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西南大学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西南大学是教育部直属重点综合大学、国家首批</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建设高校、国家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 xml:space="preserve"> “985</w:t>
      </w:r>
      <w:r>
        <w:rPr>
          <w:rFonts w:ascii="SimSun" w:eastAsia="SimSun" w:hAnsi="SimSun" w:cs="SimSun"/>
        </w:rPr>
        <w:t>工程优势学科创新平台</w:t>
      </w:r>
      <w:r>
        <w:rPr>
          <w:rFonts w:ascii="Times New Roman" w:eastAsia="Times New Roman" w:hAnsi="Times New Roman" w:cs="Times New Roman"/>
        </w:rPr>
        <w:t>”</w:t>
      </w:r>
      <w:r>
        <w:rPr>
          <w:rFonts w:ascii="SimSun" w:eastAsia="SimSun" w:hAnsi="SimSun" w:cs="SimSun"/>
        </w:rPr>
        <w:t>建设高校，是经教育部批准的高校专项计划招生高校。学校主体位于重庆市北碚区，是闻名遐迩的花园式学府、全国精神文明先进单位、全国绿化先进单位。根据国家及教育部相关文件精神，结合学校实际，制定本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一、招生对象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高校专项计划主要招收边远、贫困、民族等地区县</w:t>
      </w:r>
      <w:r>
        <w:rPr>
          <w:rFonts w:ascii="Times New Roman" w:eastAsia="Times New Roman" w:hAnsi="Times New Roman" w:cs="Times New Roman"/>
        </w:rPr>
        <w:t>(</w:t>
      </w:r>
      <w:r>
        <w:rPr>
          <w:rFonts w:ascii="SimSun" w:eastAsia="SimSun" w:hAnsi="SimSun" w:cs="SimSun"/>
        </w:rPr>
        <w:t>含县级市</w:t>
      </w:r>
      <w:r>
        <w:rPr>
          <w:rFonts w:ascii="Times New Roman" w:eastAsia="Times New Roman" w:hAnsi="Times New Roman" w:cs="Times New Roman"/>
        </w:rPr>
        <w:t>)</w:t>
      </w:r>
      <w:r>
        <w:rPr>
          <w:rFonts w:ascii="SimSun" w:eastAsia="SimSun" w:hAnsi="SimSun" w:cs="SimSun"/>
        </w:rPr>
        <w:t>以下高中勤奋好学、成绩优良的农村学生，具体实施区域由有关省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报考学生须同时具备下列三项条件：</w:t>
      </w:r>
      <w:r>
        <w:rPr>
          <w:rFonts w:ascii="Times New Roman" w:eastAsia="Times New Roman" w:hAnsi="Times New Roman" w:cs="Times New Roman"/>
        </w:rPr>
        <w:t>(1)</w:t>
      </w:r>
      <w:r>
        <w:rPr>
          <w:rFonts w:ascii="SimSun" w:eastAsia="SimSun" w:hAnsi="SimSun" w:cs="SimSun"/>
        </w:rPr>
        <w:t>符合</w:t>
      </w:r>
      <w:r>
        <w:rPr>
          <w:rFonts w:ascii="Times New Roman" w:eastAsia="Times New Roman" w:hAnsi="Times New Roman" w:cs="Times New Roman"/>
        </w:rPr>
        <w:t>2020</w:t>
      </w:r>
      <w:r>
        <w:rPr>
          <w:rFonts w:ascii="SimSun" w:eastAsia="SimSun" w:hAnsi="SimSun" w:cs="SimSun"/>
        </w:rPr>
        <w:t>年统一高考报名条件</w:t>
      </w:r>
      <w:r>
        <w:rPr>
          <w:rFonts w:ascii="Times New Roman" w:eastAsia="Times New Roman" w:hAnsi="Times New Roman" w:cs="Times New Roman"/>
        </w:rPr>
        <w:t>;(2)</w:t>
      </w:r>
      <w:r>
        <w:rPr>
          <w:rFonts w:ascii="SimSun" w:eastAsia="SimSun" w:hAnsi="SimSun" w:cs="SimSun"/>
        </w:rPr>
        <w:t>本人及父亲或母亲或法定监护人户籍地在实施区域的农村，本人具有当地连续</w:t>
      </w:r>
      <w:r>
        <w:rPr>
          <w:rFonts w:ascii="Times New Roman" w:eastAsia="Times New Roman" w:hAnsi="Times New Roman" w:cs="Times New Roman"/>
        </w:rPr>
        <w:t>3</w:t>
      </w:r>
      <w:r>
        <w:rPr>
          <w:rFonts w:ascii="SimSun" w:eastAsia="SimSun" w:hAnsi="SimSun" w:cs="SimSun"/>
        </w:rPr>
        <w:t>年以上户籍</w:t>
      </w:r>
      <w:r>
        <w:rPr>
          <w:rFonts w:ascii="Times New Roman" w:eastAsia="Times New Roman" w:hAnsi="Times New Roman" w:cs="Times New Roman"/>
        </w:rPr>
        <w:t>;(3)</w:t>
      </w:r>
      <w:r>
        <w:rPr>
          <w:rFonts w:ascii="SimSun" w:eastAsia="SimSun" w:hAnsi="SimSun" w:cs="SimSun"/>
        </w:rPr>
        <w:t>本人具有户籍所在县高中连续</w:t>
      </w:r>
      <w:r>
        <w:rPr>
          <w:rFonts w:ascii="Times New Roman" w:eastAsia="Times New Roman" w:hAnsi="Times New Roman" w:cs="Times New Roman"/>
        </w:rPr>
        <w:t>3</w:t>
      </w:r>
      <w:r>
        <w:rPr>
          <w:rFonts w:ascii="SimSun" w:eastAsia="SimSun" w:hAnsi="SimSun" w:cs="SimSun"/>
        </w:rPr>
        <w:t>年学籍并实际就读。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二、招生专业及计划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2020</w:t>
      </w:r>
      <w:r>
        <w:rPr>
          <w:rFonts w:ascii="SimSun" w:eastAsia="SimSun" w:hAnsi="SimSun" w:cs="SimSun"/>
        </w:rPr>
        <w:t>年高校专项计划招生</w:t>
      </w:r>
      <w:r>
        <w:rPr>
          <w:rFonts w:ascii="Times New Roman" w:eastAsia="Times New Roman" w:hAnsi="Times New Roman" w:cs="Times New Roman"/>
        </w:rPr>
        <w:t>210</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最终以教育部下达数为准</w:t>
      </w:r>
      <w:r>
        <w:rPr>
          <w:rFonts w:ascii="Times New Roman" w:eastAsia="Times New Roman" w:hAnsi="Times New Roman" w:cs="Times New Roman"/>
        </w:rPr>
        <w:t>)</w:t>
      </w:r>
      <w:r>
        <w:rPr>
          <w:rFonts w:ascii="SimSun" w:eastAsia="SimSun" w:hAnsi="SimSun" w:cs="SimSun"/>
        </w:rPr>
        <w:t>，分省招生专业目录详见附件</w:t>
      </w:r>
      <w:r>
        <w:rPr>
          <w:rFonts w:ascii="Times New Roman" w:eastAsia="Times New Roman" w:hAnsi="Times New Roman" w:cs="Times New Roman"/>
        </w:rPr>
        <w:t>1</w:t>
      </w:r>
      <w:r>
        <w:rPr>
          <w:rFonts w:ascii="SimSun" w:eastAsia="SimSun" w:hAnsi="SimSun" w:cs="SimSun"/>
        </w:rPr>
        <w:t>，分省招生计划参照资格审查合格考生比例分配。最终招生专业</w:t>
      </w:r>
      <w:r>
        <w:rPr>
          <w:rFonts w:ascii="Times New Roman" w:eastAsia="Times New Roman" w:hAnsi="Times New Roman" w:cs="Times New Roman"/>
        </w:rPr>
        <w:t>(</w:t>
      </w:r>
      <w:r>
        <w:rPr>
          <w:rFonts w:ascii="SimSun" w:eastAsia="SimSun" w:hAnsi="SimSun" w:cs="SimSun"/>
        </w:rPr>
        <w:t>类</w:t>
      </w:r>
      <w:r>
        <w:rPr>
          <w:rFonts w:ascii="Times New Roman" w:eastAsia="Times New Roman" w:hAnsi="Times New Roman" w:cs="Times New Roman"/>
        </w:rPr>
        <w:t>)</w:t>
      </w:r>
      <w:r>
        <w:rPr>
          <w:rFonts w:ascii="SimSun" w:eastAsia="SimSun" w:hAnsi="SimSun" w:cs="SimSun"/>
        </w:rPr>
        <w:t>名称及计划数以各省级招生考试机构公布为准。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三、报名和资格审查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 xml:space="preserve">) </w:t>
      </w:r>
      <w:r>
        <w:rPr>
          <w:rFonts w:ascii="SimSun" w:eastAsia="SimSun" w:hAnsi="SimSun" w:cs="SimSun"/>
        </w:rPr>
        <w:t>报名时间：</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6</w:t>
      </w:r>
      <w:r>
        <w:rPr>
          <w:rFonts w:ascii="SimSun" w:eastAsia="SimSun" w:hAnsi="SimSun" w:cs="SimSun"/>
        </w:rPr>
        <w:t>日至</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25</w:t>
      </w:r>
      <w:r>
        <w:rPr>
          <w:rFonts w:ascii="SimSun" w:eastAsia="SimSun" w:hAnsi="SimSun" w:cs="SimSun"/>
        </w:rPr>
        <w:t>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 xml:space="preserve">) </w:t>
      </w:r>
      <w:r>
        <w:rPr>
          <w:rFonts w:ascii="SimSun" w:eastAsia="SimSun" w:hAnsi="SimSun" w:cs="SimSun"/>
        </w:rPr>
        <w:t>报名方式：采取考生自愿申请、网上报名的方式进行。考生在教育部阳光高考平台</w:t>
      </w:r>
      <w:r>
        <w:rPr>
          <w:rFonts w:ascii="Times New Roman" w:eastAsia="Times New Roman" w:hAnsi="Times New Roman" w:cs="Times New Roman"/>
        </w:rPr>
        <w:t>(http://gaokao.chsi.com.cn/gxzxbm)</w:t>
      </w:r>
      <w:r>
        <w:rPr>
          <w:rFonts w:ascii="SimSun" w:eastAsia="SimSun" w:hAnsi="SimSun" w:cs="SimSun"/>
        </w:rPr>
        <w:t>完成报名申请，按照有关要求填写并上传相关资料。考生网上报名时的专业</w:t>
      </w:r>
      <w:r>
        <w:rPr>
          <w:rFonts w:ascii="Times New Roman" w:eastAsia="Times New Roman" w:hAnsi="Times New Roman" w:cs="Times New Roman"/>
        </w:rPr>
        <w:t>(</w:t>
      </w:r>
      <w:r>
        <w:rPr>
          <w:rFonts w:ascii="SimSun" w:eastAsia="SimSun" w:hAnsi="SimSun" w:cs="SimSun"/>
        </w:rPr>
        <w:t>类</w:t>
      </w:r>
      <w:r>
        <w:rPr>
          <w:rFonts w:ascii="Times New Roman" w:eastAsia="Times New Roman" w:hAnsi="Times New Roman" w:cs="Times New Roman"/>
        </w:rPr>
        <w:t>)</w:t>
      </w:r>
      <w:r>
        <w:rPr>
          <w:rFonts w:ascii="SimSun" w:eastAsia="SimSun" w:hAnsi="SimSun" w:cs="SimSun"/>
        </w:rPr>
        <w:t>暂统一为</w:t>
      </w:r>
      <w:r>
        <w:rPr>
          <w:rFonts w:ascii="Times New Roman" w:eastAsia="Times New Roman" w:hAnsi="Times New Roman" w:cs="Times New Roman"/>
        </w:rPr>
        <w:t>“</w:t>
      </w:r>
      <w:r>
        <w:rPr>
          <w:rFonts w:ascii="SimSun" w:eastAsia="SimSun" w:hAnsi="SimSun" w:cs="SimSun"/>
        </w:rPr>
        <w:t>高校专项计划</w:t>
      </w:r>
      <w:r>
        <w:rPr>
          <w:rFonts w:ascii="Times New Roman" w:eastAsia="Times New Roman" w:hAnsi="Times New Roman" w:cs="Times New Roman"/>
        </w:rPr>
        <w:t>”</w:t>
      </w:r>
      <w:r>
        <w:rPr>
          <w:rFonts w:ascii="SimSun" w:eastAsia="SimSun" w:hAnsi="SimSun" w:cs="SimSun"/>
        </w:rPr>
        <w:t>，具体专业</w:t>
      </w:r>
      <w:r>
        <w:rPr>
          <w:rFonts w:ascii="Times New Roman" w:eastAsia="Times New Roman" w:hAnsi="Times New Roman" w:cs="Times New Roman"/>
        </w:rPr>
        <w:t>(</w:t>
      </w:r>
      <w:r>
        <w:rPr>
          <w:rFonts w:ascii="SimSun" w:eastAsia="SimSun" w:hAnsi="SimSun" w:cs="SimSun"/>
        </w:rPr>
        <w:t>类</w:t>
      </w:r>
      <w:r>
        <w:rPr>
          <w:rFonts w:ascii="Times New Roman" w:eastAsia="Times New Roman" w:hAnsi="Times New Roman" w:cs="Times New Roman"/>
        </w:rPr>
        <w:t>)</w:t>
      </w:r>
      <w:r>
        <w:rPr>
          <w:rFonts w:ascii="SimSun" w:eastAsia="SimSun" w:hAnsi="SimSun" w:cs="SimSun"/>
        </w:rPr>
        <w:t>在填报高考志愿时根据我校高校专项计划的分省分专业招生计划选报，浙江、山东、海南考生只能选择符合专业选考科目要求的专业。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三</w:t>
      </w:r>
      <w:r>
        <w:rPr>
          <w:rFonts w:ascii="Times New Roman" w:eastAsia="Times New Roman" w:hAnsi="Times New Roman" w:cs="Times New Roman"/>
        </w:rPr>
        <w:t xml:space="preserve">) </w:t>
      </w:r>
      <w:r>
        <w:rPr>
          <w:rFonts w:ascii="SimSun" w:eastAsia="SimSun" w:hAnsi="SimSun" w:cs="SimSun"/>
        </w:rPr>
        <w:t>报名材料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身份证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2. </w:t>
      </w:r>
      <w:r>
        <w:rPr>
          <w:rFonts w:ascii="SimSun" w:eastAsia="SimSun" w:hAnsi="SimSun" w:cs="SimSun"/>
        </w:rPr>
        <w:t>西南大学</w:t>
      </w:r>
      <w:r>
        <w:rPr>
          <w:rFonts w:ascii="Times New Roman" w:eastAsia="Times New Roman" w:hAnsi="Times New Roman" w:cs="Times New Roman"/>
        </w:rPr>
        <w:t>2020</w:t>
      </w:r>
      <w:r>
        <w:rPr>
          <w:rFonts w:ascii="SimSun" w:eastAsia="SimSun" w:hAnsi="SimSun" w:cs="SimSun"/>
        </w:rPr>
        <w:t>年高校专项计划招生综合素质考核表</w:t>
      </w:r>
      <w:r>
        <w:rPr>
          <w:rFonts w:ascii="Times New Roman" w:eastAsia="Times New Roman" w:hAnsi="Times New Roman" w:cs="Times New Roman"/>
        </w:rPr>
        <w:t>(</w:t>
      </w:r>
      <w:r>
        <w:rPr>
          <w:rFonts w:ascii="SimSun" w:eastAsia="SimSun" w:hAnsi="SimSun" w:cs="SimSun"/>
        </w:rPr>
        <w:t>见附件</w:t>
      </w:r>
      <w:r>
        <w:rPr>
          <w:rFonts w:ascii="Times New Roman" w:eastAsia="Times New Roman" w:hAnsi="Times New Roman" w:cs="Times New Roman"/>
        </w:rPr>
        <w:t>2)</w:t>
      </w:r>
      <w:r>
        <w:rPr>
          <w:rFonts w:ascii="SimSun" w:eastAsia="SimSun" w:hAnsi="SimSun" w:cs="SimSun"/>
        </w:rPr>
        <w:t>，由所在中学签署意见并加盖公章。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以上报名材料均要求原件扫描</w:t>
      </w:r>
      <w:r>
        <w:rPr>
          <w:rFonts w:ascii="Times New Roman" w:eastAsia="Times New Roman" w:hAnsi="Times New Roman" w:cs="Times New Roman"/>
        </w:rPr>
        <w:t>(</w:t>
      </w:r>
      <w:r>
        <w:rPr>
          <w:rFonts w:ascii="SimSun" w:eastAsia="SimSun" w:hAnsi="SimSun" w:cs="SimSun"/>
        </w:rPr>
        <w:t>或拍照</w:t>
      </w:r>
      <w:r>
        <w:rPr>
          <w:rFonts w:ascii="Times New Roman" w:eastAsia="Times New Roman" w:hAnsi="Times New Roman" w:cs="Times New Roman"/>
        </w:rPr>
        <w:t>)</w:t>
      </w:r>
      <w:r>
        <w:rPr>
          <w:rFonts w:ascii="SimSun" w:eastAsia="SimSun" w:hAnsi="SimSun" w:cs="SimSun"/>
        </w:rPr>
        <w:t>后上传至报名系统，学校不收取纸质报名材料。因考生未按时按要求上传材料等个人原因导致报名未成功的，信息填写错误、扫描件不清晰导致影响资格审查结论的，由考生自行承担相应后果。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四</w:t>
      </w:r>
      <w:r>
        <w:rPr>
          <w:rFonts w:ascii="Times New Roman" w:eastAsia="Times New Roman" w:hAnsi="Times New Roman" w:cs="Times New Roman"/>
        </w:rPr>
        <w:t xml:space="preserve">) </w:t>
      </w:r>
      <w:r>
        <w:rPr>
          <w:rFonts w:ascii="SimSun" w:eastAsia="SimSun" w:hAnsi="SimSun" w:cs="SimSun"/>
        </w:rPr>
        <w:t>资格审查</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20</w:t>
      </w:r>
      <w:r>
        <w:rPr>
          <w:rFonts w:ascii="SimSun" w:eastAsia="SimSun" w:hAnsi="SimSun" w:cs="SimSun"/>
        </w:rPr>
        <w:t>日前，有关省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完成考生基本条件审核。</w:t>
      </w:r>
      <w:r>
        <w:rPr>
          <w:rFonts w:ascii="Times New Roman" w:eastAsia="Times New Roman" w:hAnsi="Times New Roman" w:cs="Times New Roman"/>
        </w:rPr>
        <w:t>6</w:t>
      </w:r>
      <w:r>
        <w:rPr>
          <w:rFonts w:ascii="SimSun" w:eastAsia="SimSun" w:hAnsi="SimSun" w:cs="SimSun"/>
        </w:rPr>
        <w:t>月底前，学校组织专家对考生申请材料进行审核。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四、合格考生确定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学校根据资格审核情况研究确定拟合格考生，于</w:t>
      </w:r>
      <w:r>
        <w:rPr>
          <w:rFonts w:ascii="Times New Roman" w:eastAsia="Times New Roman" w:hAnsi="Times New Roman" w:cs="Times New Roman"/>
        </w:rPr>
        <w:t>6</w:t>
      </w:r>
      <w:r>
        <w:rPr>
          <w:rFonts w:ascii="SimSun" w:eastAsia="SimSun" w:hAnsi="SimSun" w:cs="SimSun"/>
        </w:rPr>
        <w:t>月底前将拟合格考生名单及有关信息进行公示。经公示无异议的考生，为学校</w:t>
      </w:r>
      <w:r>
        <w:rPr>
          <w:rFonts w:ascii="Times New Roman" w:eastAsia="Times New Roman" w:hAnsi="Times New Roman" w:cs="Times New Roman"/>
        </w:rPr>
        <w:t>2020</w:t>
      </w:r>
      <w:r>
        <w:rPr>
          <w:rFonts w:ascii="SimSun" w:eastAsia="SimSun" w:hAnsi="SimSun" w:cs="SimSun"/>
        </w:rPr>
        <w:t>年高校专项计划招生合格考生。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五、录取办法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高校专项计划单报志愿、单独录取，在本科第一批开始前完成录取，录取分数原则上不低于考生所在省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本科第一批次录取控制分数线</w:t>
      </w:r>
      <w:r>
        <w:rPr>
          <w:rFonts w:ascii="Times New Roman" w:eastAsia="Times New Roman" w:hAnsi="Times New Roman" w:cs="Times New Roman"/>
        </w:rPr>
        <w:t>(</w:t>
      </w:r>
      <w:r>
        <w:rPr>
          <w:rFonts w:ascii="SimSun" w:eastAsia="SimSun" w:hAnsi="SimSun" w:cs="SimSun"/>
        </w:rPr>
        <w:t>对于合并本科一、二批次的省份，本科第一批次录取控制分数线按照教育部和省级招办相关规定执行</w:t>
      </w:r>
      <w:r>
        <w:rPr>
          <w:rFonts w:ascii="Times New Roman" w:eastAsia="Times New Roman" w:hAnsi="Times New Roman" w:cs="Times New Roman"/>
        </w:rPr>
        <w:t>)</w:t>
      </w:r>
      <w:r>
        <w:rPr>
          <w:rFonts w:ascii="SimSun" w:eastAsia="SimSun" w:hAnsi="SimSun" w:cs="SimSun"/>
        </w:rPr>
        <w:t>，在各省投档考生中，如上线生源不足，根据各省相关规定进行录取。高校专项计划录取的学生就读地点为重庆市北碚区。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学校分省份根据进档合格考生的高考投档成绩从高到低依次录取，直至完成招生计划。录取结束后，公示有关录取结果。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说明：江苏省合格考生报考我校，在高考成绩达到相关要求的同时，选测科目须到达</w:t>
      </w:r>
      <w:r>
        <w:rPr>
          <w:rFonts w:ascii="Times New Roman" w:eastAsia="Times New Roman" w:hAnsi="Times New Roman" w:cs="Times New Roman"/>
        </w:rPr>
        <w:t>B+</w:t>
      </w:r>
      <w:r>
        <w:rPr>
          <w:rFonts w:ascii="SimSun" w:eastAsia="SimSun" w:hAnsi="SimSun" w:cs="SimSun"/>
        </w:rPr>
        <w:t>和</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六、运行与监督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 xml:space="preserve">) </w:t>
      </w:r>
      <w:r>
        <w:rPr>
          <w:rFonts w:ascii="SimSun" w:eastAsia="SimSun" w:hAnsi="SimSun" w:cs="SimSun"/>
        </w:rPr>
        <w:t>西南大学高校专项计划招生工作在学校招生工作领导小组直接领导下，由招生就业处统筹组织，学校纪委办监察处全程监督。学校严格执行教育部</w:t>
      </w:r>
      <w:r>
        <w:rPr>
          <w:rFonts w:ascii="Times New Roman" w:eastAsia="Times New Roman" w:hAnsi="Times New Roman" w:cs="Times New Roman"/>
        </w:rPr>
        <w:t>30</w:t>
      </w:r>
      <w:r>
        <w:rPr>
          <w:rFonts w:ascii="SimSun" w:eastAsia="SimSun" w:hAnsi="SimSun" w:cs="SimSun"/>
        </w:rPr>
        <w:t>个</w:t>
      </w:r>
      <w:r>
        <w:rPr>
          <w:rFonts w:ascii="Times New Roman" w:eastAsia="Times New Roman" w:hAnsi="Times New Roman" w:cs="Times New Roman"/>
        </w:rPr>
        <w:t>“</w:t>
      </w:r>
      <w:r>
        <w:rPr>
          <w:rFonts w:ascii="SimSun" w:eastAsia="SimSun" w:hAnsi="SimSun" w:cs="SimSun"/>
        </w:rPr>
        <w:t>不得</w:t>
      </w:r>
      <w:r>
        <w:rPr>
          <w:rFonts w:ascii="Times New Roman" w:eastAsia="Times New Roman" w:hAnsi="Times New Roman" w:cs="Times New Roman"/>
        </w:rPr>
        <w:t>”</w:t>
      </w:r>
      <w:r>
        <w:rPr>
          <w:rFonts w:ascii="SimSun" w:eastAsia="SimSun" w:hAnsi="SimSun" w:cs="SimSun"/>
        </w:rPr>
        <w:t>工作禁令和</w:t>
      </w:r>
      <w:r>
        <w:rPr>
          <w:rFonts w:ascii="Times New Roman" w:eastAsia="Times New Roman" w:hAnsi="Times New Roman" w:cs="Times New Roman"/>
        </w:rPr>
        <w:t>“</w:t>
      </w:r>
      <w:r>
        <w:rPr>
          <w:rFonts w:ascii="SimSun" w:eastAsia="SimSun" w:hAnsi="SimSun" w:cs="SimSun"/>
        </w:rPr>
        <w:t>八项基本要求</w:t>
      </w:r>
      <w:r>
        <w:rPr>
          <w:rFonts w:ascii="Times New Roman" w:eastAsia="Times New Roman" w:hAnsi="Times New Roman" w:cs="Times New Roman"/>
        </w:rPr>
        <w:t>”</w:t>
      </w:r>
      <w:r>
        <w:rPr>
          <w:rFonts w:ascii="SimSun" w:eastAsia="SimSun" w:hAnsi="SimSun" w:cs="SimSun"/>
        </w:rPr>
        <w:t>工作纪律，未委托任何个人或中介组织开展高校专项计划招生有关工作。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 xml:space="preserve">) </w:t>
      </w:r>
      <w:r>
        <w:rPr>
          <w:rFonts w:ascii="SimSun" w:eastAsia="SimSun" w:hAnsi="SimSun" w:cs="SimSun"/>
        </w:rPr>
        <w:t>学校严格落实教育部</w:t>
      </w:r>
      <w:r>
        <w:rPr>
          <w:rFonts w:ascii="Times New Roman" w:eastAsia="Times New Roman" w:hAnsi="Times New Roman" w:cs="Times New Roman"/>
        </w:rPr>
        <w:t>“</w:t>
      </w:r>
      <w:r>
        <w:rPr>
          <w:rFonts w:ascii="SimSun" w:eastAsia="SimSun" w:hAnsi="SimSun" w:cs="SimSun"/>
        </w:rPr>
        <w:t>十公开</w:t>
      </w:r>
      <w:r>
        <w:rPr>
          <w:rFonts w:ascii="Times New Roman" w:eastAsia="Times New Roman" w:hAnsi="Times New Roman" w:cs="Times New Roman"/>
        </w:rPr>
        <w:t>”</w:t>
      </w:r>
      <w:r>
        <w:rPr>
          <w:rFonts w:ascii="SimSun" w:eastAsia="SimSun" w:hAnsi="SimSun" w:cs="SimSun"/>
        </w:rPr>
        <w:t>要求，对招生计划、报名条件、录取原则、合格名单、录取名单、咨询与申诉渠道等方面的信息进行公布或公示。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三</w:t>
      </w:r>
      <w:r>
        <w:rPr>
          <w:rFonts w:ascii="Times New Roman" w:eastAsia="Times New Roman" w:hAnsi="Times New Roman" w:cs="Times New Roman"/>
        </w:rPr>
        <w:t xml:space="preserve">) </w:t>
      </w:r>
      <w:r>
        <w:rPr>
          <w:rFonts w:ascii="SimSun" w:eastAsia="SimSun" w:hAnsi="SimSun" w:cs="SimSun"/>
        </w:rPr>
        <w:t>考生本人及有关中学、单位和个人应严格按照程序，公平、公正、公开地进行申请和推荐工作，考生所在毕业中学</w:t>
      </w:r>
      <w:r>
        <w:rPr>
          <w:rFonts w:ascii="Times New Roman" w:eastAsia="Times New Roman" w:hAnsi="Times New Roman" w:cs="Times New Roman"/>
        </w:rPr>
        <w:t>(</w:t>
      </w:r>
      <w:r>
        <w:rPr>
          <w:rFonts w:ascii="SimSun" w:eastAsia="SimSun" w:hAnsi="SimSun" w:cs="SimSun"/>
        </w:rPr>
        <w:t>单位</w:t>
      </w:r>
      <w:r>
        <w:rPr>
          <w:rFonts w:ascii="Times New Roman" w:eastAsia="Times New Roman" w:hAnsi="Times New Roman" w:cs="Times New Roman"/>
        </w:rPr>
        <w:t>)</w:t>
      </w:r>
      <w:r>
        <w:rPr>
          <w:rFonts w:ascii="SimSun" w:eastAsia="SimSun" w:hAnsi="SimSun" w:cs="SimSun"/>
        </w:rPr>
        <w:t>不得出具与事实不符的证明材料。如弄虚作假，一经查实，将取消考生的录取资格，并按照国家法律法规严肃处理有关责任人。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四</w:t>
      </w:r>
      <w:r>
        <w:rPr>
          <w:rFonts w:ascii="Times New Roman" w:eastAsia="Times New Roman" w:hAnsi="Times New Roman" w:cs="Times New Roman"/>
        </w:rPr>
        <w:t xml:space="preserve">) </w:t>
      </w:r>
      <w:r>
        <w:rPr>
          <w:rFonts w:ascii="SimSun" w:eastAsia="SimSun" w:hAnsi="SimSun" w:cs="SimSun"/>
        </w:rPr>
        <w:t>西南大学本科招生网</w:t>
      </w:r>
      <w:r>
        <w:rPr>
          <w:rFonts w:ascii="Times New Roman" w:eastAsia="Times New Roman" w:hAnsi="Times New Roman" w:cs="Times New Roman"/>
        </w:rPr>
        <w:t>(http://bkzsw.swu.edu.cn/)</w:t>
      </w:r>
      <w:r>
        <w:rPr>
          <w:rFonts w:ascii="SimSun" w:eastAsia="SimSun" w:hAnsi="SimSun" w:cs="SimSun"/>
        </w:rPr>
        <w:t>是学校普通本科招生的官方网站，普通本科招生相关的招生简章、合格名单及录取名单等相关信息均通过该网站向社会公布或公示，请考生及时关注，因未在规定时间内履行相应手续或从其他渠道获取不实信息造成的后果均由考生自行承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七、联系方式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通讯地址：重庆市北碚区天生路</w:t>
      </w:r>
      <w:r>
        <w:rPr>
          <w:rFonts w:ascii="Times New Roman" w:eastAsia="Times New Roman" w:hAnsi="Times New Roman" w:cs="Times New Roman"/>
        </w:rPr>
        <w:t>2</w:t>
      </w:r>
      <w:r>
        <w:rPr>
          <w:rFonts w:ascii="SimSun" w:eastAsia="SimSun" w:hAnsi="SimSun" w:cs="SimSun"/>
        </w:rPr>
        <w:t>号，西南大学招生办公室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邮政编码：</w:t>
      </w:r>
      <w:r>
        <w:rPr>
          <w:rFonts w:ascii="Times New Roman" w:eastAsia="Times New Roman" w:hAnsi="Times New Roman" w:cs="Times New Roman"/>
        </w:rPr>
        <w:t xml:space="preserve">400715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招生咨询电话：</w:t>
      </w:r>
      <w:r>
        <w:rPr>
          <w:rFonts w:ascii="Times New Roman" w:eastAsia="Times New Roman" w:hAnsi="Times New Roman" w:cs="Times New Roman"/>
        </w:rPr>
        <w:t>023-68252513</w:t>
      </w:r>
      <w:r>
        <w:rPr>
          <w:rFonts w:ascii="SimSun" w:eastAsia="SimSun" w:hAnsi="SimSun" w:cs="SimSun"/>
        </w:rPr>
        <w:t>，</w:t>
      </w:r>
      <w:r>
        <w:rPr>
          <w:rFonts w:ascii="Times New Roman" w:eastAsia="Times New Roman" w:hAnsi="Times New Roman" w:cs="Times New Roman"/>
        </w:rPr>
        <w:t xml:space="preserve">68367777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监督邮箱：</w:t>
      </w:r>
      <w:r>
        <w:rPr>
          <w:rFonts w:ascii="Times New Roman" w:eastAsia="Times New Roman" w:hAnsi="Times New Roman" w:cs="Times New Roman"/>
        </w:rPr>
        <w:t xml:space="preserve">zsksjd@swu.edu.cn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传真：</w:t>
      </w:r>
      <w:r>
        <w:rPr>
          <w:rFonts w:ascii="Times New Roman" w:eastAsia="Times New Roman" w:hAnsi="Times New Roman" w:cs="Times New Roman"/>
        </w:rPr>
        <w:t xml:space="preserve">023-68250942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网址：</w:t>
      </w:r>
      <w:r>
        <w:rPr>
          <w:rFonts w:ascii="Times New Roman" w:eastAsia="Times New Roman" w:hAnsi="Times New Roman" w:cs="Times New Roman"/>
        </w:rPr>
        <w:t>http://bkzsw.swu.edu.cn(</w:t>
      </w:r>
      <w:r>
        <w:rPr>
          <w:rFonts w:ascii="SimSun" w:eastAsia="SimSun" w:hAnsi="SimSun" w:cs="SimSun"/>
        </w:rPr>
        <w:t>西南大学本科招生网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八、本简章由西南大学招生办公室负责解释。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附件：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西南大学</w:t>
      </w:r>
      <w:r>
        <w:rPr>
          <w:rFonts w:ascii="Times New Roman" w:eastAsia="Times New Roman" w:hAnsi="Times New Roman" w:cs="Times New Roman"/>
        </w:rPr>
        <w:t>2020</w:t>
      </w:r>
      <w:r>
        <w:rPr>
          <w:rFonts w:ascii="SimSun" w:eastAsia="SimSun" w:hAnsi="SimSun" w:cs="SimSun"/>
        </w:rPr>
        <w:t>年高校专项计划招生分省专业目录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西南大学</w:t>
      </w:r>
      <w:r>
        <w:rPr>
          <w:rFonts w:ascii="Times New Roman" w:eastAsia="Times New Roman" w:hAnsi="Times New Roman" w:cs="Times New Roman"/>
        </w:rPr>
        <w:t>2020</w:t>
      </w:r>
      <w:r>
        <w:rPr>
          <w:rFonts w:ascii="SimSun" w:eastAsia="SimSun" w:hAnsi="SimSun" w:cs="SimSun"/>
        </w:rPr>
        <w:t>年高校专项计划招生综合素质考核表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二〇二〇年五月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中南财经政法大学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西南政法大学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西安交通大学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年高水平运动队招生简章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5"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北部湾大学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年普通高等教育招生章程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9"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海南科技职业大学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1"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3"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5"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26"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8"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9"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0"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31"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2"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3"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2"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5"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36"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38"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4.html" TargetMode="External" /><Relationship Id="rId11" Type="http://schemas.openxmlformats.org/officeDocument/2006/relationships/hyperlink" Target="http://www.gk114.com/a/gxzs/zszc/beijing/2022/1225/23943.html" TargetMode="External" /><Relationship Id="rId12" Type="http://schemas.openxmlformats.org/officeDocument/2006/relationships/hyperlink" Target="http://www.gk114.com/a/gxzs/zszc/beijing/2022/1225/23941.html" TargetMode="External" /><Relationship Id="rId13" Type="http://schemas.openxmlformats.org/officeDocument/2006/relationships/hyperlink" Target="http://www.gk114.com/a/gxzs/zszc/beijing/2022/1225/23940.html" TargetMode="External" /><Relationship Id="rId14" Type="http://schemas.openxmlformats.org/officeDocument/2006/relationships/hyperlink" Target="http://www.gk114.com/a/gxzs/zszc/beijing/2022/1225/23938.html" TargetMode="External" /><Relationship Id="rId15" Type="http://schemas.openxmlformats.org/officeDocument/2006/relationships/hyperlink" Target="http://www.gk114.com/a/gxzs/zszc/tianjin/" TargetMode="External" /><Relationship Id="rId16" Type="http://schemas.openxmlformats.org/officeDocument/2006/relationships/hyperlink" Target="http://www.gk114.com/a/gxzs/zszc/tianjin/2022/1225/23937.html" TargetMode="External" /><Relationship Id="rId17" Type="http://schemas.openxmlformats.org/officeDocument/2006/relationships/hyperlink" Target="http://www.gk114.com/a/gxzs/zszc/guangxi/" TargetMode="External" /><Relationship Id="rId18" Type="http://schemas.openxmlformats.org/officeDocument/2006/relationships/hyperlink" Target="http://www.gk114.com/a/gxzs/zszc/guangxi/2022/0616/22789.html" TargetMode="External" /><Relationship Id="rId19" Type="http://schemas.openxmlformats.org/officeDocument/2006/relationships/hyperlink" Target="http://www.gk114.com/a/gxzs/zszc/hainan/" TargetMode="External" /><Relationship Id="rId2" Type="http://schemas.openxmlformats.org/officeDocument/2006/relationships/webSettings" Target="webSettings.xml" /><Relationship Id="rId20" Type="http://schemas.openxmlformats.org/officeDocument/2006/relationships/hyperlink" Target="http://www.gk114.com/a/gxzs/zszc/hainan/2022/0611/22740.html" TargetMode="External" /><Relationship Id="rId21" Type="http://schemas.openxmlformats.org/officeDocument/2006/relationships/hyperlink" Target="http://www.gk114.com/a/gxzs/zszc/liaoning/" TargetMode="External" /><Relationship Id="rId22" Type="http://schemas.openxmlformats.org/officeDocument/2006/relationships/hyperlink" Target="http://www.gk114.com/a/gxzs/zszc/liaoning/2022/0615/22779.html" TargetMode="External" /><Relationship Id="rId23" Type="http://schemas.openxmlformats.org/officeDocument/2006/relationships/hyperlink" Target="http://www.gk114.com/a/gxzs/zszc/jilin/" TargetMode="External" /><Relationship Id="rId24" Type="http://schemas.openxmlformats.org/officeDocument/2006/relationships/hyperlink" Target="http://www.gk114.com/a/gxzs/zszc/jilin/2022/0508/22354.html" TargetMode="External" /><Relationship Id="rId25" Type="http://schemas.openxmlformats.org/officeDocument/2006/relationships/hyperlink" Target="http://www.gk114.com/a/gxzs/zszc/hlj/" TargetMode="External" /><Relationship Id="rId26" Type="http://schemas.openxmlformats.org/officeDocument/2006/relationships/hyperlink" Target="http://www.gk114.com/a/gxzs/zszc/hlj/2022/0404/22060.html" TargetMode="External" /><Relationship Id="rId27" Type="http://schemas.openxmlformats.org/officeDocument/2006/relationships/hyperlink" Target="http://www.gk114.com/a/gxzs/zszc/beijing/2021/0616/19945.html" TargetMode="External" /><Relationship Id="rId28" Type="http://schemas.openxmlformats.org/officeDocument/2006/relationships/hyperlink" Target="http://www.gk114.com/a/gxzs/zszc/henan/" TargetMode="External" /><Relationship Id="rId29" Type="http://schemas.openxmlformats.org/officeDocument/2006/relationships/hyperlink" Target="http://www.gk114.com/a/gxzs/zszc/henan/2021/0616/19944.html" TargetMode="External" /><Relationship Id="rId3" Type="http://schemas.openxmlformats.org/officeDocument/2006/relationships/fontTable" Target="fontTable.xml" /><Relationship Id="rId30" Type="http://schemas.openxmlformats.org/officeDocument/2006/relationships/hyperlink" Target="http://www.gk114.com/a/gxzs/zszc/hunan/" TargetMode="External" /><Relationship Id="rId31" Type="http://schemas.openxmlformats.org/officeDocument/2006/relationships/hyperlink" Target="http://www.gk114.com/a/gxzs/zszc/hunan/2021/0616/19942.html" TargetMode="External" /><Relationship Id="rId32" Type="http://schemas.openxmlformats.org/officeDocument/2006/relationships/hyperlink" Target="http://www.gk114.com/a/gxzs/zszc/hebei/" TargetMode="External" /><Relationship Id="rId33" Type="http://schemas.openxmlformats.org/officeDocument/2006/relationships/hyperlink" Target="http://www.gk114.com/a/gxzs/zszc/hebei/2021/0615/19931.html" TargetMode="External" /><Relationship Id="rId34" Type="http://schemas.openxmlformats.org/officeDocument/2006/relationships/hyperlink" Target="http://www.gk114.com/a/gxzs/zszc/hebei/2021/0615/19930.html" TargetMode="External" /><Relationship Id="rId35" Type="http://schemas.openxmlformats.org/officeDocument/2006/relationships/hyperlink" Target="http://www.gk114.com/a/gxzs/zszc/nmg/" TargetMode="External" /><Relationship Id="rId36" Type="http://schemas.openxmlformats.org/officeDocument/2006/relationships/hyperlink" Target="http://www.gk114.com/a/gxzs/zszc/nmg/2021/0615/19929.html" TargetMode="External" /><Relationship Id="rId37" Type="http://schemas.openxmlformats.org/officeDocument/2006/relationships/hyperlink" Target="http://www.gk114.com/a/gxzs/zszc/anhui/" TargetMode="External" /><Relationship Id="rId38" Type="http://schemas.openxmlformats.org/officeDocument/2006/relationships/hyperlink" Target="http://www.gk114.com/a/gxzs/zszc/anhui/2021/0614/19928.html" TargetMode="External" /><Relationship Id="rId39" Type="http://schemas.openxmlformats.org/officeDocument/2006/relationships/theme" Target="theme/theme1.xml" /><Relationship Id="rId4" Type="http://schemas.openxmlformats.org/officeDocument/2006/relationships/hyperlink" Target="http://www.gk114.com/a/gxzs/zszc/2020/0515/16443.html" TargetMode="External" /><Relationship Id="rId40" Type="http://schemas.openxmlformats.org/officeDocument/2006/relationships/numbering" Target="numbering.xml" /><Relationship Id="rId41" Type="http://schemas.openxmlformats.org/officeDocument/2006/relationships/styles" Target="styles.xml" /><Relationship Id="rId5" Type="http://schemas.openxmlformats.org/officeDocument/2006/relationships/hyperlink" Target="http://www.gk114.com/a/gxzs/zszc/2020/0515/16445.html" TargetMode="External" /><Relationship Id="rId6" Type="http://schemas.openxmlformats.org/officeDocument/2006/relationships/hyperlink" Target="http://www.gk114.com/a/gxzs/zszc/shanx/" TargetMode="External" /><Relationship Id="rId7" Type="http://schemas.openxmlformats.org/officeDocument/2006/relationships/hyperlink" Target="http://www.gk114.com/a/gxzs/zszc/shanx/2023/0101/24013.html" TargetMode="External" /><Relationship Id="rId8" Type="http://schemas.openxmlformats.org/officeDocument/2006/relationships/hyperlink" Target="http://www.gk114.com/a/gxzs/zszc/beijing/" TargetMode="External" /><Relationship Id="rId9" Type="http://schemas.openxmlformats.org/officeDocument/2006/relationships/hyperlink" Target="http://www.gk114.com/a/gxzs/zszc/beijing/2022/1225/239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