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辽宁理工学院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1.高校名称</w:t>
      </w:r>
      <w:r>
        <w:rPr>
          <w:rFonts w:ascii="Microsoft YaHei" w:eastAsia="Microsoft YaHei" w:hAnsi="Microsoft YaHei" w:cs="Microsoft YaHei"/>
          <w:color w:val="333333"/>
        </w:rPr>
        <w:t>：辽宁理工学院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2.办学地点及校址：锦州市高新技术产业园区昆明街2号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3.办学类型：普通高等学校（民办高校）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r>
        <w:rPr>
          <w:rFonts w:ascii="Microsoft YaHei" w:eastAsia="Microsoft YaHei" w:hAnsi="Microsoft YaHei" w:cs="Microsoft YaHei"/>
          <w:color w:val="333333"/>
        </w:rPr>
        <w:t>高职或专科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6.主要办学条件：校园占地面积39.6万平方米（约合593.4亩）；生均教学行政用房面积</w:t>
      </w:r>
      <w:r>
        <w:rPr>
          <w:rFonts w:ascii="Microsoft YaHei" w:eastAsia="Microsoft YaHei" w:hAnsi="Microsoft YaHei" w:cs="Microsoft YaHei"/>
          <w:color w:val="333333"/>
        </w:rPr>
        <w:t>19.6</w:t>
      </w:r>
      <w:r>
        <w:rPr>
          <w:rFonts w:ascii="Microsoft YaHei" w:eastAsia="Microsoft YaHei" w:hAnsi="Microsoft YaHei" w:cs="Microsoft YaHei"/>
          <w:color w:val="333333"/>
        </w:rPr>
        <w:t>平方米；生均宿舍面积</w:t>
      </w:r>
      <w:r>
        <w:rPr>
          <w:rFonts w:ascii="Microsoft YaHei" w:eastAsia="Microsoft YaHei" w:hAnsi="Microsoft YaHei" w:cs="Microsoft YaHei"/>
          <w:color w:val="333333"/>
        </w:rPr>
        <w:t>11</w:t>
      </w:r>
      <w:r>
        <w:rPr>
          <w:rFonts w:ascii="Microsoft YaHei" w:eastAsia="Microsoft YaHei" w:hAnsi="Microsoft YaHei" w:cs="Microsoft YaHei"/>
          <w:color w:val="333333"/>
        </w:rPr>
        <w:t>平方米；生师比</w:t>
      </w:r>
      <w:r>
        <w:rPr>
          <w:rFonts w:ascii="Microsoft YaHei" w:eastAsia="Microsoft YaHei" w:hAnsi="Microsoft YaHei" w:cs="Microsoft YaHei"/>
          <w:color w:val="333333"/>
        </w:rPr>
        <w:t>18.7</w:t>
      </w:r>
      <w:r>
        <w:rPr>
          <w:rFonts w:ascii="Microsoft YaHei" w:eastAsia="Microsoft YaHei" w:hAnsi="Microsoft YaHei" w:cs="Microsoft YaHei"/>
          <w:color w:val="333333"/>
        </w:rPr>
        <w:t>：</w:t>
      </w:r>
      <w:r>
        <w:rPr>
          <w:rFonts w:ascii="Microsoft YaHei" w:eastAsia="Microsoft YaHei" w:hAnsi="Microsoft YaHei" w:cs="Microsoft YaHei"/>
          <w:color w:val="333333"/>
        </w:rPr>
        <w:t>1；专任教师</w:t>
      </w:r>
      <w:r>
        <w:rPr>
          <w:rFonts w:ascii="Microsoft YaHei" w:eastAsia="Microsoft YaHei" w:hAnsi="Microsoft YaHei" w:cs="Microsoft YaHei"/>
          <w:color w:val="333333"/>
        </w:rPr>
        <w:t>325</w:t>
      </w:r>
      <w:r>
        <w:rPr>
          <w:rFonts w:ascii="Microsoft YaHei" w:eastAsia="Microsoft YaHei" w:hAnsi="Microsoft YaHei" w:cs="Microsoft YaHei"/>
          <w:color w:val="333333"/>
        </w:rPr>
        <w:t>人，其中具有</w:t>
      </w:r>
      <w:r>
        <w:rPr>
          <w:rFonts w:ascii="Microsoft YaHei" w:eastAsia="Microsoft YaHei" w:hAnsi="Microsoft YaHei" w:cs="Microsoft YaHei"/>
          <w:color w:val="333333"/>
        </w:rPr>
        <w:t>研究生</w:t>
      </w:r>
      <w:r>
        <w:rPr>
          <w:rFonts w:ascii="Microsoft YaHei" w:eastAsia="Microsoft YaHei" w:hAnsi="Microsoft YaHei" w:cs="Microsoft YaHei"/>
          <w:color w:val="333333"/>
        </w:rPr>
        <w:t>学位教师占专任教师的比例为</w:t>
      </w:r>
      <w:r>
        <w:rPr>
          <w:rFonts w:ascii="Microsoft YaHei" w:eastAsia="Microsoft YaHei" w:hAnsi="Microsoft YaHei" w:cs="Microsoft YaHei"/>
          <w:color w:val="333333"/>
        </w:rPr>
        <w:t>85.5%</w:t>
      </w:r>
      <w:r>
        <w:rPr>
          <w:rFonts w:ascii="Microsoft YaHei" w:eastAsia="Microsoft YaHei" w:hAnsi="Microsoft YaHei" w:cs="Microsoft YaHei"/>
          <w:color w:val="333333"/>
        </w:rPr>
        <w:t>；教学科研仪器设备总值</w:t>
      </w:r>
      <w:r>
        <w:rPr>
          <w:rFonts w:ascii="Microsoft YaHei" w:eastAsia="Microsoft YaHei" w:hAnsi="Microsoft YaHei" w:cs="Microsoft YaHei"/>
          <w:color w:val="333333"/>
        </w:rPr>
        <w:t>5667.9</w:t>
      </w:r>
      <w:r>
        <w:rPr>
          <w:rFonts w:ascii="Microsoft YaHei" w:eastAsia="Microsoft YaHei" w:hAnsi="Microsoft YaHei" w:cs="Microsoft YaHei"/>
          <w:color w:val="333333"/>
        </w:rPr>
        <w:t>万元，生均教学科研仪器设备值</w:t>
      </w:r>
      <w:r>
        <w:rPr>
          <w:rFonts w:ascii="Microsoft YaHei" w:eastAsia="Microsoft YaHei" w:hAnsi="Microsoft YaHei" w:cs="Microsoft YaHei"/>
          <w:color w:val="333333"/>
        </w:rPr>
        <w:t>8039.5</w:t>
      </w:r>
      <w:r>
        <w:rPr>
          <w:rFonts w:ascii="Microsoft YaHei" w:eastAsia="Microsoft YaHei" w:hAnsi="Microsoft YaHei" w:cs="Microsoft YaHei"/>
          <w:color w:val="333333"/>
        </w:rPr>
        <w:t>元；图书</w:t>
      </w:r>
      <w:r>
        <w:rPr>
          <w:rFonts w:ascii="Microsoft YaHei" w:eastAsia="Microsoft YaHei" w:hAnsi="Microsoft YaHei" w:cs="Microsoft YaHei"/>
          <w:color w:val="333333"/>
        </w:rPr>
        <w:t>74</w:t>
      </w:r>
      <w:r>
        <w:rPr>
          <w:rFonts w:ascii="Microsoft YaHei" w:eastAsia="Microsoft YaHei" w:hAnsi="Microsoft YaHei" w:cs="Microsoft YaHei"/>
          <w:color w:val="333333"/>
        </w:rPr>
        <w:t>万册，生均图书</w:t>
      </w:r>
      <w:r>
        <w:rPr>
          <w:rFonts w:ascii="Microsoft YaHei" w:eastAsia="Microsoft YaHei" w:hAnsi="Microsoft YaHei" w:cs="Microsoft YaHei"/>
          <w:color w:val="333333"/>
        </w:rPr>
        <w:t>105</w:t>
      </w:r>
      <w:r>
        <w:rPr>
          <w:rFonts w:ascii="Microsoft YaHei" w:eastAsia="Microsoft YaHei" w:hAnsi="Microsoft YaHei" w:cs="Microsoft YaHei"/>
          <w:color w:val="333333"/>
        </w:rPr>
        <w:t>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2023级新生宿舍标准：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人间，8500元/人/年；4人间（简装），4000元/人/年；4人间（有空调，无淋浴），5000元/人/年；4人间（室内有空调，楼层有淋浴、洗衣机、卫生间），5500元/人/年；4人间（室内有淋浴、空调、洗衣机、卫生间），5500元/人/年；6人间（无阳台）3600元/人/年；6人间（有阳台）3800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2023级新生宿舍分配方案：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学校集中统一分配和网上预定相结合，根据各专业学生住宿地点不同和录取学生男女生比例数据，制定具体寝室楼分配方案。</w:t>
      </w:r>
      <w:r>
        <w:rPr>
          <w:rFonts w:ascii="Microsoft YaHei" w:eastAsia="Microsoft YaHei" w:hAnsi="Microsoft YaHei" w:cs="Microsoft YaHei"/>
          <w:color w:val="333333"/>
        </w:rPr>
        <w:t>6人间实行统一分配制，2-4人间实行网上预约制，学校提前3天线上发布预约时间及方式。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1.招生计划分配原则和办法：结合学校办学条件、各专业就业情况及符合适应区域经济社会发展需求的特色学科、重点支持的学科专业，经学校招生工作领导小组研究安排各专业招生计划，无预留计划。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2.外语语种说明：计算机科学与技术、</w:t>
      </w:r>
      <w:r>
        <w:rPr>
          <w:rFonts w:ascii="Microsoft YaHei" w:eastAsia="Microsoft YaHei" w:hAnsi="Microsoft YaHei" w:cs="Microsoft YaHei"/>
          <w:color w:val="333333"/>
        </w:rPr>
        <w:t>软件工程、</w:t>
      </w:r>
      <w:r>
        <w:rPr>
          <w:rFonts w:ascii="Microsoft YaHei" w:eastAsia="Microsoft YaHei" w:hAnsi="Microsoft YaHei" w:cs="Microsoft YaHei"/>
          <w:color w:val="333333"/>
        </w:rPr>
        <w:t>网络工程、智能科学与技术、数字媒体技术、电子商务、国际经济与贸易专业入学后将有部分课程采用英语教学，建议其他外语语种考生慎报。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经批准有语种限制的专业及允许招生的语种：英语专业只</w:t>
      </w:r>
      <w:r>
        <w:rPr>
          <w:rFonts w:ascii="Microsoft YaHei" w:eastAsia="Microsoft YaHei" w:hAnsi="Microsoft YaHei" w:cs="Microsoft YaHei"/>
          <w:color w:val="333333"/>
        </w:rPr>
        <w:t>招收英语考生，</w:t>
      </w:r>
      <w:r>
        <w:rPr>
          <w:rFonts w:ascii="Microsoft YaHei" w:eastAsia="Microsoft YaHei" w:hAnsi="Microsoft YaHei" w:cs="Microsoft YaHei"/>
          <w:color w:val="333333"/>
        </w:rPr>
        <w:t>日语专业只</w:t>
      </w:r>
      <w:r>
        <w:rPr>
          <w:rFonts w:ascii="Microsoft YaHei" w:eastAsia="Microsoft YaHei" w:hAnsi="Microsoft YaHei" w:cs="Microsoft YaHei"/>
          <w:color w:val="333333"/>
        </w:rPr>
        <w:t>招收英语、日语考生</w:t>
      </w:r>
      <w:r>
        <w:rPr>
          <w:rFonts w:ascii="Microsoft YaHei" w:eastAsia="Microsoft YaHei" w:hAnsi="Microsoft YaHei" w:cs="Microsoft YaHei"/>
          <w:color w:val="333333"/>
        </w:rPr>
        <w:t>。其他专业外语语种不限。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3.有男女生比例要求的专业及限制比例：学校各专业招生对男女生无比例要求。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w:t>
      </w:r>
      <w:r>
        <w:rPr>
          <w:rFonts w:ascii="Microsoft YaHei" w:eastAsia="Microsoft YaHei" w:hAnsi="Microsoft YaHei" w:cs="Microsoft YaHei"/>
          <w:color w:val="333333"/>
        </w:rPr>
        <w:t>高考综合改革试点省</w:t>
      </w:r>
      <w:r>
        <w:rPr>
          <w:rFonts w:ascii="Microsoft YaHei" w:eastAsia="Microsoft YaHei" w:hAnsi="Microsoft YaHei" w:cs="Microsoft YaHei"/>
          <w:color w:val="333333"/>
        </w:rPr>
        <w:t>(市)设置的招生专业，对选考科目的要求、综合素质评价档案的使用办法，以当地教育行政部门（或招生考试部门）及高校官方网站公布为准（选考科目与2019年公布的选考科目保持一致）。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学校招生计划按照</w:t>
      </w:r>
      <w:r>
        <w:rPr>
          <w:rFonts w:ascii="Microsoft YaHei" w:eastAsia="Microsoft YaHei" w:hAnsi="Microsoft YaHei" w:cs="Microsoft YaHei"/>
          <w:color w:val="333333"/>
        </w:rPr>
        <w:t>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三、专业设置</w:t>
      </w:r>
      <w:r>
        <w:rPr>
          <w:rFonts w:ascii="Microsoft YaHei" w:eastAsia="Microsoft YaHei" w:hAnsi="Microsoft YaHei" w:cs="Microsoft YaHei"/>
          <w:color w:val="333333"/>
        </w:rPr>
        <w:t>说明</w:t>
      </w:r>
    </w:p>
    <w:tbl>
      <w:tblPr>
        <w:tblInd w:w="210" w:type="dxa"/>
        <w:tblCellMar>
          <w:top w:w="15" w:type="dxa"/>
          <w:left w:w="15" w:type="dxa"/>
          <w:bottom w:w="15" w:type="dxa"/>
          <w:right w:w="15" w:type="dxa"/>
        </w:tblCellMar>
      </w:tblPr>
      <w:tblGrid>
        <w:gridCol w:w="960"/>
        <w:gridCol w:w="1477"/>
        <w:gridCol w:w="2640"/>
        <w:gridCol w:w="960"/>
        <w:gridCol w:w="1440"/>
        <w:gridCol w:w="2941"/>
        <w:gridCol w:w="4999"/>
        <w:gridCol w:w="1920"/>
        <w:gridCol w:w="1440"/>
      </w:tblGrid>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学习年限</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r>
              <w:rPr>
                <w:rFonts w:ascii="Microsoft YaHei" w:eastAsia="Microsoft YaHei" w:hAnsi="Microsoft YaHei" w:cs="Microsoft YaHei"/>
                <w:b w:val="0"/>
                <w:bCs w:val="0"/>
                <w:i w:val="0"/>
                <w:iCs w:val="0"/>
                <w:smallCaps w:val="0"/>
                <w:color w:val="000000"/>
              </w:rPr>
              <w:t>1(非高考综合改革省份)</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w:t>
            </w:r>
            <w:r>
              <w:rPr>
                <w:rFonts w:ascii="Microsoft YaHei" w:eastAsia="Microsoft YaHei" w:hAnsi="Microsoft YaHei" w:cs="Microsoft YaHei"/>
                <w:b w:val="0"/>
                <w:bCs w:val="0"/>
                <w:i w:val="0"/>
                <w:iCs w:val="0"/>
                <w:smallCaps w:val="0"/>
                <w:color w:val="000000"/>
              </w:rPr>
              <w:t>类</w:t>
            </w:r>
            <w:r>
              <w:rPr>
                <w:rFonts w:ascii="Microsoft YaHei" w:eastAsia="Microsoft YaHei" w:hAnsi="Microsoft YaHei" w:cs="Microsoft YaHei"/>
                <w:b w:val="0"/>
                <w:bCs w:val="0"/>
                <w:i w:val="0"/>
                <w:iCs w:val="0"/>
                <w:smallCaps w:val="0"/>
                <w:color w:val="000000"/>
              </w:rPr>
              <w:t>2（采用3+1+2模式的高考综合改革省份）</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w:t>
            </w:r>
            <w:r>
              <w:rPr>
                <w:rFonts w:ascii="Microsoft YaHei" w:eastAsia="Microsoft YaHei" w:hAnsi="Microsoft YaHei" w:cs="Microsoft YaHei"/>
                <w:b w:val="0"/>
                <w:bCs w:val="0"/>
                <w:i w:val="0"/>
                <w:iCs w:val="0"/>
                <w:smallCaps w:val="0"/>
                <w:color w:val="000000"/>
              </w:rPr>
              <w:t>/年/生）</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020401</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国际经济与贸易</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社会体育指导与管理</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w:t>
            </w: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050101</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050207</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050302</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050306T</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网络与新媒体</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070102</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r>
              <w:rPr>
                <w:rFonts w:ascii="Microsoft YaHei" w:eastAsia="Microsoft YaHei" w:hAnsi="Microsoft YaHei" w:cs="Microsoft YaHei"/>
                <w:b w:val="0"/>
                <w:bCs w:val="0"/>
                <w:i w:val="0"/>
                <w:iCs w:val="0"/>
                <w:smallCaps w:val="0"/>
                <w:color w:val="000000"/>
              </w:rPr>
              <w:t>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080204</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机械电子工程</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080208</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汽车服务工程</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080216T</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新能源汽车工程</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080411T</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焊接技术与工程</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080604T</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电气工程与智能控制</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080605T</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电机电器智能化</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080803T</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机器人工程</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080902</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网络工程</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080906</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数字媒体技术</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080907T</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智能科学与技术</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082803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风景园林</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工程管理</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120105</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120204</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财务管理</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120207</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审计学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120602</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物流工程</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120801</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460104</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机械制造及自动化</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14800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14800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14800</w:t>
            </w:r>
          </w:p>
        </w:tc>
      </w:tr>
      <w:tr>
        <w:tblPrEx>
          <w:tblInd w:w="210" w:type="dxa"/>
          <w:tblCellMar>
            <w:top w:w="15" w:type="dxa"/>
            <w:left w:w="15" w:type="dxa"/>
            <w:bottom w:w="15" w:type="dxa"/>
            <w:right w:w="15" w:type="dxa"/>
          </w:tblCellMar>
        </w:tblPrEx>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560102</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网络新闻与传播</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14800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本科学生学习期满，成绩合格颁发辽宁理工学院普通高等学校本科毕业证书，达到辽宁理工学院学位授予标准的颁发辽宁理工学院学士学位证书。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专科学生学习期满，成绩合格颁发辽宁理工学院普通高等学校专科毕业证书。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1.学费和住宿费的收取标准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各招生专业收取学费标准已经在</w:t>
      </w:r>
      <w:r>
        <w:rPr>
          <w:rFonts w:ascii="Microsoft YaHei" w:eastAsia="Microsoft YaHei" w:hAnsi="Microsoft YaHei" w:cs="Microsoft YaHei"/>
          <w:color w:val="333333"/>
        </w:rPr>
        <w:t>“三、专业设置说明”表中具体列明。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根据宿舍条件不同，</w:t>
      </w:r>
      <w:r>
        <w:rPr>
          <w:rFonts w:ascii="Microsoft YaHei" w:eastAsia="Microsoft YaHei" w:hAnsi="Microsoft YaHei" w:cs="Microsoft YaHei"/>
          <w:color w:val="333333"/>
        </w:rPr>
        <w:t>收取</w:t>
      </w:r>
      <w:r>
        <w:rPr>
          <w:rFonts w:ascii="Microsoft YaHei" w:eastAsia="Microsoft YaHei" w:hAnsi="Microsoft YaHei" w:cs="Microsoft YaHei"/>
          <w:color w:val="333333"/>
        </w:rPr>
        <w:t>住宿费</w:t>
      </w:r>
      <w:r>
        <w:rPr>
          <w:rFonts w:ascii="Microsoft YaHei" w:eastAsia="Microsoft YaHei" w:hAnsi="Microsoft YaHei" w:cs="Microsoft YaHei"/>
          <w:color w:val="333333"/>
        </w:rPr>
        <w:t>标准已经在</w:t>
      </w:r>
      <w:r>
        <w:rPr>
          <w:rFonts w:ascii="Microsoft YaHei" w:eastAsia="Microsoft YaHei" w:hAnsi="Microsoft YaHei" w:cs="Microsoft YaHei"/>
          <w:color w:val="333333"/>
        </w:rPr>
        <w:t>“一、学校自然情况”</w:t>
      </w:r>
      <w:r>
        <w:rPr>
          <w:rFonts w:ascii="Microsoft YaHei" w:eastAsia="Microsoft YaHei" w:hAnsi="Microsoft YaHei" w:cs="Microsoft YaHei"/>
          <w:color w:val="333333"/>
        </w:rPr>
        <w:t>表中具体列明。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学生因故退学或提前结束学业的，学校根据学生实际学习时间，按照《辽宁省民办学校退费管理办法》（辽价发〔</w:t>
      </w:r>
      <w:r>
        <w:rPr>
          <w:rFonts w:ascii="Microsoft YaHei" w:eastAsia="Microsoft YaHei" w:hAnsi="Microsoft YaHei" w:cs="Microsoft YaHei"/>
          <w:color w:val="333333"/>
        </w:rPr>
        <w:t>2011〕53号）相关规定办理退费。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1）符合条件的学生可申请奖、助学金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国家奖学金</w:t>
      </w:r>
      <w:r>
        <w:rPr>
          <w:rFonts w:ascii="Microsoft YaHei" w:eastAsia="Microsoft YaHei" w:hAnsi="Microsoft YaHei" w:cs="Microsoft YaHei"/>
          <w:color w:val="333333"/>
        </w:rPr>
        <w:t>8000元/生/年，省政府奖学金8000元/生/年，国家励志奖学金5000元/生/年，国家助学金一等4400元/生/年，国家助学金二等2750元/生/年，董事长奖学金10000元/生/年，校长奖学金5000元/生/年，优秀学生一等2000元/生/年、二等1000元/生/年、三等奖学金500元/生/年，十佳大学生1000元/生/年，十佳道德模范1000元/生/年，自强之星1000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w:t>
      </w:r>
      <w:r>
        <w:rPr>
          <w:rFonts w:ascii="Microsoft YaHei" w:eastAsia="Microsoft YaHei" w:hAnsi="Microsoft YaHei" w:cs="Microsoft YaHei"/>
          <w:color w:val="333333"/>
        </w:rPr>
        <w:t>孤儿及家庭经济困难大学生</w:t>
      </w:r>
      <w:r>
        <w:rPr>
          <w:rFonts w:ascii="Microsoft YaHei" w:eastAsia="Microsoft YaHei" w:hAnsi="Microsoft YaHei" w:cs="Microsoft YaHei"/>
          <w:color w:val="333333"/>
        </w:rPr>
        <w:t>可通过</w:t>
      </w:r>
      <w:r>
        <w:rPr>
          <w:rFonts w:ascii="Microsoft YaHei" w:eastAsia="Microsoft YaHei" w:hAnsi="Microsoft YaHei" w:cs="Microsoft YaHei"/>
          <w:color w:val="333333"/>
        </w:rPr>
        <w:t>“绿色通道”入学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孤儿大学生及事实孤儿大学生按照省教育厅有关政策实行学宿费全部减免；特殊困难、临时困难家庭根据实际情况实行学宿费减免或缓交等政策。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3）家庭经济困难学生可申请助学贷款、勤工助学岗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学生接到录取通知书后可在生源地申请国家助学贷款，本专科生贷款额度最高不超过</w:t>
      </w:r>
      <w:r>
        <w:rPr>
          <w:rFonts w:ascii="Microsoft YaHei" w:eastAsia="Microsoft YaHei" w:hAnsi="Microsoft YaHei" w:cs="Microsoft YaHei"/>
          <w:color w:val="333333"/>
        </w:rPr>
        <w:t>12000元/生/年，入学报到后学校协助办理贷款手续；学校为学生提供校内勤工助学岗位，工资25元/时。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按照顺序志愿投档的批次和按照平行志愿投档的批次，我校调阅考生档案的比例均设为</w:t>
      </w:r>
      <w:r>
        <w:rPr>
          <w:rFonts w:ascii="Microsoft YaHei" w:eastAsia="Microsoft YaHei" w:hAnsi="Microsoft YaHei" w:cs="Microsoft YaHei"/>
          <w:color w:val="333333"/>
        </w:rPr>
        <w:t>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学校按照各省（区、市）招生考试部门公布的批次、投档录取模式及规则进行录取。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体育类社会体育指导与管理专业，辽宁省在体育类本科批录取，实行平行志愿投档录取方式。体育类无外省招生计划。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对实行高考改革省份，各专业对选考科目要求以各省（区、市）招生考试部门及学校官方网站公告为准，</w:t>
      </w:r>
      <w:r>
        <w:rPr>
          <w:rFonts w:ascii="Microsoft YaHei" w:eastAsia="Microsoft YaHei" w:hAnsi="Microsoft YaHei" w:cs="Microsoft YaHei"/>
          <w:color w:val="333333"/>
        </w:rPr>
        <w:t>20</w:t>
      </w:r>
      <w:r>
        <w:rPr>
          <w:rFonts w:ascii="Microsoft YaHei" w:eastAsia="Microsoft YaHei" w:hAnsi="Microsoft YaHei" w:cs="Microsoft YaHei"/>
          <w:color w:val="333333"/>
        </w:rPr>
        <w:t>23</w:t>
      </w:r>
      <w:r>
        <w:rPr>
          <w:rFonts w:ascii="Microsoft YaHei" w:eastAsia="Microsoft YaHei" w:hAnsi="Microsoft YaHei" w:cs="Microsoft YaHei"/>
          <w:color w:val="333333"/>
        </w:rPr>
        <w:t>年我校无</w:t>
      </w:r>
      <w:r>
        <w:rPr>
          <w:rFonts w:ascii="Microsoft YaHei" w:eastAsia="Microsoft YaHei" w:hAnsi="Microsoft YaHei" w:cs="Microsoft YaHei"/>
          <w:color w:val="333333"/>
        </w:rPr>
        <w:t>“3+3”模式高考改革省份，“3+1+2”模式高考改革省份的首选科目要求在“三、专业设置说明”中已说明，所有专业的再选科目要求，均不提科目要求。辽宁省20</w:t>
      </w:r>
      <w:r>
        <w:rPr>
          <w:rFonts w:ascii="Microsoft YaHei" w:eastAsia="Microsoft YaHei" w:hAnsi="Microsoft YaHei" w:cs="Microsoft YaHei"/>
          <w:color w:val="333333"/>
        </w:rPr>
        <w:t>23</w:t>
      </w:r>
      <w:r>
        <w:rPr>
          <w:rFonts w:ascii="Microsoft YaHei" w:eastAsia="Microsoft YaHei" w:hAnsi="Microsoft YaHei" w:cs="Microsoft YaHei"/>
          <w:color w:val="333333"/>
        </w:rPr>
        <w:t>年实行新高考改革，我校按物理学科类、历史学科类分列招生计划，分别投档录取。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对于内蒙古自治区的进档考生，按照内蒙古自治区教育招生考试中心的要求，实行</w:t>
      </w:r>
      <w:r>
        <w:rPr>
          <w:rFonts w:ascii="Microsoft YaHei" w:eastAsia="Microsoft YaHei" w:hAnsi="Microsoft YaHei" w:cs="Microsoft YaHei"/>
          <w:color w:val="333333"/>
        </w:rPr>
        <w:t>“招生计划1:1范围内按专业志愿排队录取”的录取原则。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在录取中执行省招考委关于高考加分规定的，执行省招考委关于高考加分的相关规定。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1）普通类录取原则及进档考生专业安排：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对于进档考生，我校实行分数优先的录取原则，优先满足高分考生的专业志愿。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对于投档成绩相同的考生，按生源省份招考办文件的要求录取。若生源省份招考办文件未明确要求的，我校（文史类</w:t>
      </w:r>
      <w:r>
        <w:rPr>
          <w:rFonts w:ascii="Microsoft YaHei" w:eastAsia="Microsoft YaHei" w:hAnsi="Microsoft YaHei" w:cs="Microsoft YaHei"/>
          <w:color w:val="333333"/>
        </w:rPr>
        <w:t>/历史学科类</w:t>
      </w:r>
      <w:r>
        <w:rPr>
          <w:rFonts w:ascii="Microsoft YaHei" w:eastAsia="Microsoft YaHei" w:hAnsi="Microsoft YaHei" w:cs="Microsoft YaHei"/>
          <w:color w:val="333333"/>
        </w:rPr>
        <w:t>考生按照语文、数学、外语、综合</w:t>
      </w:r>
      <w:r>
        <w:rPr>
          <w:rFonts w:ascii="Microsoft YaHei" w:eastAsia="Microsoft YaHei" w:hAnsi="Microsoft YaHei" w:cs="Microsoft YaHei"/>
          <w:color w:val="333333"/>
        </w:rPr>
        <w:t>/</w:t>
      </w:r>
      <w:r>
        <w:rPr>
          <w:rFonts w:ascii="Microsoft YaHei" w:eastAsia="Microsoft YaHei" w:hAnsi="Microsoft YaHei" w:cs="Microsoft YaHei"/>
          <w:color w:val="333333"/>
        </w:rPr>
        <w:t>历史顺序；理工类</w:t>
      </w:r>
      <w:r>
        <w:rPr>
          <w:rFonts w:ascii="Microsoft YaHei" w:eastAsia="Microsoft YaHei" w:hAnsi="Microsoft YaHei" w:cs="Microsoft YaHei"/>
          <w:color w:val="333333"/>
        </w:rPr>
        <w:t>/物理学科类</w:t>
      </w:r>
      <w:r>
        <w:rPr>
          <w:rFonts w:ascii="Microsoft YaHei" w:eastAsia="Microsoft YaHei" w:hAnsi="Microsoft YaHei" w:cs="Microsoft YaHei"/>
          <w:color w:val="333333"/>
        </w:rPr>
        <w:t>考生按照数学、语文、外语、综合</w:t>
      </w:r>
      <w:r>
        <w:rPr>
          <w:rFonts w:ascii="Microsoft YaHei" w:eastAsia="Microsoft YaHei" w:hAnsi="Microsoft YaHei" w:cs="Microsoft YaHei"/>
          <w:color w:val="333333"/>
        </w:rPr>
        <w:t>/</w:t>
      </w:r>
      <w:r>
        <w:rPr>
          <w:rFonts w:ascii="Microsoft YaHei" w:eastAsia="Microsoft YaHei" w:hAnsi="Microsoft YaHei" w:cs="Microsoft YaHei"/>
          <w:color w:val="333333"/>
        </w:rPr>
        <w:t>物理顺序）单科成绩从高分到低分择优录取；不分文理或者高考改革省份按照</w:t>
      </w:r>
      <w:r>
        <w:rPr>
          <w:rFonts w:ascii="Microsoft YaHei" w:eastAsia="Microsoft YaHei" w:hAnsi="Microsoft YaHei" w:cs="Microsoft YaHei"/>
          <w:color w:val="333333"/>
        </w:rPr>
        <w:t>“语文数学外语三科之和”、“数学单科成绩”、“语文单科成绩”、“外语单科成绩”、“选考科目总分”由高到</w:t>
      </w:r>
      <w:r>
        <w:rPr>
          <w:rFonts w:ascii="Microsoft YaHei" w:eastAsia="Microsoft YaHei" w:hAnsi="Microsoft YaHei" w:cs="Microsoft YaHei"/>
          <w:color w:val="333333"/>
        </w:rPr>
        <w:t>低</w:t>
      </w:r>
      <w:r>
        <w:rPr>
          <w:rFonts w:ascii="Microsoft YaHei" w:eastAsia="Microsoft YaHei" w:hAnsi="Microsoft YaHei" w:cs="Microsoft YaHei"/>
          <w:color w:val="333333"/>
        </w:rPr>
        <w:t>排序择优录取；通过以上方式排序后仍同分，参考考生的综合素质评价信息进行专业录取。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对于内蒙古考生，进档后优先录取第一专业志愿考生，再依次录取其他专业志愿考生。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2）体育类录取原则及进档考生专业安排：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体育类社会体育指导与管理专业只在辽宁省招生，我校只认定辽宁省体育类专业统考成绩。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对于进档考生，高考及体育统考成绩分别达到辽宁省体育类文化课、体育类专业考试成绩控制分数线以上，以分数优先为原则，按综合成绩（综合成绩</w:t>
      </w:r>
      <w:r>
        <w:rPr>
          <w:rFonts w:ascii="Microsoft YaHei" w:eastAsia="Microsoft YaHei" w:hAnsi="Microsoft YaHei" w:cs="Microsoft YaHei"/>
          <w:color w:val="333333"/>
        </w:rPr>
        <w:t>=文化课成绩（含高考加分）/7.5+专业课成绩）从高到低依次录取。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0416-6086088   </w:t>
      </w:r>
      <w:r>
        <w:rPr>
          <w:rFonts w:ascii="Microsoft YaHei" w:eastAsia="Microsoft YaHei" w:hAnsi="Microsoft YaHei" w:cs="Microsoft YaHei"/>
          <w:color w:val="333333"/>
        </w:rPr>
        <w:t>15041636088（同微信）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0416-</w:t>
      </w:r>
      <w:r>
        <w:rPr>
          <w:rFonts w:ascii="Microsoft YaHei" w:eastAsia="Microsoft YaHei" w:hAnsi="Microsoft YaHei" w:cs="Microsoft YaHei"/>
          <w:color w:val="333333"/>
        </w:rPr>
        <w:t>6086099</w:t>
      </w:r>
      <w:r>
        <w:rPr>
          <w:rFonts w:ascii="Microsoft YaHei" w:eastAsia="Microsoft YaHei" w:hAnsi="Microsoft YaHei" w:cs="Microsoft YaHei"/>
          <w:color w:val="333333"/>
        </w:rPr>
        <w:t>   </w:t>
      </w:r>
      <w:r>
        <w:rPr>
          <w:rFonts w:ascii="Microsoft YaHei" w:eastAsia="Microsoft YaHei" w:hAnsi="Microsoft YaHei" w:cs="Microsoft YaHei"/>
          <w:color w:val="333333"/>
        </w:rPr>
        <w:t>15041676099（同微信）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t>
      </w:r>
      <w:hyperlink r:id="rId4" w:history="1">
        <w:r>
          <w:rPr>
            <w:rFonts w:ascii="Microsoft YaHei" w:eastAsia="Microsoft YaHei" w:hAnsi="Microsoft YaHei" w:cs="Microsoft YaHei"/>
            <w:color w:val="333333"/>
            <w:u w:val="single" w:color="333333"/>
          </w:rPr>
          <w:t>http://www.lise.edu.cn/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鲁迅美术学院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鲁迅美术学院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5/22779.html" TargetMode="External" /><Relationship Id="rId11" Type="http://schemas.openxmlformats.org/officeDocument/2006/relationships/hyperlink" Target="http://www.gk114.com/a/gxzs/zszc/liaoning/2022/0613/22769.html" TargetMode="External" /><Relationship Id="rId12" Type="http://schemas.openxmlformats.org/officeDocument/2006/relationships/hyperlink" Target="http://www.gk114.com/a/gxzs/zszc/liaoning/2022/0613/22768.html" TargetMode="External" /><Relationship Id="rId13" Type="http://schemas.openxmlformats.org/officeDocument/2006/relationships/hyperlink" Target="http://www.gk114.com/a/gxzs/zszc/liaoning/2022/0613/22767.html" TargetMode="External" /><Relationship Id="rId14" Type="http://schemas.openxmlformats.org/officeDocument/2006/relationships/hyperlink" Target="http://www.gk114.com/a/gxzs/zszc/liaoning/2022/0613/22766.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ise.edu.cn/" TargetMode="External" /><Relationship Id="rId5" Type="http://schemas.openxmlformats.org/officeDocument/2006/relationships/hyperlink" Target="http://www.gk114.com/a/gxzs/zszc/liaoning/2023/0516/27687.html" TargetMode="External" /><Relationship Id="rId6" Type="http://schemas.openxmlformats.org/officeDocument/2006/relationships/hyperlink" Target="http://www.gk114.com/a/gxzs/zszc/liaoning/2023/0611/28278.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3/0418/26929.html" TargetMode="External" /><Relationship Id="rId9" Type="http://schemas.openxmlformats.org/officeDocument/2006/relationships/hyperlink" Target="http://www.gk114.com/a/gxzs/zszc/liaoning/2023/0109/2409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