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鄂尔多斯职业学院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为了保证鄂尔多斯职业学院招生工作顺利进行，规范招生行为，提高生源质量，维护考生合法权益，根据《中华人民共和国教育法》、《中华人民共和国高等教育法》及《教育部关于做好</w:t>
      </w:r>
      <w:r>
        <w:rPr>
          <w:rFonts w:ascii="Times New Roman" w:eastAsia="Times New Roman" w:hAnsi="Times New Roman" w:cs="Times New Roman"/>
        </w:rPr>
        <w:t>2019</w:t>
      </w:r>
      <w:r>
        <w:rPr>
          <w:rFonts w:ascii="SimSun" w:eastAsia="SimSun" w:hAnsi="SimSun" w:cs="SimSun"/>
        </w:rPr>
        <w:t>年普通高校招生工作的通知》精神，结合我院招生工作的具体情况，特制定本章程。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学院性质：鄂尔多斯职业学院是经内蒙古自治区人民政府批准，教育部备案的公办全日制普通高等职业院校，是鄂尔多斯市政府举办的一所以理工科为主的高等职业院校。国标代码</w:t>
      </w:r>
      <w:r>
        <w:rPr>
          <w:rFonts w:ascii="Times New Roman" w:eastAsia="Times New Roman" w:hAnsi="Times New Roman" w:cs="Times New Roman"/>
        </w:rPr>
        <w:t>14248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学院以高等职业教育为主体，保留继续教育职能。现设有化学工程系、自动化与信息工程系、机械工程系、资源工程系、建筑工程系、人文系、基础部、电大分校等系（部）。学院校址在内蒙古鄂尔多斯市康巴什区赛罕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鄂尔多斯职业学院招生工作遵循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r>
        <w:rPr>
          <w:rFonts w:ascii="SimSun" w:eastAsia="SimSun" w:hAnsi="SimSun" w:cs="SimSun"/>
        </w:rPr>
        <w:t>鄂尔多斯职业学院招生工作接受考生、家长及社会各界的监督。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鄂尔多斯职业学院设立由院领导和招生就业处、教务处及各系、纪检监察审计处等有关部门负责人参加的招生工作领导小组，全面负责本院的招生工作。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鄂尔多斯职业学院招生就业处是鄂尔多斯职业学院组织和实施招生工作的常设机构，具体负责本院招生日常工作。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鄂尔多斯职业学院设立由纪检监察审计处等有关部门组成的招生工作监察小组，负责对招生工作实施监督。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鄂尔多斯职业学院招生录取工作严格按照教育部有关规定，实行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的录取体制，并在自治区招生委员会统一组织下进行。鄂尔多斯职业学院招生录取工作实行</w:t>
      </w:r>
      <w:r>
        <w:rPr>
          <w:rFonts w:ascii="Times New Roman" w:eastAsia="Times New Roman" w:hAnsi="Times New Roman" w:cs="Times New Roman"/>
        </w:rPr>
        <w:t xml:space="preserve"> “</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鄂尔多斯职业学院根据自治区的招生计划和考生情况确定提档比例，提档比例一般按照招生计划的</w:t>
      </w:r>
      <w:r>
        <w:rPr>
          <w:rFonts w:ascii="Times New Roman" w:eastAsia="Times New Roman" w:hAnsi="Times New Roman" w:cs="Times New Roman"/>
        </w:rPr>
        <w:t>120%</w:t>
      </w:r>
      <w:r>
        <w:rPr>
          <w:rFonts w:ascii="SimSun" w:eastAsia="SimSun" w:hAnsi="SimSun" w:cs="SimSun"/>
        </w:rPr>
        <w:t>控制。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分专业招生计划的分配根据鄂尔多斯市及周边地区经济社会发展对人才的需求实际确定各专业招生计划。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鄂尔多斯职业学院按照理工类、文史类、文理综合类分类录取。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学校在各省、市、自治区招办统一划定的录取分数线上，按第一志愿从高到低录取，第一志愿未录满时开第二志愿，依次类推。最后录取虽未填报志愿但同意调剂的学生。专业安排采取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的方式进行，即投档考生按专业志愿从高分到低分录取。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当考生总成绩相同时</w:t>
      </w:r>
      <w:r>
        <w:rPr>
          <w:rFonts w:ascii="Times New Roman" w:eastAsia="Times New Roman" w:hAnsi="Times New Roman" w:cs="Times New Roman"/>
        </w:rPr>
        <w:t>,</w:t>
      </w:r>
      <w:r>
        <w:rPr>
          <w:rFonts w:ascii="SimSun" w:eastAsia="SimSun" w:hAnsi="SimSun" w:cs="SimSun"/>
        </w:rPr>
        <w:t>文史类考生依次比照语文、文科综合、数学、外语单科成绩，成绩高着投档；理工类考生依次比照数学、理科综合、语文、外语单科成绩，成绩高着投档。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鄂尔多斯职业学院承认对享受政策性照顾考生的加分或降分。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如果鄂尔多斯职业学院提档分数线上第一志愿报考人数少于招生计划时，学院接收后续志愿考生。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根据《内蒙古自治区财政厅教育厅关于印发内蒙古自治区普通本科高校高等职业学校国家助学金管理暂行办法》（内财教</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781</w:t>
      </w:r>
      <w:r>
        <w:rPr>
          <w:rFonts w:ascii="SimSun" w:eastAsia="SimSun" w:hAnsi="SimSun" w:cs="SimSun"/>
        </w:rPr>
        <w:t>号）规定，结合学院实际，制定《鄂尔多斯职业学院家庭经济困难学生资助管理办法》，学院从事业收入中足额提取</w:t>
      </w:r>
      <w:r>
        <w:rPr>
          <w:rFonts w:ascii="Times New Roman" w:eastAsia="Times New Roman" w:hAnsi="Times New Roman" w:cs="Times New Roman"/>
        </w:rPr>
        <w:t>5%</w:t>
      </w:r>
      <w:r>
        <w:rPr>
          <w:rFonts w:ascii="SimSun" w:eastAsia="SimSun" w:hAnsi="SimSun" w:cs="SimSun"/>
        </w:rPr>
        <w:t>的经费资助家庭经济困难学生。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资助范围：经班级、系部认定的家庭经济困难学生、家庭突发重大变故、生活无法正常进行的学生、孤残学生。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资助程序：个人申请、班级认定评议小组评议、系部审核、学院审批、公示、助学金发放。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个人申请</w:t>
      </w:r>
      <w:r>
        <w:rPr>
          <w:rFonts w:ascii="Times New Roman" w:eastAsia="Times New Roman" w:hAnsi="Times New Roman" w:cs="Times New Roman"/>
        </w:rPr>
        <w:t>:</w:t>
      </w:r>
      <w:r>
        <w:rPr>
          <w:rFonts w:ascii="SimSun" w:eastAsia="SimSun" w:hAnsi="SimSun" w:cs="SimSun"/>
        </w:rPr>
        <w:t>申请人填写《鄂尔多斯职业学院助困申请表》，向家庭经济困难学生认定评议小组提交辅助证明材料；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班级认定评议小组评议：班级根据个人申请、证明材料和申请人平时生活消费情况，进行认定评议，将认定评议结果由小组组长签字后报所在系部审核。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系部审核：系部家庭经济困难学生认定工作组对班级认定评议小组结果进行审核，报学院学生工作部。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学院审批：学生工作部上报学院审批。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公示：学生工作部将审批结果以适当方式进行公示，接受师生的监督。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助学金发放：所获助学金用于缴纳学费的，直接转入学院学费收缴账户；所获助学金用于临时性生活补贴的，存入学生银行卡或直接发放到学生手中，并办理相关手续。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在外语教学方面，受师资等方面条件的限制，只开设英语课程。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的体检标准按教育部、卫生部、中国残疾人联合会印发的《普通高等学校招生体检工作指导意见》执行。色盲、色弱考生不得报考我院应用化工技术、煤炭深加工与利用、煤矿开采技术、建筑室内设计、建筑工程技术等专业；不能准确识别红、黄、绿、蓝、紫各种颜色中任何一种颜色的导线、按键、信号灯、几何图形者，除不得报考上述专业外，也不得报考我院机械制造与自动化等专业。由于考生身体原因，对不适合其报考的专业，我院按规定进行合理的调整。新生入学后按规定进行健康复查，对复查后不能进行正常学习的、或被查出在体检中弄虚作假的，按学籍管理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鄂尔多斯职业学院煤矿开采技术等专业只招男生，其它专业无性别要求。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鄂尔多斯职业学院文理综合类考生只要专业大类相符即可报考。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鄂尔多斯职业学院新生学费、住宿费按照鄂尔多斯市发改委（鄂发改费发【</w:t>
      </w:r>
      <w:r>
        <w:rPr>
          <w:rFonts w:ascii="Times New Roman" w:eastAsia="Times New Roman" w:hAnsi="Times New Roman" w:cs="Times New Roman"/>
        </w:rPr>
        <w:t>2015</w:t>
      </w:r>
      <w:r>
        <w:rPr>
          <w:rFonts w:ascii="SimSun" w:eastAsia="SimSun" w:hAnsi="SimSun" w:cs="SimSun"/>
        </w:rPr>
        <w:t>】</w:t>
      </w:r>
      <w:r>
        <w:rPr>
          <w:rFonts w:ascii="Times New Roman" w:eastAsia="Times New Roman" w:hAnsi="Times New Roman" w:cs="Times New Roman"/>
        </w:rPr>
        <w:t>295</w:t>
      </w:r>
      <w:r>
        <w:rPr>
          <w:rFonts w:ascii="SimSun" w:eastAsia="SimSun" w:hAnsi="SimSun" w:cs="SimSun"/>
        </w:rPr>
        <w:t>号）、自治区发改委财政厅文件（内发改费字【</w:t>
      </w:r>
      <w:r>
        <w:rPr>
          <w:rFonts w:ascii="Times New Roman" w:eastAsia="Times New Roman" w:hAnsi="Times New Roman" w:cs="Times New Roman"/>
        </w:rPr>
        <w:t>2015</w:t>
      </w:r>
      <w:r>
        <w:rPr>
          <w:rFonts w:ascii="SimSun" w:eastAsia="SimSun" w:hAnsi="SimSun" w:cs="SimSun"/>
        </w:rPr>
        <w:t>】</w:t>
      </w:r>
      <w:r>
        <w:rPr>
          <w:rFonts w:ascii="Times New Roman" w:eastAsia="Times New Roman" w:hAnsi="Times New Roman" w:cs="Times New Roman"/>
        </w:rPr>
        <w:t>1165</w:t>
      </w:r>
      <w:r>
        <w:rPr>
          <w:rFonts w:ascii="SimSun" w:eastAsia="SimSun" w:hAnsi="SimSun" w:cs="SimSun"/>
        </w:rPr>
        <w:t>号）批准的标准（学费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年，住宿费四人间</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年）执行，并通过自治区教育主管部门公布。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学生在我院学习期满，成绩合格，向其颁发国家承认的专科毕业证书。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在自治区的分专业招生计划，以内蒙古自治区教育招生考试中心公布的计划为准，在各省、市、自治区的分专业招生计划、专业介绍等政策，详见当年内蒙古招生考试信息网、内蒙古招生专刊、鄂尔多斯职业学院招生简章和门户网站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鄂尔多斯职业学院招生网址：</w:t>
      </w:r>
      <w:r>
        <w:rPr>
          <w:rFonts w:ascii="Times New Roman" w:eastAsia="Times New Roman" w:hAnsi="Times New Roman" w:cs="Times New Roman"/>
        </w:rPr>
        <w:t xml:space="preserve">http://www.ordosvc.cn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0477-8396757  </w:t>
      </w:r>
      <w:r>
        <w:rPr>
          <w:rFonts w:ascii="SimSun" w:eastAsia="SimSun" w:hAnsi="SimSun" w:cs="SimSun"/>
        </w:rPr>
        <w:t>传真：</w:t>
      </w:r>
      <w:r>
        <w:rPr>
          <w:rFonts w:ascii="Times New Roman" w:eastAsia="Times New Roman" w:hAnsi="Times New Roman" w:cs="Times New Roman"/>
        </w:rPr>
        <w:t xml:space="preserve">0477-8396759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 xml:space="preserve">15548554405     15661814408   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15661814409    15661814406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ordossvc@163.com    </w:t>
      </w:r>
      <w:r>
        <w:rPr>
          <w:rFonts w:ascii="SimSun" w:eastAsia="SimSun" w:hAnsi="SimSun" w:cs="SimSun"/>
        </w:rPr>
        <w:t>邮编：</w:t>
      </w:r>
      <w:r>
        <w:rPr>
          <w:rFonts w:ascii="Times New Roman" w:eastAsia="Times New Roman" w:hAnsi="Times New Roman" w:cs="Times New Roman"/>
        </w:rPr>
        <w:t xml:space="preserve">017000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鄂尔多斯职业学院有关招生工作的要求、规定，严格按照本章程执行，本章程若与国家法规、规章、规范以及上级有关政策不相符，以国家法规、规章、规范以及上级有关政策为准。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鄂尔多斯职业学院招生工作的要求、规定如与本章程相冲突，以本章程为准。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本章程只适用于鄂尔多斯职业学院高职（专科）层次的招生工作。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本章程由鄂尔多斯职业学院负责解释。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乌兰察布医学高等专科学校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呼伦贝尔职业技术学院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营口理工学院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9.html" TargetMode="External" /><Relationship Id="rId14" Type="http://schemas.openxmlformats.org/officeDocument/2006/relationships/hyperlink" Target="http://www.gk114.com/a/gxzs/zszc/nmg/2021/0328/19158.html" TargetMode="External" /><Relationship Id="rId15" Type="http://schemas.openxmlformats.org/officeDocument/2006/relationships/hyperlink" Target="http://www.gk114.com/a/gxzs/zszc/nmg/2021/0328/19157.html" TargetMode="External" /><Relationship Id="rId16" Type="http://schemas.openxmlformats.org/officeDocument/2006/relationships/hyperlink" Target="http://www.gk114.com/a/gxzs/zszc/nmg/2021/0328/19156.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52.html" TargetMode="External" /><Relationship Id="rId5" Type="http://schemas.openxmlformats.org/officeDocument/2006/relationships/hyperlink" Target="http://www.gk114.com/a/gxzs/zszc/nmg/2019/0514/8955.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