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长安大学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长安大学是教育部直属全国重点大学，国家首批</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建设高校，国家世界一流学科建设高校，由教育部与交通运输部、自然资源部、住房和城乡建设部、陕西省人民政府共建，以培养公路交通、国土资源与环境、城乡建设专业人才为办学特色的高水平大学，是公路交通领域人才培养与科学研究综合实力最强高校。</w:t>
      </w:r>
      <w:r>
        <w:rPr>
          <w:rFonts w:ascii="Times New Roman" w:eastAsia="Times New Roman" w:hAnsi="Times New Roman" w:cs="Times New Roman"/>
        </w:rPr>
        <w:br/>
      </w:r>
      <w:r>
        <w:rPr>
          <w:rFonts w:ascii="SimSun" w:eastAsia="SimSun" w:hAnsi="SimSun" w:cs="SimSun"/>
        </w:rPr>
        <w:t>　　为了全面贯彻落实党的教育方针，促进教育公平，依据《关于做好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文件精神，使更多品学兼优的农村学子享受优质教育资源，长安大学</w:t>
      </w:r>
      <w:r>
        <w:rPr>
          <w:rFonts w:ascii="Times New Roman" w:eastAsia="Times New Roman" w:hAnsi="Times New Roman" w:cs="Times New Roman"/>
        </w:rPr>
        <w:t>2020</w:t>
      </w:r>
      <w:r>
        <w:rPr>
          <w:rFonts w:ascii="SimSun" w:eastAsia="SimSun" w:hAnsi="SimSun" w:cs="SimSun"/>
        </w:rPr>
        <w:t>年继续实施高校专项计划。</w:t>
      </w:r>
      <w:r>
        <w:rPr>
          <w:rFonts w:ascii="Times New Roman" w:eastAsia="Times New Roman" w:hAnsi="Times New Roman" w:cs="Times New Roman"/>
        </w:rPr>
        <w:br/>
      </w:r>
      <w:r>
        <w:rPr>
          <w:rFonts w:ascii="SimSun" w:eastAsia="SimSun" w:hAnsi="SimSun" w:cs="SimSun"/>
        </w:rPr>
        <w:t>　　一、招生计划及专业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高校专项计划总规模为理工类</w:t>
      </w:r>
      <w:r>
        <w:rPr>
          <w:rFonts w:ascii="Times New Roman" w:eastAsia="Times New Roman" w:hAnsi="Times New Roman" w:cs="Times New Roman"/>
        </w:rPr>
        <w:t>170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最终以教育部下达我校的招生计划为准</w:t>
      </w:r>
      <w:r>
        <w:rPr>
          <w:rFonts w:ascii="Times New Roman" w:eastAsia="Times New Roman" w:hAnsi="Times New Roman" w:cs="Times New Roman"/>
        </w:rPr>
        <w:t>)</w:t>
      </w:r>
      <w:r>
        <w:rPr>
          <w:rFonts w:ascii="SimSun" w:eastAsia="SimSun" w:hAnsi="SimSun" w:cs="SimSun"/>
        </w:rPr>
        <w:t>，学校根据各省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入选考生人数及生源质量情况等因素确定分省分专业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计划。</w:t>
      </w:r>
      <w:r>
        <w:rPr>
          <w:rFonts w:ascii="Times New Roman" w:eastAsia="Times New Roman" w:hAnsi="Times New Roman" w:cs="Times New Roman"/>
        </w:rPr>
        <w:br/>
      </w:r>
      <w:r>
        <w:rPr>
          <w:rFonts w:ascii="SimSun" w:eastAsia="SimSun" w:hAnsi="SimSun" w:cs="SimSun"/>
        </w:rPr>
        <w:t>　　具体招生专业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为：</w:t>
      </w:r>
      <w:r>
        <w:rPr>
          <w:rFonts w:ascii="Times New Roman" w:eastAsia="Times New Roman" w:hAnsi="Times New Roman" w:cs="Times New Roman"/>
        </w:rPr>
        <w:t xml:space="preserve"> </w:t>
      </w:r>
    </w:p>
    <w:tbl>
      <w:tblPr>
        <w:tblW w:w="11550" w:type="dxa"/>
        <w:tblCellSpacing w:w="8" w:type="dxa"/>
        <w:tblCellMar>
          <w:top w:w="0" w:type="dxa"/>
          <w:left w:w="0" w:type="dxa"/>
          <w:bottom w:w="0" w:type="dxa"/>
          <w:right w:w="0" w:type="dxa"/>
        </w:tblCellMar>
      </w:tblPr>
      <w:tblGrid>
        <w:gridCol w:w="2880"/>
        <w:gridCol w:w="10800"/>
        <w:gridCol w:w="3840"/>
      </w:tblGrid>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专业（类）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分流专业</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bCs/>
                <w:i w:val="0"/>
                <w:iCs w:val="0"/>
                <w:smallCaps w:val="0"/>
                <w:color w:val="000000"/>
              </w:rPr>
              <w:t>高考改革省份选考科目要求</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机械工程、机械设计制造及其自动化、机械电子工程、工业设计</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计算机科学与技术、软件工程、物联网工程</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土木工程、建筑环境与能源应用工程、给排水科学与工程、工程造价</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材料科学与工程、材料成型及控制工程、无机非金属材料工程、新能源材料与器件、高分子材料与工程</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测绘类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测绘工程、遥感科学与技术、地理信息科学</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地质工程</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物理，化学（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门科目考生选考其中一门即可报考）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地球物理学类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地球物理学、勘查技术与工程</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地质学类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地质学、资源勘查工程</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物理，化学（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门科目考生选考其中一门即可报考）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水利类</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水文与水资源工程、水利水电工程、地下水科学与工程</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物理，化学（</w:t>
            </w:r>
            <w:r>
              <w:rPr>
                <w:rFonts w:ascii="Times New Roman" w:eastAsia="Times New Roman" w:hAnsi="Times New Roman" w:cs="Times New Roman"/>
                <w:b w:val="0"/>
                <w:bCs w:val="0"/>
                <w:i w:val="0"/>
                <w:iCs w:val="0"/>
                <w:smallCaps w:val="0"/>
                <w:color w:val="000000"/>
              </w:rPr>
              <w:t>2</w:t>
            </w:r>
            <w:r>
              <w:rPr>
                <w:rFonts w:ascii="SimSun" w:eastAsia="SimSun" w:hAnsi="SimSun" w:cs="SimSun"/>
                <w:b w:val="0"/>
                <w:bCs w:val="0"/>
                <w:i w:val="0"/>
                <w:iCs w:val="0"/>
                <w:smallCaps w:val="0"/>
                <w:color w:val="000000"/>
              </w:rPr>
              <w:t>门科目考生选考其中一门即可报考）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安全工程</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w:t>
            </w:r>
            <w:r>
              <w:rPr>
                <w:rFonts w:ascii="Times New Roman" w:eastAsia="Times New Roman" w:hAnsi="Times New Roman" w:cs="Times New Roman"/>
                <w:b w:val="0"/>
                <w:bCs w:val="0"/>
                <w:i w:val="0"/>
                <w:iCs w:val="0"/>
                <w:smallCaps w:val="0"/>
                <w:color w:val="000000"/>
              </w:rPr>
              <w:t>1</w:t>
            </w:r>
            <w:r>
              <w:rPr>
                <w:rFonts w:ascii="SimSun" w:eastAsia="SimSun" w:hAnsi="SimSun" w:cs="SimSun"/>
                <w:b w:val="0"/>
                <w:bCs w:val="0"/>
                <w:i w:val="0"/>
                <w:iCs w:val="0"/>
                <w:smallCaps w:val="0"/>
                <w:color w:val="000000"/>
              </w:rPr>
              <w:t>门科目考生必须选考方可报考）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土地资源管理</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不提科目要求</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矿物加工工程（宝玉石学）</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物理，化学，地理（</w:t>
            </w: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门科目考生选考其中一门即可报考）</w:t>
            </w:r>
          </w:p>
        </w:tc>
      </w:tr>
      <w:tr>
        <w:tblPrEx>
          <w:tblW w:w="11550" w:type="dxa"/>
          <w:tblCellSpacing w:w="8" w:type="dxa"/>
          <w:tblCellMar>
            <w:top w:w="0" w:type="dxa"/>
            <w:left w:w="0" w:type="dxa"/>
            <w:bottom w:w="0" w:type="dxa"/>
            <w:right w:w="0" w:type="dxa"/>
          </w:tblCellMar>
        </w:tblPrEx>
        <w:trPr>
          <w:tblCellSpacing w:w="8" w:type="dxa"/>
        </w:trPr>
        <w:tc>
          <w:tcPr>
            <w:tcW w:w="252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土地整治工程</w:t>
            </w:r>
          </w:p>
        </w:tc>
        <w:tc>
          <w:tcPr>
            <w:tcW w:w="50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 </w:t>
            </w:r>
          </w:p>
        </w:tc>
        <w:tc>
          <w:tcPr>
            <w:tcW w:w="35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物理，化学，生物（</w:t>
            </w:r>
            <w:r>
              <w:rPr>
                <w:rFonts w:ascii="Times New Roman" w:eastAsia="Times New Roman" w:hAnsi="Times New Roman" w:cs="Times New Roman"/>
                <w:b w:val="0"/>
                <w:bCs w:val="0"/>
                <w:i w:val="0"/>
                <w:iCs w:val="0"/>
                <w:smallCaps w:val="0"/>
                <w:color w:val="000000"/>
              </w:rPr>
              <w:t>3</w:t>
            </w:r>
            <w:r>
              <w:rPr>
                <w:rFonts w:ascii="SimSun" w:eastAsia="SimSun" w:hAnsi="SimSun" w:cs="SimSun"/>
                <w:b w:val="0"/>
                <w:bCs w:val="0"/>
                <w:i w:val="0"/>
                <w:iCs w:val="0"/>
                <w:smallCaps w:val="0"/>
                <w:color w:val="000000"/>
              </w:rPr>
              <w:t>门科目考生选考其中一门即可报考）</w:t>
            </w:r>
          </w:p>
        </w:tc>
      </w:tr>
    </w:tbl>
    <w:p>
      <w:pPr>
        <w:rPr>
          <w:rFonts w:ascii="Times New Roman" w:eastAsia="Times New Roman" w:hAnsi="Times New Roman" w:cs="Times New Roman"/>
        </w:rPr>
      </w:pPr>
      <w:r>
        <w:rPr>
          <w:rFonts w:ascii="SimSun" w:eastAsia="SimSun" w:hAnsi="SimSun" w:cs="SimSun"/>
        </w:rPr>
        <w:t>　　上表所列专业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为高校专项计划全部专业，最终高考志愿填报专业范围以各省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招生考试机构公布结果为准，如学校对大类招生与专业分流进行改革和调整，以入学后相关分流和管理办法为准。</w:t>
      </w:r>
      <w:r>
        <w:rPr>
          <w:rFonts w:ascii="Times New Roman" w:eastAsia="Times New Roman" w:hAnsi="Times New Roman" w:cs="Times New Roman"/>
        </w:rPr>
        <w:br/>
      </w:r>
      <w:r>
        <w:rPr>
          <w:rFonts w:ascii="SimSun" w:eastAsia="SimSun" w:hAnsi="SimSun" w:cs="SimSun"/>
        </w:rPr>
        <w:t>　　二、报名条件</w:t>
      </w:r>
      <w:r>
        <w:rPr>
          <w:rFonts w:ascii="Times New Roman" w:eastAsia="Times New Roman" w:hAnsi="Times New Roman" w:cs="Times New Roman"/>
        </w:rPr>
        <w:br/>
      </w:r>
      <w:r>
        <w:rPr>
          <w:rFonts w:ascii="SimSun" w:eastAsia="SimSun" w:hAnsi="SimSun" w:cs="SimSun"/>
        </w:rPr>
        <w:t>　　定向招收边远、贫困、民族等地区县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以下高中勤奋好学、成绩优良的农村学生，具体实施区域由有关省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w:t>
      </w:r>
      <w:r>
        <w:rPr>
          <w:rFonts w:ascii="Times New Roman" w:eastAsia="Times New Roman" w:hAnsi="Times New Roman" w:cs="Times New Roman"/>
        </w:rPr>
        <w:br/>
      </w:r>
      <w:r>
        <w:rPr>
          <w:rFonts w:ascii="SimSun" w:eastAsia="SimSun" w:hAnsi="SimSun" w:cs="SimSun"/>
        </w:rPr>
        <w:t>　　报考学生须同时具备下列三项基本条件：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1. </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2. </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3. </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br/>
      </w:r>
      <w:r>
        <w:rPr>
          <w:rFonts w:ascii="SimSun" w:eastAsia="SimSun" w:hAnsi="SimSun" w:cs="SimSun"/>
        </w:rPr>
        <w:t>　　三、报名办法</w:t>
      </w:r>
      <w:r>
        <w:rPr>
          <w:rFonts w:ascii="Times New Roman" w:eastAsia="Times New Roman" w:hAnsi="Times New Roman" w:cs="Times New Roman"/>
        </w:rPr>
        <w:br/>
      </w:r>
      <w:r>
        <w:rPr>
          <w:rFonts w:ascii="SimSun" w:eastAsia="SimSun" w:hAnsi="SimSun" w:cs="SimSun"/>
        </w:rPr>
        <w:t>　　符合报名条件的考生须在</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w:t>
      </w:r>
      <w:r>
        <w:rPr>
          <w:rFonts w:ascii="Times New Roman" w:eastAsia="Times New Roman" w:hAnsi="Times New Roman" w:cs="Times New Roman"/>
        </w:rPr>
        <w:t>10:00</w:t>
      </w:r>
      <w:r>
        <w:rPr>
          <w:rFonts w:ascii="SimSun" w:eastAsia="SimSun" w:hAnsi="SimSun" w:cs="SimSun"/>
        </w:rPr>
        <w:t>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w:t>
      </w:r>
      <w:r>
        <w:rPr>
          <w:rFonts w:ascii="Times New Roman" w:eastAsia="Times New Roman" w:hAnsi="Times New Roman" w:cs="Times New Roman"/>
        </w:rPr>
        <w:t>00:00</w:t>
      </w:r>
      <w:r>
        <w:rPr>
          <w:rFonts w:ascii="SimSun" w:eastAsia="SimSun" w:hAnsi="SimSun" w:cs="SimSun"/>
        </w:rPr>
        <w:t>登录教育部阳光高考平台完成报名</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(https://gaokao.chsi.com.cn/gxzxbm)</w:t>
      </w:r>
      <w:r>
        <w:rPr>
          <w:rFonts w:ascii="SimSun" w:eastAsia="SimSun" w:hAnsi="SimSun" w:cs="SimSun"/>
        </w:rPr>
        <w:t>，我校限报</w:t>
      </w:r>
      <w:r>
        <w:rPr>
          <w:rFonts w:ascii="Times New Roman" w:eastAsia="Times New Roman" w:hAnsi="Times New Roman" w:cs="Times New Roman"/>
        </w:rPr>
        <w:t>3</w:t>
      </w:r>
      <w:r>
        <w:rPr>
          <w:rFonts w:ascii="SimSun" w:eastAsia="SimSun" w:hAnsi="SimSun" w:cs="SimSun"/>
        </w:rPr>
        <w:t>所，所有报名材料通过报名系统网上提交，我校不接收纸质报名材料。</w:t>
      </w:r>
      <w:r>
        <w:rPr>
          <w:rFonts w:ascii="Times New Roman" w:eastAsia="Times New Roman" w:hAnsi="Times New Roman" w:cs="Times New Roman"/>
        </w:rPr>
        <w:br/>
      </w:r>
      <w:r>
        <w:rPr>
          <w:rFonts w:ascii="SimSun" w:eastAsia="SimSun" w:hAnsi="SimSun" w:cs="SimSun"/>
        </w:rPr>
        <w:t>　　考生须按系统提示认真填写并上传相应材料，要求真实、详尽、准确、清晰。未按要求完成报名、报名材料不合要求者，报名无效。</w:t>
      </w:r>
      <w:r>
        <w:rPr>
          <w:rFonts w:ascii="Times New Roman" w:eastAsia="Times New Roman" w:hAnsi="Times New Roman" w:cs="Times New Roman"/>
        </w:rPr>
        <w:br/>
      </w:r>
      <w:r>
        <w:rPr>
          <w:rFonts w:ascii="SimSun" w:eastAsia="SimSun" w:hAnsi="SimSun" w:cs="SimSun"/>
        </w:rPr>
        <w:t>　　上传材料包括：</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1. </w:t>
      </w:r>
      <w:r>
        <w:rPr>
          <w:rFonts w:ascii="SimSun" w:eastAsia="SimSun" w:hAnsi="SimSun" w:cs="SimSun"/>
        </w:rPr>
        <w:t>长安大学</w:t>
      </w:r>
      <w:r>
        <w:rPr>
          <w:rFonts w:ascii="Times New Roman" w:eastAsia="Times New Roman" w:hAnsi="Times New Roman" w:cs="Times New Roman"/>
        </w:rPr>
        <w:t>2020</w:t>
      </w:r>
      <w:r>
        <w:rPr>
          <w:rFonts w:ascii="SimSun" w:eastAsia="SimSun" w:hAnsi="SimSun" w:cs="SimSun"/>
        </w:rPr>
        <w:t>年高校专项计划招生申请表</w:t>
      </w:r>
      <w:r>
        <w:rPr>
          <w:rFonts w:ascii="Times New Roman" w:eastAsia="Times New Roman" w:hAnsi="Times New Roman" w:cs="Times New Roman"/>
        </w:rPr>
        <w:t>(</w:t>
      </w:r>
      <w:r>
        <w:rPr>
          <w:rFonts w:ascii="SimSun" w:eastAsia="SimSun" w:hAnsi="SimSun" w:cs="SimSun"/>
        </w:rPr>
        <w:t>网报成功后通过系统打印</w:t>
      </w:r>
      <w:r>
        <w:rPr>
          <w:rFonts w:ascii="Times New Roman" w:eastAsia="Times New Roman" w:hAnsi="Times New Roman" w:cs="Times New Roman"/>
        </w:rPr>
        <w:t>,</w:t>
      </w:r>
      <w:r>
        <w:rPr>
          <w:rFonts w:ascii="SimSun" w:eastAsia="SimSun" w:hAnsi="SimSun" w:cs="SimSun"/>
        </w:rPr>
        <w:t>在</w:t>
      </w:r>
      <w:r>
        <w:rPr>
          <w:rFonts w:ascii="Times New Roman" w:eastAsia="Times New Roman" w:hAnsi="Times New Roman" w:cs="Times New Roman"/>
        </w:rPr>
        <w:t>“</w:t>
      </w:r>
      <w:r>
        <w:rPr>
          <w:rFonts w:ascii="SimSun" w:eastAsia="SimSun" w:hAnsi="SimSun" w:cs="SimSun"/>
        </w:rPr>
        <w:t>上传申请表</w:t>
      </w:r>
      <w:r>
        <w:rPr>
          <w:rFonts w:ascii="Times New Roman" w:eastAsia="Times New Roman" w:hAnsi="Times New Roman" w:cs="Times New Roman"/>
        </w:rPr>
        <w:t>”</w:t>
      </w:r>
      <w:r>
        <w:rPr>
          <w:rFonts w:ascii="SimSun" w:eastAsia="SimSun" w:hAnsi="SimSun" w:cs="SimSun"/>
        </w:rPr>
        <w:t>位置上传。要求本人亲笔签名并承诺所提交材料真实可靠，中学负责人亲笔填写相关内容并签字确认，中学审核盖章</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2. </w:t>
      </w:r>
      <w:r>
        <w:rPr>
          <w:rFonts w:ascii="SimSun" w:eastAsia="SimSun" w:hAnsi="SimSun" w:cs="SimSun"/>
        </w:rPr>
        <w:t>考生本人二代身份证正反面扫描件</w:t>
      </w:r>
      <w:r>
        <w:rPr>
          <w:rFonts w:ascii="Times New Roman" w:eastAsia="Times New Roman" w:hAnsi="Times New Roman" w:cs="Times New Roman"/>
        </w:rPr>
        <w:t>(</w:t>
      </w:r>
      <w:r>
        <w:rPr>
          <w:rFonts w:ascii="SimSun" w:eastAsia="SimSun" w:hAnsi="SimSun" w:cs="SimSun"/>
        </w:rPr>
        <w:t>原件扫描，在</w:t>
      </w:r>
      <w:r>
        <w:rPr>
          <w:rFonts w:ascii="Times New Roman" w:eastAsia="Times New Roman" w:hAnsi="Times New Roman" w:cs="Times New Roman"/>
        </w:rPr>
        <w:t>“</w:t>
      </w:r>
      <w:r>
        <w:rPr>
          <w:rFonts w:ascii="SimSun" w:eastAsia="SimSun" w:hAnsi="SimSun" w:cs="SimSun"/>
        </w:rPr>
        <w:t>上传附加材料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3. </w:t>
      </w:r>
      <w:r>
        <w:rPr>
          <w:rFonts w:ascii="SimSun" w:eastAsia="SimSun" w:hAnsi="SimSun" w:cs="SimSun"/>
        </w:rPr>
        <w:t>学籍证明扫描件</w:t>
      </w:r>
      <w:r>
        <w:rPr>
          <w:rFonts w:ascii="Times New Roman" w:eastAsia="Times New Roman" w:hAnsi="Times New Roman" w:cs="Times New Roman"/>
        </w:rPr>
        <w:t>(</w:t>
      </w:r>
      <w:r>
        <w:rPr>
          <w:rFonts w:ascii="SimSun" w:eastAsia="SimSun" w:hAnsi="SimSun" w:cs="SimSun"/>
        </w:rPr>
        <w:t>需要证明具有户籍所在县高中连续</w:t>
      </w:r>
      <w:r>
        <w:rPr>
          <w:rFonts w:ascii="Times New Roman" w:eastAsia="Times New Roman" w:hAnsi="Times New Roman" w:cs="Times New Roman"/>
        </w:rPr>
        <w:t>3</w:t>
      </w:r>
      <w:r>
        <w:rPr>
          <w:rFonts w:ascii="SimSun" w:eastAsia="SimSun" w:hAnsi="SimSun" w:cs="SimSun"/>
        </w:rPr>
        <w:t>年学籍并实际就读，原件扫描，在</w:t>
      </w:r>
      <w:r>
        <w:rPr>
          <w:rFonts w:ascii="Times New Roman" w:eastAsia="Times New Roman" w:hAnsi="Times New Roman" w:cs="Times New Roman"/>
        </w:rPr>
        <w:t>“</w:t>
      </w:r>
      <w:r>
        <w:rPr>
          <w:rFonts w:ascii="SimSun" w:eastAsia="SimSun" w:hAnsi="SimSun" w:cs="SimSun"/>
        </w:rPr>
        <w:t>上传附加材料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4. </w:t>
      </w:r>
      <w:r>
        <w:rPr>
          <w:rFonts w:ascii="SimSun" w:eastAsia="SimSun" w:hAnsi="SimSun" w:cs="SimSun"/>
        </w:rPr>
        <w:t>考生及其父母或法定监护人的户口本首页、户主页及本人页扫描件</w:t>
      </w:r>
      <w:r>
        <w:rPr>
          <w:rFonts w:ascii="Times New Roman" w:eastAsia="Times New Roman" w:hAnsi="Times New Roman" w:cs="Times New Roman"/>
        </w:rPr>
        <w:t>(</w:t>
      </w:r>
      <w:r>
        <w:rPr>
          <w:rFonts w:ascii="SimSun" w:eastAsia="SimSun" w:hAnsi="SimSun" w:cs="SimSun"/>
        </w:rPr>
        <w:t>其他证明材料无效，原件扫描，在</w:t>
      </w:r>
      <w:r>
        <w:rPr>
          <w:rFonts w:ascii="Times New Roman" w:eastAsia="Times New Roman" w:hAnsi="Times New Roman" w:cs="Times New Roman"/>
        </w:rPr>
        <w:t>“</w:t>
      </w:r>
      <w:r>
        <w:rPr>
          <w:rFonts w:ascii="SimSun" w:eastAsia="SimSun" w:hAnsi="SimSun" w:cs="SimSun"/>
        </w:rPr>
        <w:t>上传附加材料</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5. </w:t>
      </w:r>
      <w:r>
        <w:rPr>
          <w:rFonts w:ascii="SimSun" w:eastAsia="SimSun" w:hAnsi="SimSun" w:cs="SimSun"/>
        </w:rPr>
        <w:t>家庭经济困难的考生可以在</w:t>
      </w:r>
      <w:r>
        <w:rPr>
          <w:rFonts w:ascii="Times New Roman" w:eastAsia="Times New Roman" w:hAnsi="Times New Roman" w:cs="Times New Roman"/>
        </w:rPr>
        <w:t>“</w:t>
      </w:r>
      <w:r>
        <w:rPr>
          <w:rFonts w:ascii="SimSun" w:eastAsia="SimSun" w:hAnsi="SimSun" w:cs="SimSun"/>
        </w:rPr>
        <w:t>上传附加材料</w:t>
      </w:r>
      <w:r>
        <w:rPr>
          <w:rFonts w:ascii="Times New Roman" w:eastAsia="Times New Roman" w:hAnsi="Times New Roman" w:cs="Times New Roman"/>
        </w:rPr>
        <w:t>”</w:t>
      </w:r>
      <w:r>
        <w:rPr>
          <w:rFonts w:ascii="SimSun" w:eastAsia="SimSun" w:hAnsi="SimSun" w:cs="SimSun"/>
        </w:rPr>
        <w:t>位置上传相关说明材料</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6. </w:t>
      </w:r>
      <w:r>
        <w:rPr>
          <w:rFonts w:ascii="SimSun" w:eastAsia="SimSun" w:hAnsi="SimSun" w:cs="SimSun"/>
        </w:rPr>
        <w:t>高中期间参与的社会活动及获奖记录</w:t>
      </w:r>
      <w:r>
        <w:rPr>
          <w:rFonts w:ascii="Times New Roman" w:eastAsia="Times New Roman" w:hAnsi="Times New Roman" w:cs="Times New Roman"/>
        </w:rPr>
        <w:t>(</w:t>
      </w:r>
      <w:r>
        <w:rPr>
          <w:rFonts w:ascii="SimSun" w:eastAsia="SimSun" w:hAnsi="SimSun" w:cs="SimSun"/>
        </w:rPr>
        <w:t>没有社会活动和获奖记录的考生可不填写，原件扫描，在</w:t>
      </w:r>
      <w:r>
        <w:rPr>
          <w:rFonts w:ascii="Times New Roman" w:eastAsia="Times New Roman" w:hAnsi="Times New Roman" w:cs="Times New Roman"/>
        </w:rPr>
        <w:t>“</w:t>
      </w:r>
      <w:r>
        <w:rPr>
          <w:rFonts w:ascii="SimSun" w:eastAsia="SimSun" w:hAnsi="SimSun" w:cs="SimSun"/>
        </w:rPr>
        <w:t>综合信息</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br/>
      </w:r>
      <w:r>
        <w:rPr>
          <w:rFonts w:ascii="SimSun" w:eastAsia="SimSun" w:hAnsi="SimSun" w:cs="SimSun"/>
        </w:rPr>
        <w:t>　　四、材料审核</w:t>
      </w:r>
      <w:r>
        <w:rPr>
          <w:rFonts w:ascii="Times New Roman" w:eastAsia="Times New Roman" w:hAnsi="Times New Roman" w:cs="Times New Roman"/>
        </w:rPr>
        <w:br/>
      </w:r>
      <w:r>
        <w:rPr>
          <w:rFonts w:ascii="SimSun" w:eastAsia="SimSun" w:hAnsi="SimSun" w:cs="SimSun"/>
        </w:rPr>
        <w:t>　　完成报名的考生需要通过生源所在省级招生考试机构的户籍、学籍资格审核，审核通过后，我校将组织专家对其申请材料进行审核。</w:t>
      </w:r>
      <w:r>
        <w:rPr>
          <w:rFonts w:ascii="Times New Roman" w:eastAsia="Times New Roman" w:hAnsi="Times New Roman" w:cs="Times New Roman"/>
        </w:rPr>
        <w:br/>
      </w:r>
      <w:r>
        <w:rPr>
          <w:rFonts w:ascii="SimSun" w:eastAsia="SimSun" w:hAnsi="SimSun" w:cs="SimSun"/>
        </w:rPr>
        <w:t>　　审核合格考生名单将于</w:t>
      </w:r>
      <w:r>
        <w:rPr>
          <w:rFonts w:ascii="Times New Roman" w:eastAsia="Times New Roman" w:hAnsi="Times New Roman" w:cs="Times New Roman"/>
        </w:rPr>
        <w:t>6</w:t>
      </w:r>
      <w:r>
        <w:rPr>
          <w:rFonts w:ascii="SimSun" w:eastAsia="SimSun" w:hAnsi="SimSun" w:cs="SimSun"/>
        </w:rPr>
        <w:t>月底在长安大学本科招生网进行公示，同时报送至教育部阳光高考平台公示</w:t>
      </w:r>
      <w:r>
        <w:rPr>
          <w:rFonts w:ascii="Times New Roman" w:eastAsia="Times New Roman" w:hAnsi="Times New Roman" w:cs="Times New Roman"/>
        </w:rPr>
        <w:t>(</w:t>
      </w:r>
      <w:r>
        <w:rPr>
          <w:rFonts w:ascii="SimSun" w:eastAsia="SimSun" w:hAnsi="SimSun" w:cs="SimSun"/>
        </w:rPr>
        <w:t>考生可通过高校专项计划报名系统查看学校资格审核结果</w:t>
      </w:r>
      <w:r>
        <w:rPr>
          <w:rFonts w:ascii="Times New Roman" w:eastAsia="Times New Roman" w:hAnsi="Times New Roman" w:cs="Times New Roman"/>
        </w:rPr>
        <w:t>)</w:t>
      </w:r>
      <w:r>
        <w:rPr>
          <w:rFonts w:ascii="SimSun" w:eastAsia="SimSun" w:hAnsi="SimSun" w:cs="SimSun"/>
        </w:rPr>
        <w:t>，公示无异议后，考生获得我校高校专项计划入选资格。</w:t>
      </w:r>
      <w:r>
        <w:rPr>
          <w:rFonts w:ascii="Times New Roman" w:eastAsia="Times New Roman" w:hAnsi="Times New Roman" w:cs="Times New Roman"/>
        </w:rPr>
        <w:br/>
      </w:r>
      <w:r>
        <w:rPr>
          <w:rFonts w:ascii="SimSun" w:eastAsia="SimSun" w:hAnsi="SimSun" w:cs="SimSun"/>
        </w:rPr>
        <w:t>　　我校不再另行组织考试选拔，获入选资格的考生可直接填报高校专项计划高考志愿。</w:t>
      </w:r>
      <w:r>
        <w:rPr>
          <w:rFonts w:ascii="Times New Roman" w:eastAsia="Times New Roman" w:hAnsi="Times New Roman" w:cs="Times New Roman"/>
        </w:rPr>
        <w:br/>
      </w:r>
      <w:r>
        <w:rPr>
          <w:rFonts w:ascii="SimSun" w:eastAsia="SimSun" w:hAnsi="SimSun" w:cs="SimSun"/>
        </w:rPr>
        <w:t>　　五、录取原则</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1. </w:t>
      </w:r>
      <w:r>
        <w:rPr>
          <w:rFonts w:ascii="SimSun" w:eastAsia="SimSun" w:hAnsi="SimSun" w:cs="SimSun"/>
        </w:rPr>
        <w:t>学校根据各省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入选考生人数及生源质量情况确定高校专项分省分专业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拟招生计划数，并报送生源省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级招生考试机构</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2. </w:t>
      </w:r>
      <w:r>
        <w:rPr>
          <w:rFonts w:ascii="SimSun" w:eastAsia="SimSun" w:hAnsi="SimSun" w:cs="SimSun"/>
        </w:rPr>
        <w:t>实施高考综合改革的省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，考生高考选考科目须与我校专业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选考科目要求一致，江苏省考生学业水平测试选考科目等级要求达到</w:t>
      </w:r>
      <w:r>
        <w:rPr>
          <w:rFonts w:ascii="Times New Roman" w:eastAsia="Times New Roman" w:hAnsi="Times New Roman" w:cs="Times New Roman"/>
        </w:rPr>
        <w:t>BB</w:t>
      </w:r>
      <w:r>
        <w:rPr>
          <w:rFonts w:ascii="SimSun" w:eastAsia="SimSun" w:hAnsi="SimSun" w:cs="SimSun"/>
        </w:rPr>
        <w:t>级</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3. </w:t>
      </w:r>
      <w:r>
        <w:rPr>
          <w:rFonts w:ascii="SimSun" w:eastAsia="SimSun" w:hAnsi="SimSun" w:cs="SimSun"/>
        </w:rPr>
        <w:t>公示无异议的入选资格考生，在参加全国普通高等学校统一招生考试后，按生源省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级招生考试机构的有关规定填报高校专项相关志愿且专业服从调剂，思想政治品德考核和身体健康检查合格，经所在省级招办批准，高考成绩达到生源所在省份同批次录取控制线，我校将根据公布的各省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招生计划按照投档成绩从高分到低分择优录取，并按照分数优先的原则安排专业。</w:t>
      </w:r>
      <w:r>
        <w:rPr>
          <w:rFonts w:ascii="Times New Roman" w:eastAsia="Times New Roman" w:hAnsi="Times New Roman" w:cs="Times New Roman"/>
        </w:rPr>
        <w:br/>
      </w:r>
      <w:r>
        <w:rPr>
          <w:rFonts w:ascii="SimSun" w:eastAsia="SimSun" w:hAnsi="SimSun" w:cs="SimSun"/>
        </w:rPr>
        <w:t>　　实施高考综合改革及合并本科批次的省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按相关省级教育行政部门或招生考试部门确定的高校专项计划相应的最低录取控制分数线执行。</w:t>
      </w:r>
      <w:r>
        <w:rPr>
          <w:rFonts w:ascii="Times New Roman" w:eastAsia="Times New Roman" w:hAnsi="Times New Roman" w:cs="Times New Roman"/>
        </w:rPr>
        <w:br/>
      </w:r>
      <w:r>
        <w:rPr>
          <w:rFonts w:ascii="SimSun" w:eastAsia="SimSun" w:hAnsi="SimSun" w:cs="SimSun"/>
        </w:rPr>
        <w:t>　　六、监督机制</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1. </w:t>
      </w:r>
      <w:r>
        <w:rPr>
          <w:rFonts w:ascii="SimSun" w:eastAsia="SimSun" w:hAnsi="SimSun" w:cs="SimSun"/>
        </w:rPr>
        <w:t>我校在高校专项计划录取工作过程中，遵循</w:t>
      </w:r>
      <w:r>
        <w:rPr>
          <w:rFonts w:ascii="Times New Roman" w:eastAsia="Times New Roman" w:hAnsi="Times New Roman" w:cs="Times New Roman"/>
        </w:rPr>
        <w:t>“</w:t>
      </w:r>
      <w:r>
        <w:rPr>
          <w:rFonts w:ascii="SimSun" w:eastAsia="SimSun" w:hAnsi="SimSun" w:cs="SimSun"/>
        </w:rPr>
        <w:t>公平、公正、公开、择优</w:t>
      </w:r>
      <w:r>
        <w:rPr>
          <w:rFonts w:ascii="Times New Roman" w:eastAsia="Times New Roman" w:hAnsi="Times New Roman" w:cs="Times New Roman"/>
        </w:rPr>
        <w:t>”</w:t>
      </w:r>
      <w:r>
        <w:rPr>
          <w:rFonts w:ascii="SimSun" w:eastAsia="SimSun" w:hAnsi="SimSun" w:cs="SimSun"/>
        </w:rPr>
        <w:t>的原则，审核合格名单、录取名单均在长安大学本科招生网、生源所在省级招生考试机构及教育部阳光高考平台进行公示。</w:t>
      </w:r>
      <w:r>
        <w:rPr>
          <w:rFonts w:ascii="Times New Roman" w:eastAsia="Times New Roman" w:hAnsi="Times New Roman" w:cs="Times New Roman"/>
        </w:rPr>
        <w:t> </w:t>
      </w:r>
      <w:r>
        <w:rPr>
          <w:rFonts w:ascii="SimSun" w:eastAsia="SimSun" w:hAnsi="SimSun" w:cs="SimSun"/>
        </w:rPr>
        <w:t>学校相关监督部门对高校专项招生工作进行监督。</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2. </w:t>
      </w:r>
      <w:r>
        <w:rPr>
          <w:rFonts w:ascii="SimSun" w:eastAsia="SimSun" w:hAnsi="SimSun" w:cs="SimSun"/>
        </w:rPr>
        <w:t>中学应严格把关，公示相关考生名单和材料，做到信息公开和程序透明。学生应本着诚信的原则提供真实准确的报名申请材料，如有弄虚作假，一经查实，将上报教育主管部门查处，已经取得学籍的，将予以注销。</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3. </w:t>
      </w:r>
      <w:r>
        <w:rPr>
          <w:rFonts w:ascii="SimSun" w:eastAsia="SimSun" w:hAnsi="SimSun" w:cs="SimSun"/>
        </w:rPr>
        <w:t>我校高校专项招生工作接受考生、家长和社会各界的监督。</w:t>
      </w:r>
      <w:r>
        <w:rPr>
          <w:rFonts w:ascii="Times New Roman" w:eastAsia="Times New Roman" w:hAnsi="Times New Roman" w:cs="Times New Roman"/>
        </w:rPr>
        <w:br/>
      </w:r>
      <w:r>
        <w:rPr>
          <w:rFonts w:ascii="SimSun" w:eastAsia="SimSun" w:hAnsi="SimSun" w:cs="SimSun"/>
        </w:rPr>
        <w:t>　　七、温馨提示</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1. </w:t>
      </w:r>
      <w:r>
        <w:rPr>
          <w:rFonts w:ascii="SimSun" w:eastAsia="SimSun" w:hAnsi="SimSun" w:cs="SimSun"/>
        </w:rPr>
        <w:t>考生应准确掌握所在省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高校专项计划志愿填报方式。</w:t>
      </w:r>
      <w:r>
        <w:rPr>
          <w:rFonts w:ascii="Times New Roman" w:eastAsia="Times New Roman" w:hAnsi="Times New Roman" w:cs="Times New Roman"/>
        </w:rPr>
        <w:br/>
      </w:r>
      <w:r>
        <w:rPr>
          <w:rFonts w:ascii="SimSun" w:eastAsia="SimSun" w:hAnsi="SimSun" w:cs="SimSun"/>
        </w:rPr>
        <w:t>　　单独设置高校专项计划录取志愿投档方式的省份，合格考生须在高校专项计划批次填报。未按照所在省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高校专项计划志愿位置填报导致不能投档录取的，责任由考生自负。</w:t>
      </w:r>
      <w:r>
        <w:rPr>
          <w:rFonts w:ascii="Times New Roman" w:eastAsia="Times New Roman" w:hAnsi="Times New Roman" w:cs="Times New Roman"/>
        </w:rPr>
        <w:br/>
      </w:r>
      <w:r>
        <w:rPr>
          <w:rFonts w:ascii="SimSun" w:eastAsia="SimSun" w:hAnsi="SimSun" w:cs="SimSun"/>
        </w:rPr>
        <w:t>　　教育部和各省级招生考试机构有专门规定的，应按照相关要求报考。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2. </w:t>
      </w:r>
      <w:r>
        <w:rPr>
          <w:rFonts w:ascii="SimSun" w:eastAsia="SimSun" w:hAnsi="SimSun" w:cs="SimSun"/>
        </w:rPr>
        <w:t>请合格考生在公布的本省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高校专项计划的专业计划范围内填报专业志愿，且必须服从专业调剂。实施高考综合改革的省份，最终填报志愿须满足选考科目要求。</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3. </w:t>
      </w:r>
      <w:r>
        <w:rPr>
          <w:rFonts w:ascii="SimSun" w:eastAsia="SimSun" w:hAnsi="SimSun" w:cs="SimSun"/>
        </w:rPr>
        <w:t>建档立卡及同等家庭经济困难的学生被录取后，经学校认定，入学后可优先享受国家一等助学金，优先评奖评优及获得各类补助</w:t>
      </w:r>
      <w:r>
        <w:rPr>
          <w:rFonts w:ascii="Times New Roman" w:eastAsia="Times New Roman" w:hAnsi="Times New Roman" w:cs="Times New Roman"/>
        </w:rPr>
        <w:t>(</w:t>
      </w:r>
      <w:r>
        <w:rPr>
          <w:rFonts w:ascii="SimSun" w:eastAsia="SimSun" w:hAnsi="SimSun" w:cs="SimSun"/>
        </w:rPr>
        <w:t>来校路费补助、生活补助、冬寒补助等</w:t>
      </w:r>
      <w:r>
        <w:rPr>
          <w:rFonts w:ascii="Times New Roman" w:eastAsia="Times New Roman" w:hAnsi="Times New Roman" w:cs="Times New Roman"/>
        </w:rPr>
        <w:t>)</w:t>
      </w:r>
      <w:r>
        <w:rPr>
          <w:rFonts w:ascii="SimSun" w:eastAsia="SimSun" w:hAnsi="SimSun" w:cs="SimSun"/>
        </w:rPr>
        <w:t>，勤工助学机会，发展性学习项目</w:t>
      </w:r>
      <w:r>
        <w:rPr>
          <w:rFonts w:ascii="Times New Roman" w:eastAsia="Times New Roman" w:hAnsi="Times New Roman" w:cs="Times New Roman"/>
        </w:rPr>
        <w:t>(</w:t>
      </w:r>
      <w:r>
        <w:rPr>
          <w:rFonts w:ascii="SimSun" w:eastAsia="SimSun" w:hAnsi="SimSun" w:cs="SimSun"/>
        </w:rPr>
        <w:t>考研培训、教师资格证、驾校等</w:t>
      </w:r>
      <w:r>
        <w:rPr>
          <w:rFonts w:ascii="Times New Roman" w:eastAsia="Times New Roman" w:hAnsi="Times New Roman" w:cs="Times New Roman"/>
        </w:rPr>
        <w:t>)</w:t>
      </w:r>
      <w:r>
        <w:rPr>
          <w:rFonts w:ascii="SimSun" w:eastAsia="SimSun" w:hAnsi="SimSun" w:cs="SimSun"/>
        </w:rPr>
        <w:t>支持。</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4. </w:t>
      </w:r>
      <w:r>
        <w:rPr>
          <w:rFonts w:ascii="SimSun" w:eastAsia="SimSun" w:hAnsi="SimSun" w:cs="SimSun"/>
        </w:rPr>
        <w:t>体检标准与学费标准等未尽事宜按照《长安大学</w:t>
      </w:r>
      <w:r>
        <w:rPr>
          <w:rFonts w:ascii="Times New Roman" w:eastAsia="Times New Roman" w:hAnsi="Times New Roman" w:cs="Times New Roman"/>
        </w:rPr>
        <w:t>2020</w:t>
      </w:r>
      <w:r>
        <w:rPr>
          <w:rFonts w:ascii="SimSun" w:eastAsia="SimSun" w:hAnsi="SimSun" w:cs="SimSun"/>
        </w:rPr>
        <w:t>年本科招生章程》执行。</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5. </w:t>
      </w:r>
      <w:r>
        <w:rPr>
          <w:rFonts w:ascii="SimSun" w:eastAsia="SimSun" w:hAnsi="SimSun" w:cs="SimSun"/>
        </w:rPr>
        <w:t>简章内容由长安大学招生办公室负责解释。如教育部相关政策有所调整，将按照教育部政策执行。对本简章另有说明或补充的，将会及时在长安大学本科招生信息网发布。</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6. </w:t>
      </w:r>
      <w:r>
        <w:rPr>
          <w:rFonts w:ascii="SimSun" w:eastAsia="SimSun" w:hAnsi="SimSun" w:cs="SimSun"/>
        </w:rPr>
        <w:t>我校不委托任何中介机构或个人进行招生录取工作，不收取国家规定外的任何费用。以我校名义进行非法招生宣传等活动的中介机构或个人，我校保留依法追究其责任的权利。</w:t>
      </w:r>
      <w:r>
        <w:rPr>
          <w:rFonts w:ascii="Times New Roman" w:eastAsia="Times New Roman" w:hAnsi="Times New Roman" w:cs="Times New Roman"/>
        </w:rPr>
        <w:br/>
      </w:r>
      <w:r>
        <w:rPr>
          <w:rFonts w:ascii="SimSun" w:eastAsia="SimSun" w:hAnsi="SimSun" w:cs="SimSun"/>
        </w:rPr>
        <w:t>　　八、联系方式</w:t>
      </w:r>
      <w:r>
        <w:rPr>
          <w:rFonts w:ascii="Times New Roman" w:eastAsia="Times New Roman" w:hAnsi="Times New Roman" w:cs="Times New Roman"/>
        </w:rPr>
        <w:br/>
      </w:r>
      <w:r>
        <w:rPr>
          <w:rFonts w:ascii="SimSun" w:eastAsia="SimSun" w:hAnsi="SimSun" w:cs="SimSun"/>
        </w:rPr>
        <w:t>　　地址：陕西省西安市南二环路中段长安大学招生办公室</w:t>
      </w:r>
      <w:r>
        <w:rPr>
          <w:rFonts w:ascii="Times New Roman" w:eastAsia="Times New Roman" w:hAnsi="Times New Roman" w:cs="Times New Roman"/>
        </w:rPr>
        <w:br/>
      </w:r>
      <w:r>
        <w:rPr>
          <w:rFonts w:ascii="SimSun" w:eastAsia="SimSun" w:hAnsi="SimSun" w:cs="SimSun"/>
        </w:rPr>
        <w:t>　　邮编：</w:t>
      </w:r>
      <w:r>
        <w:rPr>
          <w:rFonts w:ascii="Times New Roman" w:eastAsia="Times New Roman" w:hAnsi="Times New Roman" w:cs="Times New Roman"/>
        </w:rPr>
        <w:t>710064</w:t>
      </w:r>
      <w:r>
        <w:rPr>
          <w:rFonts w:ascii="Times New Roman" w:eastAsia="Times New Roman" w:hAnsi="Times New Roman" w:cs="Times New Roman"/>
        </w:rPr>
        <w:br/>
      </w:r>
      <w:r>
        <w:rPr>
          <w:rFonts w:ascii="SimSun" w:eastAsia="SimSun" w:hAnsi="SimSun" w:cs="SimSun"/>
        </w:rPr>
        <w:t>　　咨询：</w:t>
      </w:r>
      <w:r>
        <w:rPr>
          <w:rFonts w:ascii="Times New Roman" w:eastAsia="Times New Roman" w:hAnsi="Times New Roman" w:cs="Times New Roman"/>
        </w:rPr>
        <w:t>029-82334104 82334813</w:t>
      </w:r>
      <w:r>
        <w:rPr>
          <w:rFonts w:ascii="Times New Roman" w:eastAsia="Times New Roman" w:hAnsi="Times New Roman" w:cs="Times New Roman"/>
        </w:rPr>
        <w:br/>
      </w:r>
      <w:r>
        <w:rPr>
          <w:rFonts w:ascii="SimSun" w:eastAsia="SimSun" w:hAnsi="SimSun" w:cs="SimSun"/>
        </w:rPr>
        <w:t>　　监督电话：</w:t>
      </w:r>
      <w:r>
        <w:rPr>
          <w:rFonts w:ascii="Times New Roman" w:eastAsia="Times New Roman" w:hAnsi="Times New Roman" w:cs="Times New Roman"/>
        </w:rPr>
        <w:t>029-82334151(</w:t>
      </w:r>
      <w:r>
        <w:rPr>
          <w:rFonts w:ascii="SimSun" w:eastAsia="SimSun" w:hAnsi="SimSun" w:cs="SimSun"/>
        </w:rPr>
        <w:t>接听时间为工作日工作时间</w:t>
      </w:r>
      <w:r>
        <w:rPr>
          <w:rFonts w:ascii="Times New Roman" w:eastAsia="Times New Roman" w:hAnsi="Times New Roman" w:cs="Times New Roman"/>
        </w:rPr>
        <w:t>)</w:t>
      </w:r>
      <w:r>
        <w:rPr>
          <w:rFonts w:ascii="Times New Roman" w:eastAsia="Times New Roman" w:hAnsi="Times New Roman" w:cs="Times New Roman"/>
        </w:rPr>
        <w:br/>
      </w:r>
      <w:r>
        <w:rPr>
          <w:rFonts w:ascii="SimSun" w:eastAsia="SimSun" w:hAnsi="SimSun" w:cs="SimSun"/>
        </w:rPr>
        <w:t>　　长安大学本科招生网：</w:t>
      </w:r>
      <w:r>
        <w:rPr>
          <w:rFonts w:ascii="Times New Roman" w:eastAsia="Times New Roman" w:hAnsi="Times New Roman" w:cs="Times New Roman"/>
        </w:rPr>
        <w:t>http://zsb.chd.edu.cn/</w:t>
      </w:r>
      <w:r>
        <w:rPr>
          <w:rFonts w:ascii="Times New Roman" w:eastAsia="Times New Roman" w:hAnsi="Times New Roman" w:cs="Times New Roman"/>
        </w:rPr>
        <w:br/>
      </w:r>
      <w:r>
        <w:rPr>
          <w:rFonts w:ascii="SimSun" w:eastAsia="SimSun" w:hAnsi="SimSun" w:cs="SimSun"/>
        </w:rPr>
        <w:t>　　长安大学本科招办微信：</w:t>
      </w:r>
      <w:r>
        <w:rPr>
          <w:rFonts w:ascii="Times New Roman" w:eastAsia="Times New Roman" w:hAnsi="Times New Roman" w:cs="Times New Roman"/>
        </w:rPr>
        <w:t>zsb82334099</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西北农林科技大学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扬帆计划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7"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417/22195.html" TargetMode="External" /><Relationship Id="rId11" Type="http://schemas.openxmlformats.org/officeDocument/2006/relationships/hyperlink" Target="http://www.gk114.com/a/gxzs/zszc/shanghai/" TargetMode="External" /><Relationship Id="rId12" Type="http://schemas.openxmlformats.org/officeDocument/2006/relationships/hyperlink" Target="http://www.gk114.com/a/gxzs/zszc/shanghai/2022/0417/22192.html" TargetMode="External" /><Relationship Id="rId13" Type="http://schemas.openxmlformats.org/officeDocument/2006/relationships/hyperlink" Target="http://www.gk114.com/a/gxzs/zszc/shanghai/2022/0417/22191.html" TargetMode="External" /><Relationship Id="rId14" Type="http://schemas.openxmlformats.org/officeDocument/2006/relationships/hyperlink" Target="http://www.gk114.com/a/gxzs/zszc/shanghai/2022/0417/22190.html" TargetMode="External" /><Relationship Id="rId15" Type="http://schemas.openxmlformats.org/officeDocument/2006/relationships/hyperlink" Target="http://www.gk114.com/a/gxzs/zszc/shanghai/2022/0417/22189.html" TargetMode="External" /><Relationship Id="rId16" Type="http://schemas.openxmlformats.org/officeDocument/2006/relationships/hyperlink" Target="http://www.gk114.com/a/gxzs/zszc/shanghai/2022/0417/22188.html" TargetMode="External" /><Relationship Id="rId17" Type="http://schemas.openxmlformats.org/officeDocument/2006/relationships/hyperlink" Target="http://www.gk114.com/a/gxzs/zszc/shanghai/2022/0417/22187.html" TargetMode="External" /><Relationship Id="rId18" Type="http://schemas.openxmlformats.org/officeDocument/2006/relationships/hyperlink" Target="http://www.gk114.com/a/gxzs/zszc/shanghai/2022/0417/22186.html" TargetMode="External" /><Relationship Id="rId19" Type="http://schemas.openxmlformats.org/officeDocument/2006/relationships/hyperlink" Target="http://www.gk114.com/a/gxzs/zszc/liaoning/" TargetMode="External" /><Relationship Id="rId2" Type="http://schemas.openxmlformats.org/officeDocument/2006/relationships/webSettings" Target="webSettings.xml" /><Relationship Id="rId20" Type="http://schemas.openxmlformats.org/officeDocument/2006/relationships/hyperlink" Target="http://www.gk114.com/a/gxzs/zszc/liaoning/2022/0615/22779.html" TargetMode="External" /><Relationship Id="rId21" Type="http://schemas.openxmlformats.org/officeDocument/2006/relationships/hyperlink" Target="http://www.gk114.com/a/gxzs/zszc/jilin/" TargetMode="External" /><Relationship Id="rId22" Type="http://schemas.openxmlformats.org/officeDocument/2006/relationships/hyperlink" Target="http://www.gk114.com/a/gxzs/zszc/jilin/2022/0508/22354.html" TargetMode="External" /><Relationship Id="rId23" Type="http://schemas.openxmlformats.org/officeDocument/2006/relationships/hyperlink" Target="http://www.gk114.com/a/gxzs/zszc/hlj/" TargetMode="External" /><Relationship Id="rId24" Type="http://schemas.openxmlformats.org/officeDocument/2006/relationships/hyperlink" Target="http://www.gk114.com/a/gxzs/zszc/hlj/2022/0404/22060.html" TargetMode="External" /><Relationship Id="rId25" Type="http://schemas.openxmlformats.org/officeDocument/2006/relationships/hyperlink" Target="http://www.gk114.com/a/gxzs/zszc/beijing/" TargetMode="External" /><Relationship Id="rId26" Type="http://schemas.openxmlformats.org/officeDocument/2006/relationships/hyperlink" Target="http://www.gk114.com/a/gxzs/zszc/beijing/2021/0616/19945.html" TargetMode="External" /><Relationship Id="rId27" Type="http://schemas.openxmlformats.org/officeDocument/2006/relationships/hyperlink" Target="http://www.gk114.com/a/gxzs/zszc/henan/" TargetMode="External" /><Relationship Id="rId28" Type="http://schemas.openxmlformats.org/officeDocument/2006/relationships/hyperlink" Target="http://www.gk114.com/a/gxzs/zszc/henan/2021/0616/19944.html" TargetMode="External" /><Relationship Id="rId29" Type="http://schemas.openxmlformats.org/officeDocument/2006/relationships/hyperlink" Target="http://www.gk114.com/a/gxzs/zszc/hunan/2021/0616/19942.html" TargetMode="External" /><Relationship Id="rId3" Type="http://schemas.openxmlformats.org/officeDocument/2006/relationships/fontTable" Target="fontTable.xml" /><Relationship Id="rId30" Type="http://schemas.openxmlformats.org/officeDocument/2006/relationships/hyperlink" Target="http://www.gk114.com/a/gxzs/zszc/hebei/" TargetMode="External" /><Relationship Id="rId31" Type="http://schemas.openxmlformats.org/officeDocument/2006/relationships/hyperlink" Target="http://www.gk114.com/a/gxzs/zszc/hebei/2021/0615/19931.html" TargetMode="External" /><Relationship Id="rId32" Type="http://schemas.openxmlformats.org/officeDocument/2006/relationships/hyperlink" Target="http://www.gk114.com/a/gxzs/zszc/hebei/2021/0615/19930.html" TargetMode="External" /><Relationship Id="rId33" Type="http://schemas.openxmlformats.org/officeDocument/2006/relationships/hyperlink" Target="http://www.gk114.com/a/gxzs/zszc/nmg/" TargetMode="External" /><Relationship Id="rId34" Type="http://schemas.openxmlformats.org/officeDocument/2006/relationships/hyperlink" Target="http://www.gk114.com/a/gxzs/zszc/nmg/2021/0615/19929.html" TargetMode="External" /><Relationship Id="rId35" Type="http://schemas.openxmlformats.org/officeDocument/2006/relationships/hyperlink" Target="http://www.gk114.com/a/gxzs/zszc/anhui/" TargetMode="External" /><Relationship Id="rId36" Type="http://schemas.openxmlformats.org/officeDocument/2006/relationships/hyperlink" Target="http://www.gk114.com/a/gxzs/zszc/anhui/2021/0614/19928.html" TargetMode="Externa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yperlink" Target="http://www.gk114.com/a/gxzs/zszc/2020/0515/16448.html" TargetMode="External" /><Relationship Id="rId5" Type="http://schemas.openxmlformats.org/officeDocument/2006/relationships/hyperlink" Target="http://www.gk114.com/a/gxzs/zszc/2020/0515/16450.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tianjin/" TargetMode="External" /><Relationship Id="rId9" Type="http://schemas.openxmlformats.org/officeDocument/2006/relationships/hyperlink" Target="http://www.gk114.com/a/gxzs/zszc/tianjin/2022/0417/2219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