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闽西职业技术学院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年普通高考招生章程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第一部分学校名称及概况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一、学校名称：闽西职业技术学院（代码：</w:t>
      </w:r>
      <w:r>
        <w:rPr>
          <w:rFonts w:ascii="Times New Roman" w:eastAsia="Times New Roman" w:hAnsi="Times New Roman" w:cs="Times New Roman"/>
        </w:rPr>
        <w:t>11315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二、学校概况：闽西职业技术学院为公办高等职业院校，</w:t>
      </w:r>
      <w:r>
        <w:rPr>
          <w:rFonts w:ascii="Times New Roman" w:eastAsia="Times New Roman" w:hAnsi="Times New Roman" w:cs="Times New Roman"/>
        </w:rPr>
        <w:t>1978</w:t>
      </w:r>
      <w:r>
        <w:rPr>
          <w:rFonts w:ascii="SimSun" w:eastAsia="SimSun" w:hAnsi="SimSun" w:cs="SimSun"/>
        </w:rPr>
        <w:t>年龙岩地区工交大专班创办，</w:t>
      </w:r>
      <w:r>
        <w:rPr>
          <w:rFonts w:ascii="Times New Roman" w:eastAsia="Times New Roman" w:hAnsi="Times New Roman" w:cs="Times New Roman"/>
        </w:rPr>
        <w:t>1980</w:t>
      </w:r>
      <w:r>
        <w:rPr>
          <w:rFonts w:ascii="SimSun" w:eastAsia="SimSun" w:hAnsi="SimSun" w:cs="SimSun"/>
        </w:rPr>
        <w:t>年改为龙岩工业学校，后整体并入</w:t>
      </w:r>
      <w:r>
        <w:rPr>
          <w:rFonts w:ascii="Times New Roman" w:eastAsia="Times New Roman" w:hAnsi="Times New Roman" w:cs="Times New Roman"/>
        </w:rPr>
        <w:t>1983</w:t>
      </w:r>
      <w:r>
        <w:rPr>
          <w:rFonts w:ascii="SimSun" w:eastAsia="SimSun" w:hAnsi="SimSun" w:cs="SimSun"/>
        </w:rPr>
        <w:t>年创办的闽西职业大学，</w:t>
      </w:r>
      <w:r>
        <w:rPr>
          <w:rFonts w:ascii="Times New Roman" w:eastAsia="Times New Roman" w:hAnsi="Times New Roman" w:cs="Times New Roman"/>
        </w:rPr>
        <w:t>2004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月更名为闽西职业技术学院。</w:t>
      </w:r>
      <w:r>
        <w:rPr>
          <w:rFonts w:ascii="Times New Roman" w:eastAsia="Times New Roman" w:hAnsi="Times New Roman" w:cs="Times New Roman"/>
        </w:rPr>
        <w:t>2008</w:t>
      </w:r>
      <w:r>
        <w:rPr>
          <w:rFonts w:ascii="SimSun" w:eastAsia="SimSun" w:hAnsi="SimSun" w:cs="SimSun"/>
        </w:rPr>
        <w:t>年被确定为福建省示范性高职院校，</w:t>
      </w:r>
      <w:r>
        <w:rPr>
          <w:rFonts w:ascii="Times New Roman" w:eastAsia="Times New Roman" w:hAnsi="Times New Roman" w:cs="Times New Roman"/>
        </w:rPr>
        <w:t>2010</w:t>
      </w:r>
      <w:r>
        <w:rPr>
          <w:rFonts w:ascii="SimSun" w:eastAsia="SimSun" w:hAnsi="SimSun" w:cs="SimSun"/>
        </w:rPr>
        <w:t>年被国家教育部、财政部确定为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国家示范性高等职业院校建设计划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骨干高职院校立项建设单位，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月被确定为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福建省示范性现代职业院校建设工程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培育项目院校。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月国家骨干高职院校建设项目通过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两部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验收，学院跻身国家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SimSun" w:eastAsia="SimSun" w:hAnsi="SimSun" w:cs="SimSun"/>
        </w:rPr>
        <w:t>所示范（骨干）高职院校行列。据中国科学评价研究中心、中国教科评价网发布的</w:t>
      </w:r>
      <w:r>
        <w:rPr>
          <w:rFonts w:ascii="Times New Roman" w:eastAsia="Times New Roman" w:hAnsi="Times New Roman" w:cs="Times New Roman"/>
        </w:rPr>
        <w:t>“2016-2017</w:t>
      </w:r>
      <w:r>
        <w:rPr>
          <w:rFonts w:ascii="SimSun" w:eastAsia="SimSun" w:hAnsi="SimSun" w:cs="SimSun"/>
        </w:rPr>
        <w:t>年中国高职高专院校竞争力排行榜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显示，学院竞争力排行福建省高职高专第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、全国高职高专第</w:t>
      </w:r>
      <w:r>
        <w:rPr>
          <w:rFonts w:ascii="Times New Roman" w:eastAsia="Times New Roman" w:hAnsi="Times New Roman" w:cs="Times New Roman"/>
        </w:rPr>
        <w:t>195</w:t>
      </w:r>
      <w:r>
        <w:rPr>
          <w:rFonts w:ascii="SimSun" w:eastAsia="SimSun" w:hAnsi="SimSun" w:cs="SimSun"/>
        </w:rPr>
        <w:t>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学院坐落于全国著名革命老区、闽粤赣边交通枢纽、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海上丝绸之路经济带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加快崛起的新兴城市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福建省龙岩市。学院有省级专业带头人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人，省级教学名师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名、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黄炎培杰出教师奖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教师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名，省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千百万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人才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名。有全日制在校生近</w:t>
      </w:r>
      <w:r>
        <w:rPr>
          <w:rFonts w:ascii="Times New Roman" w:eastAsia="Times New Roman" w:hAnsi="Times New Roman" w:cs="Times New Roman"/>
        </w:rPr>
        <w:t>7000</w:t>
      </w:r>
      <w:r>
        <w:rPr>
          <w:rFonts w:ascii="SimSun" w:eastAsia="SimSun" w:hAnsi="SimSun" w:cs="SimSun"/>
        </w:rPr>
        <w:t>人，设有</w:t>
      </w:r>
      <w:r>
        <w:rPr>
          <w:rFonts w:ascii="Times New Roman" w:eastAsia="Times New Roman" w:hAnsi="Times New Roman" w:cs="Times New Roman"/>
        </w:rPr>
        <w:t>38</w:t>
      </w:r>
      <w:r>
        <w:rPr>
          <w:rFonts w:ascii="SimSun" w:eastAsia="SimSun" w:hAnsi="SimSun" w:cs="SimSun"/>
        </w:rPr>
        <w:t>个高职专业，有国家级教改试点专业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个、省级精品专业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个、省级示范专业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个、省创新创业教育改革试点专业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个，省级精品课程</w:t>
      </w:r>
      <w:r>
        <w:rPr>
          <w:rFonts w:ascii="Times New Roman" w:eastAsia="Times New Roman" w:hAnsi="Times New Roman" w:cs="Times New Roman"/>
        </w:rPr>
        <w:t>14</w:t>
      </w:r>
      <w:r>
        <w:rPr>
          <w:rFonts w:ascii="SimSun" w:eastAsia="SimSun" w:hAnsi="SimSun" w:cs="SimSun"/>
        </w:rPr>
        <w:t>门。建有校内实训室</w:t>
      </w:r>
      <w:r>
        <w:rPr>
          <w:rFonts w:ascii="Times New Roman" w:eastAsia="Times New Roman" w:hAnsi="Times New Roman" w:cs="Times New Roman"/>
        </w:rPr>
        <w:t>148</w:t>
      </w:r>
      <w:r>
        <w:rPr>
          <w:rFonts w:ascii="SimSun" w:eastAsia="SimSun" w:hAnsi="SimSun" w:cs="SimSun"/>
        </w:rPr>
        <w:t>个、生产性实训基地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个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校外实训基地</w:t>
      </w:r>
      <w:r>
        <w:rPr>
          <w:rFonts w:ascii="Times New Roman" w:eastAsia="Times New Roman" w:hAnsi="Times New Roman" w:cs="Times New Roman"/>
        </w:rPr>
        <w:t>259</w:t>
      </w:r>
      <w:r>
        <w:rPr>
          <w:rFonts w:ascii="SimSun" w:eastAsia="SimSun" w:hAnsi="SimSun" w:cs="SimSun"/>
        </w:rPr>
        <w:t>个，其中中央、省级财政支持的实训基地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个。教仪设备总值</w:t>
      </w:r>
      <w:r>
        <w:rPr>
          <w:rFonts w:ascii="Times New Roman" w:eastAsia="Times New Roman" w:hAnsi="Times New Roman" w:cs="Times New Roman"/>
        </w:rPr>
        <w:t>13000</w:t>
      </w:r>
      <w:r>
        <w:rPr>
          <w:rFonts w:ascii="SimSun" w:eastAsia="SimSun" w:hAnsi="SimSun" w:cs="SimSun"/>
        </w:rPr>
        <w:t>多万元，</w:t>
      </w:r>
      <w:r>
        <w:rPr>
          <w:rFonts w:ascii="Times New Roman" w:eastAsia="Times New Roman" w:hAnsi="Times New Roman" w:cs="Times New Roman"/>
        </w:rPr>
        <w:t>2012-2013</w:t>
      </w:r>
      <w:r>
        <w:rPr>
          <w:rFonts w:ascii="SimSun" w:eastAsia="SimSun" w:hAnsi="SimSun" w:cs="SimSun"/>
        </w:rPr>
        <w:t>年度福建省高等职业院校专业建设质量评价结果中，学院</w:t>
      </w:r>
      <w:r>
        <w:rPr>
          <w:rFonts w:ascii="Times New Roman" w:eastAsia="Times New Roman" w:hAnsi="Times New Roman" w:cs="Times New Roman"/>
        </w:rPr>
        <w:t>26</w:t>
      </w:r>
      <w:r>
        <w:rPr>
          <w:rFonts w:ascii="SimSun" w:eastAsia="SimSun" w:hAnsi="SimSun" w:cs="SimSun"/>
        </w:rPr>
        <w:t>个专业进入全省排名前十名，其中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个专业进入前五名。</w:t>
      </w:r>
      <w:r>
        <w:rPr>
          <w:rFonts w:ascii="Times New Roman" w:eastAsia="Times New Roman" w:hAnsi="Times New Roman" w:cs="Times New Roman"/>
        </w:rPr>
        <w:t>2013</w:t>
      </w:r>
      <w:r>
        <w:rPr>
          <w:rFonts w:ascii="SimSun" w:eastAsia="SimSun" w:hAnsi="SimSun" w:cs="SimSun"/>
        </w:rPr>
        <w:t>年与本科院校合作开展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机械设计及自动化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与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电子信息工程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两个应用型本科人才培养试点专业。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立足龙岩、面向全省、辐射周边，为生产、建设、服务和管理一线培养技术技能人才，促进区域经济社会发展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的办学宗旨，围绕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根植中央苏区的示范性高职院校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定位，坚持走内涵发展道路。全面推进产教融合，主动对接区域产业发展，全面加强现代制造类、信息云互联类、建筑技术类、文旅创意设计类、商贸服务类、环保生化类、医药健康类、幼儿教育类等专业群建设，以专业群为核心打造教学团队及专业品牌，形成对接产业的特色专业体系。积极创新办学体制机制，推进校企合作、深度融合，与</w:t>
      </w:r>
      <w:r>
        <w:rPr>
          <w:rFonts w:ascii="Times New Roman" w:eastAsia="Times New Roman" w:hAnsi="Times New Roman" w:cs="Times New Roman"/>
        </w:rPr>
        <w:t>250</w:t>
      </w:r>
      <w:r>
        <w:rPr>
          <w:rFonts w:ascii="SimSun" w:eastAsia="SimSun" w:hAnsi="SimSun" w:cs="SimSun"/>
        </w:rPr>
        <w:t>多家企业在人才培养、基地共建、技术服务等方面开展合作，共建新龙马汽车学院等专业学院，共建</w:t>
      </w:r>
      <w:r>
        <w:rPr>
          <w:rFonts w:ascii="Times New Roman" w:eastAsia="Times New Roman" w:hAnsi="Times New Roman" w:cs="Times New Roman"/>
        </w:rPr>
        <w:t>17</w:t>
      </w:r>
      <w:r>
        <w:rPr>
          <w:rFonts w:ascii="SimSun" w:eastAsia="SimSun" w:hAnsi="SimSun" w:cs="SimSun"/>
        </w:rPr>
        <w:t>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校中厂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厂中校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，共同试点现代学徒制人才培养，举办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个行业企业订单班、冠名班。积极推进闽西职业院校联盟建设，发挥国家骨干校的示范辐射作用。加快建设具有公共性、公益性、开放性、职业性和先进性的市职业教育公共培训实训基地。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弘毅笃行、技精业成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的校训，围绕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培养一技在手现代阳光工匠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的人才培养目标，积极推进人才培养模式改革，构建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基于工作过程系统化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课程体系，推行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教学做一体化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教学模式改革和任务驱动、项目导向等教学方法，试行多学期、分段式等灵活多样的教学组织形式，推进课程内容与职业标准对准、教学过程与企业生产过程对接，提高学生职业能力、学习能力、发展能力，提高人才培养质量。坚持以立德树人为根本，强化思想引领，全面实施人文素质教育</w:t>
      </w:r>
      <w:r>
        <w:rPr>
          <w:rFonts w:ascii="Times New Roman" w:eastAsia="Times New Roman" w:hAnsi="Times New Roman" w:cs="Times New Roman"/>
        </w:rPr>
        <w:t>“1234”</w:t>
      </w:r>
      <w:r>
        <w:rPr>
          <w:rFonts w:ascii="SimSun" w:eastAsia="SimSun" w:hAnsi="SimSun" w:cs="SimSun"/>
        </w:rPr>
        <w:t>体系（以社会主义核心价值观为主线，加强思想政治教育师资队伍、基地两个平台建设，利用课程、活动、拓展三种途径，实施立德、立身、立行、立业四个模块教育），推进文化育人，提高学生综合素质。坚持以学生为中心的导向，完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闽大观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办学理念，努力践行以辅导员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思政教育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为核心，班主任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集体主义教育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和训导师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个体关爱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为两翼的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三维育人创新体系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，探索闽西高职教育特色之路，铸造闽西高职教育的新品牌。近三年，学院学生参加技能大赛取得优秀成绩，获全国一等奖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项（行业）、二等奖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项、三等奖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项；省级一等奖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项、二等奖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SimSun" w:eastAsia="SimSun" w:hAnsi="SimSun" w:cs="SimSun"/>
        </w:rPr>
        <w:t>项、三等奖</w:t>
      </w:r>
      <w:r>
        <w:rPr>
          <w:rFonts w:ascii="Times New Roman" w:eastAsia="Times New Roman" w:hAnsi="Times New Roman" w:cs="Times New Roman"/>
        </w:rPr>
        <w:t>61</w:t>
      </w:r>
      <w:r>
        <w:rPr>
          <w:rFonts w:ascii="SimSun" w:eastAsia="SimSun" w:hAnsi="SimSun" w:cs="SimSun"/>
        </w:rPr>
        <w:t>项。近三年，毕业生年度就业率始终在</w:t>
      </w:r>
      <w:r>
        <w:rPr>
          <w:rFonts w:ascii="Times New Roman" w:eastAsia="Times New Roman" w:hAnsi="Times New Roman" w:cs="Times New Roman"/>
        </w:rPr>
        <w:t>95%</w:t>
      </w:r>
      <w:r>
        <w:rPr>
          <w:rFonts w:ascii="SimSun" w:eastAsia="SimSun" w:hAnsi="SimSun" w:cs="SimSun"/>
        </w:rPr>
        <w:t>以上，用人单位满意度在</w:t>
      </w:r>
      <w:r>
        <w:rPr>
          <w:rFonts w:ascii="Times New Roman" w:eastAsia="Times New Roman" w:hAnsi="Times New Roman" w:cs="Times New Roman"/>
        </w:rPr>
        <w:t>94%</w:t>
      </w:r>
      <w:r>
        <w:rPr>
          <w:rFonts w:ascii="SimSun" w:eastAsia="SimSun" w:hAnsi="SimSun" w:cs="SimSun"/>
        </w:rPr>
        <w:t>以上。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机械设计及自动化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与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电子信息工程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两个应用型本科专业学生顺利毕业，就业率</w:t>
      </w:r>
      <w:r>
        <w:rPr>
          <w:rFonts w:ascii="Times New Roman" w:eastAsia="Times New Roman" w:hAnsi="Times New Roman" w:cs="Times New Roman"/>
        </w:rPr>
        <w:t>100%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牢固树立开放开门办学理念，主动服务区域经济社会发展，提高服务发展的贡献度。建立环境检测中心、会计服务中心、普通话培训考试中心、汽车发电机研究所等技术服务、培训测试机构，开展社会服务、课题研究、产品开发，开展职工培训、技能鉴定、创业培训、社区培训等。成立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管理创新应用文科研究中心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个科研创新平台和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环保科研创新团队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物联网创新团队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企业信息化管理科研创新团队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个创新团队，打造一流科研技术服务队伍，为区域经济社会发展提供智力支持。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学院始终以服务发展为宗旨，以促进就业为导向，发力人才培养供给侧改革，努力把学院打造为区域技术技能积累、科技服务、文化传承创新的聚集高地，形成了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一个根本（以立德树人为根本）两翼并举（学历教育与继续教育并举）三维齐进（技术技能人才培养、科技服务、文化传承创新）四方融合（政府、行业、企业、学院）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模式。学院先后被评为福建省文明学校、福建省职业教育先进单位、福建省大中专毕业生就业工作先进集体、福建省绿色学校、平安校园等。站在新的起点上，学院将巩固和发展国家骨干高职院校建设成果，全力实施福建省示范性现代职业院校建设工程，重内涵、勇创新、强特色、打品牌、建示范、铸名校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SimSun" w:eastAsia="SimSun" w:hAnsi="SimSun" w:cs="SimSun"/>
        </w:rPr>
        <w:t>努力把学院建设成为办学定位准确、办学理念先进、专业特色鲜明、服务能力强、综合办学水平领先、与经济社会发展需要契合度高的优质高职院校。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三、学校地址：福建省龙岩市闽大路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号，邮编：</w:t>
      </w:r>
      <w:r>
        <w:rPr>
          <w:rFonts w:ascii="Times New Roman" w:eastAsia="Times New Roman" w:hAnsi="Times New Roman" w:cs="Times New Roman"/>
        </w:rPr>
        <w:t>364030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四、办学层次与办学类型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办学层次：全日制专科院校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办学类型：公办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第二部分招生计划、招生专业和招生地区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经教育行政主管部门批准，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年我院共有</w:t>
      </w:r>
      <w:r>
        <w:rPr>
          <w:rFonts w:ascii="Times New Roman" w:eastAsia="Times New Roman" w:hAnsi="Times New Roman" w:cs="Times New Roman"/>
        </w:rPr>
        <w:t>37</w:t>
      </w:r>
      <w:r>
        <w:rPr>
          <w:rFonts w:ascii="SimSun" w:eastAsia="SimSun" w:hAnsi="SimSun" w:cs="SimSun"/>
        </w:rPr>
        <w:t>个专业面向福建等多个省（市）招生，具体分专业计划以各省教育考试主管部门公布为准。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第三部分招生机构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成立以校长为主任的招生工作委员会，全面领导学院的招生工作。学校招生办公室负责处理招生的计划、宣传和录取等日常工作。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成立以学院纪检监察室主任为组长的纪检监察小组，负责监察招生工作人员执行招生政策、规定和履行职责等情况及处理各类招生投诉。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第四部分录取规则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我院按照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招办负责，学校监督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的录取体制实行。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我院招生录取坚持公开、公平、公正的原则，择优录取。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对于实行平行志愿投档的批次，按照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第一志愿的录取从高分到低分择优录取；专业录取规则按各省招生录取实施办法有关规定执行。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艺术类专业的录取原则为：在文考专业成绩达到投档控制分数线前提下，按照专业志愿平行投档，按综合分从高分到低分择优录取；当综合分同分时，优先录取专业成绩较高分的考生。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所报志愿未被录取的考生，有填报愿意调剂志愿的，可综合考虑缺额专业人数择优录取；否则按退档处理。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录取调剂志愿的考生。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男女比例：不限。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身体健康要求：参照《普通高等学校招生体检工作指导意见》执行。色盲色弱的考生不能报考化工类专业。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凡填报我院空中乘务专业，须符合以下条件：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(1)</w:t>
      </w:r>
      <w:r>
        <w:rPr>
          <w:rFonts w:ascii="SimSun" w:eastAsia="SimSun" w:hAnsi="SimSun" w:cs="SimSun"/>
        </w:rPr>
        <w:t>身高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女</w:t>
      </w:r>
      <w:r>
        <w:rPr>
          <w:rFonts w:ascii="Times New Roman" w:eastAsia="Times New Roman" w:hAnsi="Times New Roman" w:cs="Times New Roman"/>
        </w:rPr>
        <w:t>162cm</w:t>
      </w:r>
      <w:r>
        <w:rPr>
          <w:rFonts w:ascii="SimSun" w:eastAsia="SimSun" w:hAnsi="SimSun" w:cs="SimSun"/>
        </w:rPr>
        <w:t>及以上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男</w:t>
      </w:r>
      <w:r>
        <w:rPr>
          <w:rFonts w:ascii="Times New Roman" w:eastAsia="Times New Roman" w:hAnsi="Times New Roman" w:cs="Times New Roman"/>
        </w:rPr>
        <w:t>172cm</w:t>
      </w:r>
      <w:r>
        <w:rPr>
          <w:rFonts w:ascii="SimSun" w:eastAsia="SimSun" w:hAnsi="SimSun" w:cs="SimSun"/>
        </w:rPr>
        <w:t>及以上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(2)</w:t>
      </w:r>
      <w:r>
        <w:rPr>
          <w:rFonts w:ascii="SimSun" w:eastAsia="SimSun" w:hAnsi="SimSun" w:cs="SimSun"/>
        </w:rPr>
        <w:t>视力：女生矫正视力《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SimSun" w:eastAsia="SimSun" w:hAnsi="SimSun" w:cs="SimSun"/>
        </w:rPr>
        <w:t>字表》不低于</w:t>
      </w:r>
      <w:r>
        <w:rPr>
          <w:rFonts w:ascii="Times New Roman" w:eastAsia="Times New Roman" w:hAnsi="Times New Roman" w:cs="Times New Roman"/>
        </w:rPr>
        <w:t>0.5</w:t>
      </w:r>
      <w:r>
        <w:rPr>
          <w:rFonts w:ascii="SimSun" w:eastAsia="SimSun" w:hAnsi="SimSun" w:cs="SimSun"/>
        </w:rPr>
        <w:t>，男生裸眼视力《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SimSun" w:eastAsia="SimSun" w:hAnsi="SimSun" w:cs="SimSun"/>
        </w:rPr>
        <w:t>字表》不低于</w:t>
      </w:r>
      <w:r>
        <w:rPr>
          <w:rFonts w:ascii="Times New Roman" w:eastAsia="Times New Roman" w:hAnsi="Times New Roman" w:cs="Times New Roman"/>
        </w:rPr>
        <w:t>0.7</w:t>
      </w:r>
      <w:r>
        <w:rPr>
          <w:rFonts w:ascii="SimSun" w:eastAsia="SimSun" w:hAnsi="SimSun" w:cs="SimSun"/>
        </w:rPr>
        <w:t>，无斜视、无色盲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(3)</w:t>
      </w:r>
      <w:r>
        <w:rPr>
          <w:rFonts w:ascii="SimSun" w:eastAsia="SimSun" w:hAnsi="SimSun" w:cs="SimSun"/>
        </w:rPr>
        <w:t>牙齿排列整齐、面部、颈部、手部无明显疤痕；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(4)</w:t>
      </w:r>
      <w:r>
        <w:rPr>
          <w:rFonts w:ascii="SimSun" w:eastAsia="SimSun" w:hAnsi="SimSun" w:cs="SimSun"/>
        </w:rPr>
        <w:t>无纹身、无染发，男生无打耳洞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无明显体味</w:t>
      </w:r>
      <w:r>
        <w:rPr>
          <w:rFonts w:ascii="Times New Roman" w:eastAsia="Times New Roman" w:hAnsi="Times New Roman" w:cs="Times New Roman"/>
        </w:rPr>
        <w:t xml:space="preserve"> 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(5)</w:t>
      </w:r>
      <w:r>
        <w:rPr>
          <w:rFonts w:ascii="SimSun" w:eastAsia="SimSun" w:hAnsi="SimSun" w:cs="SimSun"/>
        </w:rPr>
        <w:t>口齿清楚，听力正常；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(6)</w:t>
      </w:r>
      <w:r>
        <w:rPr>
          <w:rFonts w:ascii="SimSun" w:eastAsia="SimSun" w:hAnsi="SimSun" w:cs="SimSun"/>
        </w:rPr>
        <w:t>行走无明显内、外八字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(7)</w:t>
      </w:r>
      <w:r>
        <w:rPr>
          <w:rFonts w:ascii="SimSun" w:eastAsia="SimSun" w:hAnsi="SimSun" w:cs="SimSun"/>
        </w:rPr>
        <w:t>无精神病史，肝功能正常，无各类慢性疾病</w:t>
      </w:r>
      <w:r>
        <w:rPr>
          <w:rFonts w:ascii="Times New Roman" w:eastAsia="Times New Roman" w:hAnsi="Times New Roman" w:cs="Times New Roman"/>
        </w:rPr>
        <w:t xml:space="preserve">.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（备注：以上报考条件在新生入学后体检、复查，条件不达到者按闽西职业技术学院转专业相关规定转其他专业就读。）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第五部分收费项目及收费标准、退费办法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学生的收费项目为学费、住宿费及代办费，其中代办费为教材费、新生入学复查体检费和军训服装费等。学费按照福建省物价局、财政厅、教育厅闽价</w:t>
      </w:r>
      <w:r>
        <w:rPr>
          <w:rFonts w:ascii="Times New Roman" w:eastAsia="Times New Roman" w:hAnsi="Times New Roman" w:cs="Times New Roman"/>
        </w:rPr>
        <w:t>[2000]</w:t>
      </w:r>
      <w:r>
        <w:rPr>
          <w:rFonts w:ascii="SimSun" w:eastAsia="SimSun" w:hAnsi="SimSun" w:cs="SimSun"/>
        </w:rPr>
        <w:t>费字</w:t>
      </w:r>
      <w:r>
        <w:rPr>
          <w:rFonts w:ascii="Times New Roman" w:eastAsia="Times New Roman" w:hAnsi="Times New Roman" w:cs="Times New Roman"/>
        </w:rPr>
        <w:t>245</w:t>
      </w:r>
      <w:r>
        <w:rPr>
          <w:rFonts w:ascii="SimSun" w:eastAsia="SimSun" w:hAnsi="SimSun" w:cs="SimSun"/>
        </w:rPr>
        <w:t>号文核定标准范围收取。住宿费分别按照按省物价局、财政厅、教育厅闽价费</w:t>
      </w:r>
      <w:r>
        <w:rPr>
          <w:rFonts w:ascii="Times New Roman" w:eastAsia="Times New Roman" w:hAnsi="Times New Roman" w:cs="Times New Roman"/>
        </w:rPr>
        <w:t>[2006]418</w:t>
      </w:r>
      <w:r>
        <w:rPr>
          <w:rFonts w:ascii="SimSun" w:eastAsia="SimSun" w:hAnsi="SimSun" w:cs="SimSun"/>
        </w:rPr>
        <w:t>号、闽价费</w:t>
      </w:r>
      <w:r>
        <w:rPr>
          <w:rFonts w:ascii="Times New Roman" w:eastAsia="Times New Roman" w:hAnsi="Times New Roman" w:cs="Times New Roman"/>
        </w:rPr>
        <w:t>[2007]74</w:t>
      </w:r>
      <w:r>
        <w:rPr>
          <w:rFonts w:ascii="SimSun" w:eastAsia="SimSun" w:hAnsi="SimSun" w:cs="SimSun"/>
        </w:rPr>
        <w:t>号、闽价费</w:t>
      </w:r>
      <w:r>
        <w:rPr>
          <w:rFonts w:ascii="Times New Roman" w:eastAsia="Times New Roman" w:hAnsi="Times New Roman" w:cs="Times New Roman"/>
        </w:rPr>
        <w:t>[2009]345</w:t>
      </w:r>
      <w:r>
        <w:rPr>
          <w:rFonts w:ascii="SimSun" w:eastAsia="SimSun" w:hAnsi="SimSun" w:cs="SimSun"/>
        </w:rPr>
        <w:t>号制定的标准进行收费。代办费项目实行多退少补原则进行结算。学生退费按省物价局、财政厅、教育厅闽价</w:t>
      </w:r>
      <w:r>
        <w:rPr>
          <w:rFonts w:ascii="Times New Roman" w:eastAsia="Times New Roman" w:hAnsi="Times New Roman" w:cs="Times New Roman"/>
        </w:rPr>
        <w:t>[2006]</w:t>
      </w:r>
      <w:r>
        <w:rPr>
          <w:rFonts w:ascii="SimSun" w:eastAsia="SimSun" w:hAnsi="SimSun" w:cs="SimSun"/>
        </w:rPr>
        <w:t>费</w:t>
      </w:r>
      <w:r>
        <w:rPr>
          <w:rFonts w:ascii="Times New Roman" w:eastAsia="Times New Roman" w:hAnsi="Times New Roman" w:cs="Times New Roman"/>
        </w:rPr>
        <w:t>154</w:t>
      </w:r>
      <w:r>
        <w:rPr>
          <w:rFonts w:ascii="SimSun" w:eastAsia="SimSun" w:hAnsi="SimSun" w:cs="SimSun"/>
        </w:rPr>
        <w:t>号文规定办理。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第六部分学历文凭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学生在规定年限内修完教学计划规定内容，德、智、体达到毕业要求的，由我校发给毕业证书，毕业证书可在中国高等教育学生信息网上查询认证，颁发毕业证书的学校名称：闽西职业技术学院。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第七部份招生咨询、投诉方式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了解我校招生资讯，可登入我校网站查询，或拨打我校招生咨询电话。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>0597-2589999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2587777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2751453.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传真电话：</w:t>
      </w:r>
      <w:r>
        <w:rPr>
          <w:rFonts w:ascii="Times New Roman" w:eastAsia="Times New Roman" w:hAnsi="Times New Roman" w:cs="Times New Roman"/>
        </w:rPr>
        <w:t xml:space="preserve">0597-2751453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投诉电话：</w:t>
      </w:r>
      <w:r>
        <w:rPr>
          <w:rFonts w:ascii="Times New Roman" w:eastAsia="Times New Roman" w:hAnsi="Times New Roman" w:cs="Times New Roman"/>
        </w:rPr>
        <w:t xml:space="preserve">0597-2756318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 http://zs.mxdx.net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2064759852@qq.com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福建商学院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福建警察学院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厦门华天涉外职业技术学院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莱芜职业技术学院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厦门华天涉外职业技术学院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福州黎明职业技术学院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闽北职业技术学院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泉州理工职业学院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泉州纺织服装职业学院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厦门海洋职业技术学院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福建水利电力职业技术学院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福建林业职业技术学院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福建江夏学院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fujian/2019/0223/6755.html" TargetMode="External" /><Relationship Id="rId11" Type="http://schemas.openxmlformats.org/officeDocument/2006/relationships/hyperlink" Target="http://www.gk114.com/a/gxzs/zszc/fujian/2019/0223/6753.html" TargetMode="External" /><Relationship Id="rId12" Type="http://schemas.openxmlformats.org/officeDocument/2006/relationships/hyperlink" Target="http://www.gk114.com/a/gxzs/zszc/fujian/2019/0223/6748.html" TargetMode="External" /><Relationship Id="rId13" Type="http://schemas.openxmlformats.org/officeDocument/2006/relationships/hyperlink" Target="http://www.gk114.com/a/gxzs/zszc/fujian/2019/0223/6747.html" TargetMode="External" /><Relationship Id="rId14" Type="http://schemas.openxmlformats.org/officeDocument/2006/relationships/hyperlink" Target="http://www.gk114.com/a/gxzs/zszc/fujian/2019/0223/6743.html" TargetMode="External" /><Relationship Id="rId15" Type="http://schemas.openxmlformats.org/officeDocument/2006/relationships/hyperlink" Target="http://www.gk114.com/a/gxzs/zszc/fujian/2019/0223/6742.html" TargetMode="External" /><Relationship Id="rId16" Type="http://schemas.openxmlformats.org/officeDocument/2006/relationships/hyperlink" Target="http://www.gk114.com/a/gxzs/zszc/fujian/2019/0223/6741.html" TargetMode="External" /><Relationship Id="rId17" Type="http://schemas.openxmlformats.org/officeDocument/2006/relationships/hyperlink" Target="http://www.gk114.com/a/gxzs/zszc/fujian/2019/0222/6727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fujian/2019/0222/6711.html" TargetMode="External" /><Relationship Id="rId5" Type="http://schemas.openxmlformats.org/officeDocument/2006/relationships/hyperlink" Target="http://www.gk114.com/a/gxzs/zszc/fujian/2019/0222/6713.html" TargetMode="External" /><Relationship Id="rId6" Type="http://schemas.openxmlformats.org/officeDocument/2006/relationships/hyperlink" Target="http://www.gk114.com/a/gxzs/zszc/fujian/" TargetMode="External" /><Relationship Id="rId7" Type="http://schemas.openxmlformats.org/officeDocument/2006/relationships/hyperlink" Target="http://www.gk114.com/a/gxzs/zszc/fujian/2021/0614/19924.html" TargetMode="External" /><Relationship Id="rId8" Type="http://schemas.openxmlformats.org/officeDocument/2006/relationships/hyperlink" Target="http://www.gk114.com/a/gxzs/zszc/fujian/2020/0618/16869.html" TargetMode="External" /><Relationship Id="rId9" Type="http://schemas.openxmlformats.org/officeDocument/2006/relationships/hyperlink" Target="http://www.gk114.com/a/gxzs/zszc/fujian/2020/0618/1686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