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集宁师范学院党委书记朱玉东在泉山校区走访调研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2020-06-23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Style w:val="vsbcontentstart"/>
        <w:pBdr>
          <w:top w:val="none" w:sz="0" w:space="0" w:color="auto"/>
          <w:left w:val="none" w:sz="0" w:space="0" w:color="auto"/>
          <w:bottom w:val="none" w:sz="0" w:space="7" w:color="auto"/>
          <w:right w:val="none" w:sz="0" w:space="0" w:color="auto"/>
        </w:pBdr>
        <w:spacing w:before="0" w:after="0" w:line="480" w:lineRule="atLeast"/>
        <w:ind w:left="0" w:right="0" w:firstLine="420"/>
        <w:rPr>
          <w:rFonts w:ascii="Microsoft YaHei" w:eastAsia="Microsoft YaHei" w:hAnsi="Microsoft YaHei" w:cs="Microsoft YaHei"/>
          <w:color w:val="3D3D3D"/>
          <w:sz w:val="21"/>
          <w:szCs w:val="21"/>
        </w:rPr>
      </w:pPr>
      <w:r>
        <w:rPr>
          <w:rFonts w:ascii="Microsoft YaHei" w:eastAsia="Microsoft YaHei" w:hAnsi="Microsoft YaHei" w:cs="Microsoft YaHei"/>
          <w:color w:val="3D3D3D"/>
          <w:sz w:val="21"/>
          <w:szCs w:val="21"/>
        </w:rPr>
        <w:t>6月23日，党委书记朱玉东在泉山校区南门，教学主楼等地走访调研。保卫处处长马占权，党政办公室工作人员陪同调研。</w:t>
      </w:r>
    </w:p>
    <w:p>
      <w:pPr>
        <w:pBdr>
          <w:top w:val="none" w:sz="0" w:space="0" w:color="auto"/>
          <w:left w:val="none" w:sz="0" w:space="0" w:color="auto"/>
          <w:bottom w:val="none" w:sz="0" w:space="7" w:color="auto"/>
          <w:right w:val="none" w:sz="0" w:space="0" w:color="auto"/>
        </w:pBdr>
        <w:spacing w:before="0" w:after="0" w:line="480" w:lineRule="atLeast"/>
        <w:ind w:left="0" w:right="0" w:firstLine="420"/>
        <w:rPr>
          <w:rFonts w:ascii="Microsoft YaHei" w:eastAsia="Microsoft YaHei" w:hAnsi="Microsoft YaHei" w:cs="Microsoft YaHei"/>
          <w:color w:val="3D3D3D"/>
          <w:sz w:val="21"/>
          <w:szCs w:val="21"/>
        </w:rPr>
      </w:pPr>
      <w:r>
        <w:rPr>
          <w:rFonts w:ascii="Microsoft YaHei" w:eastAsia="Microsoft YaHei" w:hAnsi="Microsoft YaHei" w:cs="Microsoft YaHei"/>
          <w:color w:val="3D3D3D"/>
          <w:sz w:val="21"/>
          <w:szCs w:val="21"/>
        </w:rPr>
        <w:t>朱玉东首先来到泉山校区南门，他对保卫处值班人员的辛勤工作表示慰问，并要求大家把好入口关，严格执行出入校园审批制度，坚决执行校园封闭式管理。</w:t>
      </w:r>
    </w:p>
    <w:p>
      <w:pPr>
        <w:pBdr>
          <w:top w:val="none" w:sz="0" w:space="0" w:color="auto"/>
          <w:left w:val="none" w:sz="0" w:space="0" w:color="auto"/>
          <w:bottom w:val="none" w:sz="0" w:space="7" w:color="auto"/>
          <w:right w:val="none" w:sz="0" w:space="0" w:color="auto"/>
        </w:pBdr>
        <w:spacing w:before="0" w:after="0" w:line="480" w:lineRule="atLeast"/>
        <w:ind w:left="0" w:right="0" w:firstLine="420"/>
        <w:rPr>
          <w:rFonts w:ascii="Microsoft YaHei" w:eastAsia="Microsoft YaHei" w:hAnsi="Microsoft YaHei" w:cs="Microsoft YaHei"/>
          <w:color w:val="3D3D3D"/>
          <w:sz w:val="21"/>
          <w:szCs w:val="21"/>
        </w:rPr>
      </w:pPr>
      <w:r>
        <w:rPr>
          <w:rFonts w:ascii="Microsoft YaHei" w:eastAsia="Microsoft YaHei" w:hAnsi="Microsoft YaHei" w:cs="Microsoft YaHei"/>
          <w:color w:val="3D3D3D"/>
          <w:sz w:val="21"/>
          <w:szCs w:val="21"/>
        </w:rPr>
        <w:t>在教学主楼入口处，朱玉东实地查看了错峰错时上课学生进出情况，向负责测温、执勤的校安全志愿者协会的学生询问具体工作情况，他叮嘱执勤的同学在做好工作的同时，也要注意做好个人防护。</w:t>
      </w:r>
    </w:p>
    <w:p>
      <w:pPr>
        <w:pStyle w:val="vsbcontentimg"/>
        <w:pBdr>
          <w:top w:val="none" w:sz="0" w:space="0" w:color="auto"/>
          <w:left w:val="none" w:sz="0" w:space="0" w:color="auto"/>
          <w:bottom w:val="none" w:sz="0" w:space="7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3D3D3D"/>
          <w:sz w:val="21"/>
          <w:szCs w:val="21"/>
        </w:rPr>
      </w:pPr>
      <w:r>
        <w:rPr>
          <w:rFonts w:ascii="Microsoft YaHei" w:eastAsia="Microsoft YaHei" w:hAnsi="Microsoft YaHei" w:cs="Microsoft YaHei"/>
          <w:strike w:val="0"/>
          <w:color w:val="3D3D3D"/>
          <w:sz w:val="21"/>
          <w:szCs w:val="21"/>
          <w:u w:val="none"/>
          <w:bdr w:val="single" w:sz="6" w:space="0" w:color="CCCCCC"/>
        </w:rPr>
        <w:drawing>
          <wp:inline>
            <wp:extent cx="4648200" cy="3486150"/>
            <wp:effectExtent l="28575" t="28575" r="38100" b="2857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486150"/>
                    </a:xfrm>
                    <a:prstGeom prst="rect">
                      <a:avLst/>
                    </a:prstGeom>
                    <a:ln w="9525">
                      <a:solidFill>
                        <a:srgbClr val="CCCCCC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pBdr>
          <w:top w:val="none" w:sz="0" w:space="0" w:color="auto"/>
          <w:left w:val="none" w:sz="0" w:space="0" w:color="auto"/>
          <w:bottom w:val="none" w:sz="0" w:space="7" w:color="auto"/>
          <w:right w:val="none" w:sz="0" w:space="0" w:color="auto"/>
        </w:pBdr>
        <w:spacing w:before="0" w:after="0" w:line="480" w:lineRule="atLeast"/>
        <w:ind w:left="0" w:right="0" w:firstLine="420"/>
        <w:rPr>
          <w:rFonts w:ascii="Microsoft YaHei" w:eastAsia="Microsoft YaHei" w:hAnsi="Microsoft YaHei" w:cs="Microsoft YaHei"/>
          <w:color w:val="3D3D3D"/>
          <w:sz w:val="21"/>
          <w:szCs w:val="21"/>
        </w:rPr>
      </w:pPr>
      <w:r>
        <w:rPr>
          <w:rFonts w:ascii="Microsoft YaHei" w:eastAsia="Microsoft YaHei" w:hAnsi="Microsoft YaHei" w:cs="Microsoft YaHei"/>
          <w:color w:val="3D3D3D"/>
          <w:sz w:val="21"/>
          <w:szCs w:val="21"/>
        </w:rPr>
        <w:t>随后，朱玉东来到地理科学学院，向学院负责人了解毕业生离校手续办理、毕业证发放以及2019级学生上课等情况。在经管学院教室，朱玉东亲切询问学生学习、生活情况，勉励大家充分利用这段时间静下心来上好课，做好个人防护。</w:t>
      </w:r>
    </w:p>
    <w:p>
      <w:pPr>
        <w:pStyle w:val="vsbcontentimg"/>
        <w:pBdr>
          <w:top w:val="none" w:sz="0" w:space="0" w:color="auto"/>
          <w:left w:val="none" w:sz="0" w:space="0" w:color="auto"/>
          <w:bottom w:val="none" w:sz="0" w:space="7" w:color="auto"/>
          <w:right w:val="none" w:sz="0" w:space="0" w:color="auto"/>
        </w:pBdr>
        <w:spacing w:before="0" w:after="0" w:line="480" w:lineRule="atLeast"/>
        <w:ind w:left="0" w:right="0"/>
        <w:jc w:val="center"/>
        <w:rPr>
          <w:rFonts w:ascii="Microsoft YaHei" w:eastAsia="Microsoft YaHei" w:hAnsi="Microsoft YaHei" w:cs="Microsoft YaHei"/>
          <w:color w:val="3D3D3D"/>
          <w:sz w:val="21"/>
          <w:szCs w:val="21"/>
        </w:rPr>
      </w:pPr>
      <w:r>
        <w:rPr>
          <w:rFonts w:ascii="Microsoft YaHei" w:eastAsia="Microsoft YaHei" w:hAnsi="Microsoft YaHei" w:cs="Microsoft YaHei"/>
          <w:strike w:val="0"/>
          <w:color w:val="3D3D3D"/>
          <w:sz w:val="21"/>
          <w:szCs w:val="21"/>
          <w:u w:val="none"/>
          <w:bdr w:val="single" w:sz="6" w:space="0" w:color="CCCCCC"/>
        </w:rPr>
        <w:drawing>
          <wp:inline>
            <wp:extent cx="4181475" cy="3133725"/>
            <wp:effectExtent l="28575" t="28575" r="38100" b="2857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133725"/>
                    </a:xfrm>
                    <a:prstGeom prst="rect">
                      <a:avLst/>
                    </a:prstGeom>
                    <a:ln w="9525">
                      <a:solidFill>
                        <a:srgbClr val="CCCCCC"/>
                      </a:solidFill>
                      <a:prstDash val="solid"/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内蒙古财经大学举行第一届心理健康运动会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呼和浩特民族学院教务处副处长深入考研自习室进行考研指导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河北科技师范学院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年普通本科招生章程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廊坊师范学院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年河北民族师范学院招生章程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唐山师范学院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廊坊职业技术学院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年河北环境工程学院招生章程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年全日制普通本科招生章程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河北环境工程学院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年招生简章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(</w:t>
        </w:r>
        <w:r>
          <w:rPr>
            <w:rFonts w:ascii="SimSun" w:eastAsia="SimSun" w:hAnsi="SimSun" w:cs="SimSun"/>
            <w:color w:val="0000EE"/>
            <w:u w:val="single" w:color="0000EE"/>
          </w:rPr>
          <w:t>图片版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)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北华航天工业学院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河北高校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河北金融学院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vsbcontentstart">
    <w:name w:val="vsbcontent_start"/>
    <w:basedOn w:val="Normal"/>
  </w:style>
  <w:style w:type="paragraph" w:customStyle="1" w:styleId="vsbcontentimg">
    <w:name w:val="vsbcontent_img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hebei/2019/0221/6409.html" TargetMode="External" /><Relationship Id="rId11" Type="http://schemas.openxmlformats.org/officeDocument/2006/relationships/hyperlink" Target="http://www.gk114.com/a/gxzs/zszc/hebei/2019/0221/6408.html" TargetMode="External" /><Relationship Id="rId12" Type="http://schemas.openxmlformats.org/officeDocument/2006/relationships/hyperlink" Target="http://www.gk114.com/a/gxzs/zszc/hebei/2019/0221/6403.html" TargetMode="External" /><Relationship Id="rId13" Type="http://schemas.openxmlformats.org/officeDocument/2006/relationships/hyperlink" Target="http://www.gk114.com/a/gxzs/zszc/hebei/2021/0615/19931.html" TargetMode="External" /><Relationship Id="rId14" Type="http://schemas.openxmlformats.org/officeDocument/2006/relationships/hyperlink" Target="http://www.gk114.com/a/gxzs/zszc/hebei/2021/0615/19930.html" TargetMode="External" /><Relationship Id="rId15" Type="http://schemas.openxmlformats.org/officeDocument/2006/relationships/hyperlink" Target="http://www.gk114.com/a/gxzs/zszc/hebei/2021/0608/19789.html" TargetMode="External" /><Relationship Id="rId16" Type="http://schemas.openxmlformats.org/officeDocument/2006/relationships/hyperlink" Target="http://www.gk114.com/a/gxzs/zszc/hebei/2020/0723/17542.html" TargetMode="External" /><Relationship Id="rId17" Type="http://schemas.openxmlformats.org/officeDocument/2006/relationships/hyperlink" Target="http://www.gk114.com/a/gxzs/zszc/hebei/2020/0707/17381.html" TargetMode="External" /><Relationship Id="rId18" Type="http://schemas.openxmlformats.org/officeDocument/2006/relationships/hyperlink" Target="http://www.gk114.com/a/gxzs/zszc/hebei/2020/0623/16933.html" TargetMode="External" /><Relationship Id="rId19" Type="http://schemas.openxmlformats.org/officeDocument/2006/relationships/theme" Target="theme/theme1.xml" /><Relationship Id="rId2" Type="http://schemas.openxmlformats.org/officeDocument/2006/relationships/webSettings" Target="webSettings.xml" /><Relationship Id="rId20" Type="http://schemas.openxmlformats.org/officeDocument/2006/relationships/numbering" Target="numbering.xml" /><Relationship Id="rId21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hyperlink" Target="http://www.gk114.com/a/gxzs/zszc/hebei/2020/0623/16939.html" TargetMode="External" /><Relationship Id="rId7" Type="http://schemas.openxmlformats.org/officeDocument/2006/relationships/hyperlink" Target="http://www.gk114.com/a/gxzs/zszc/hebei/2020/0623/16941.html" TargetMode="External" /><Relationship Id="rId8" Type="http://schemas.openxmlformats.org/officeDocument/2006/relationships/hyperlink" Target="http://www.gk114.com/a/gxzs/zszc/hebei/" TargetMode="External" /><Relationship Id="rId9" Type="http://schemas.openxmlformats.org/officeDocument/2006/relationships/hyperlink" Target="http://www.gk114.com/a/gxzs/zszc/hebei/2019/0221/64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