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青海交通职业技术学院招生章程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青海交通职业技术学院招生章程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院校代码：12973</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学院地址：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城北校区：青海省西宁市城北区生物园区经二路</w:t>
      </w:r>
      <w:r>
        <w:rPr>
          <w:rFonts w:ascii="Microsoft YaHei" w:eastAsia="Microsoft YaHei" w:hAnsi="Microsoft YaHei" w:cs="Microsoft YaHei"/>
          <w:color w:val="333333"/>
        </w:rPr>
        <w:t>66号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810016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同安路校区：西宁市城中区城南新区同安路</w:t>
      </w:r>
      <w:r>
        <w:rPr>
          <w:rFonts w:ascii="Microsoft YaHei" w:eastAsia="Microsoft YaHei" w:hAnsi="Microsoft YaHei" w:cs="Microsoft YaHei"/>
          <w:color w:val="333333"/>
        </w:rPr>
        <w:t> </w:t>
      </w:r>
      <w:r>
        <w:rPr>
          <w:rFonts w:ascii="Microsoft YaHei" w:eastAsia="Microsoft YaHei" w:hAnsi="Microsoft YaHei" w:cs="Microsoft YaHei"/>
          <w:color w:val="333333"/>
        </w:rPr>
        <w:t>52 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w:t>
      </w:r>
      <w:r>
        <w:rPr>
          <w:rFonts w:ascii="Microsoft YaHei" w:eastAsia="Microsoft YaHei" w:hAnsi="Microsoft YaHei" w:cs="Microsoft YaHei"/>
          <w:color w:val="333333"/>
        </w:rPr>
        <w:t>810000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办学性质：</w:t>
      </w:r>
      <w:r>
        <w:rPr>
          <w:rFonts w:ascii="Microsoft YaHei" w:eastAsia="Microsoft YaHei" w:hAnsi="Microsoft YaHei" w:cs="Microsoft YaHei"/>
          <w:color w:val="333333"/>
        </w:rPr>
        <w:t>公有性质的全日制普通高校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收费标准：根据《青海省发展和改革委员会、青海省财政厅、青海省教育厅关于调整公办普通高等教育学费标准及试行学分制收费办法等有关事项的通知》（青发改价格〔2018〕</w:t>
      </w:r>
      <w:r>
        <w:rPr>
          <w:rFonts w:ascii="Microsoft YaHei" w:eastAsia="Microsoft YaHei" w:hAnsi="Microsoft YaHei" w:cs="Microsoft YaHei"/>
          <w:color w:val="333333"/>
        </w:rPr>
        <w:t>471 号）文件精神，工科类专业 4200 元/学年、文经类专业 3700 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住宿标准：1200 元/学年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录取规则：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1、严格执行国家招生政策和纪律，坚持公正、公平、公开的原则，德、智、体、美、劳全面考核，根据考生填报的专业志愿，从高分到低分择优录取；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2、对所填报专业录取满额且志愿无法满足时，若服从专业调剂，则可在未录取满额的其它专业中进行调剂；若不服从专业调剂，则予以退档处理；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3、非第一志愿录取的考生无分数级差限定；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4、身体健康状况要求执行《普通高等学校招生体检标准》；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5、按志愿录取的考生原则上不允许退档；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6、单考单招录取结果：录取考生名单将在我院招生网公示，公示期间接到举报将及时核查并作出处理意见，公示后确定的录取名单报青海省高等学校招生委员会办公室审核批准备案。单考单招录取通知书与 2023 年参加普通高考考生的录取通知书预计在 2023年8月中下旬一起寄发，新生按规定的时间和地点报到。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7、报考高职院校单考单招科类的考生只允许参加 2023 年春季高职院校单考单招，已被我院单考单招录取的考生，不能再参加青海省 2023 年普通高考全国统一考试，入校后不允许更换专业；未被录取的考生可以继续参加 2023 年普通高考全国统一考试。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8、奖、助、补、贷、勤、免工作：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1）奖学金项目：国家奖学金、国家励志奖学金、小岛奖学金、学院奖学金。国家奖学金，每生每年奖励 8000 元；国家励志奖学金，每生每年奖励 5000 元；学院奖学金学生每年奖励 400 元—800 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2）助学金项目：国家助学金、学院助学金。对高职（专科）家庭经济困难学生以人均 3300 的标准进行资助；学院助学金每生每年享受 400 元—800 元的资助。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3）贫困生可在生源地申请办理生源地助学贷款，学院为申请贷款的同学录入贷款回执。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4）学院设立了勤工助学岗位，为家庭贫困的学生提供帮助，根据省厅文件规定，按月统计并发放勤工助学补助。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5）中职层次的学生可享受国家免学费、免教材费、国家奖学金、国家助学金等资助项目；来自三江源地区的中职学生可享受三江源奖补助学金。国家免学费、免教材费、国家助学金和三江源奖补助学金不可重复享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w:t>
      </w:r>
      <w:r>
        <w:rPr>
          <w:rFonts w:ascii="Microsoft YaHei" w:eastAsia="Microsoft YaHei" w:hAnsi="Microsoft YaHei" w:cs="Microsoft YaHei"/>
          <w:color w:val="333333"/>
        </w:rPr>
        <w:t>6）应征入伍学费代偿及退役入学、退役复学学费减免。</w:t>
      </w:r>
      <w:r>
        <w:rPr>
          <w:rFonts w:ascii="Microsoft YaHei" w:eastAsia="Microsoft YaHei" w:hAnsi="Microsoft YaHei" w:cs="Microsoft YaHei"/>
          <w:b/>
          <w:bCs/>
          <w:color w:val="333333"/>
        </w:rPr>
        <w:t>202</w:t>
      </w:r>
      <w:r>
        <w:rPr>
          <w:rFonts w:ascii="Microsoft YaHei" w:eastAsia="Microsoft YaHei" w:hAnsi="Microsoft YaHei" w:cs="Microsoft YaHei"/>
          <w:b/>
          <w:bCs/>
          <w:color w:val="333333"/>
        </w:rPr>
        <w:t>3</w:t>
      </w:r>
      <w:r>
        <w:rPr>
          <w:rFonts w:ascii="Microsoft YaHei" w:eastAsia="Microsoft YaHei" w:hAnsi="Microsoft YaHei" w:cs="Microsoft YaHei"/>
          <w:b/>
          <w:bCs/>
          <w:color w:val="333333"/>
        </w:rPr>
        <w:t>年中高联合培养相关说明：</w:t>
      </w: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tbl>
      <w:tblPr>
        <w:tblInd w:w="210" w:type="dxa"/>
        <w:tblCellMar>
          <w:top w:w="15" w:type="dxa"/>
          <w:left w:w="15" w:type="dxa"/>
          <w:bottom w:w="15" w:type="dxa"/>
          <w:right w:w="15" w:type="dxa"/>
        </w:tblCellMar>
      </w:tblPr>
      <w:tblGrid>
        <w:gridCol w:w="2640"/>
        <w:gridCol w:w="1920"/>
        <w:gridCol w:w="1189"/>
        <w:gridCol w:w="2692"/>
      </w:tblGrid>
      <w:tr>
        <w:tblPrEx>
          <w:tblInd w:w="210" w:type="dxa"/>
          <w:tblCellMar>
            <w:top w:w="15" w:type="dxa"/>
            <w:left w:w="15" w:type="dxa"/>
            <w:bottom w:w="15" w:type="dxa"/>
            <w:right w:w="15" w:type="dxa"/>
          </w:tblCellMar>
        </w:tblPrEx>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联合培养学校名称</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培养专业名称</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学制</w:t>
            </w:r>
          </w:p>
        </w:tc>
        <w:tc>
          <w:tcPr>
            <w:tcW w:w="35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bCs/>
                <w:i w:val="0"/>
                <w:iCs w:val="0"/>
                <w:smallCaps w:val="0"/>
                <w:color w:val="000000"/>
              </w:rPr>
              <w:t>备注</w:t>
            </w:r>
          </w:p>
        </w:tc>
      </w:tr>
      <w:tr>
        <w:tblPrEx>
          <w:tblInd w:w="210" w:type="dxa"/>
          <w:tblCellMar>
            <w:top w:w="15" w:type="dxa"/>
            <w:left w:w="15" w:type="dxa"/>
            <w:bottom w:w="15" w:type="dxa"/>
            <w:right w:w="15" w:type="dxa"/>
          </w:tblCellMar>
        </w:tblPrEx>
        <w:tc>
          <w:tcPr>
            <w:tcW w:w="2865"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玉树州职业技术学校</w:t>
            </w:r>
          </w:p>
        </w:tc>
        <w:tc>
          <w:tcPr>
            <w:tcW w:w="228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数字媒体技术</w:t>
            </w:r>
          </w:p>
        </w:tc>
        <w:tc>
          <w:tcPr>
            <w:tcW w:w="135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2年</w:t>
            </w:r>
          </w:p>
        </w:tc>
        <w:tc>
          <w:tcPr>
            <w:tcW w:w="3510" w:type="dxa"/>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参加</w:t>
            </w:r>
            <w:r>
              <w:rPr>
                <w:rFonts w:ascii="Microsoft YaHei" w:eastAsia="Microsoft YaHei" w:hAnsi="Microsoft YaHei" w:cs="Microsoft YaHei"/>
                <w:b w:val="0"/>
                <w:bCs w:val="0"/>
                <w:i w:val="0"/>
                <w:iCs w:val="0"/>
                <w:smallCaps w:val="0"/>
                <w:color w:val="000000"/>
              </w:rPr>
              <w:t>202</w:t>
            </w:r>
            <w:r>
              <w:rPr>
                <w:rFonts w:ascii="Microsoft YaHei" w:eastAsia="Microsoft YaHei" w:hAnsi="Microsoft YaHei" w:cs="Microsoft YaHei"/>
                <w:b w:val="0"/>
                <w:bCs w:val="0"/>
                <w:i w:val="0"/>
                <w:iCs w:val="0"/>
                <w:smallCaps w:val="0"/>
                <w:color w:val="000000"/>
              </w:rPr>
              <w:t>3</w:t>
            </w:r>
            <w:r>
              <w:rPr>
                <w:rFonts w:ascii="Microsoft YaHei" w:eastAsia="Microsoft YaHei" w:hAnsi="Microsoft YaHei" w:cs="Microsoft YaHei"/>
                <w:b w:val="0"/>
                <w:bCs w:val="0"/>
                <w:i w:val="0"/>
                <w:iCs w:val="0"/>
                <w:smallCaps w:val="0"/>
                <w:color w:val="000000"/>
              </w:rPr>
              <w:t>年单考单招</w:t>
            </w:r>
          </w:p>
        </w:tc>
      </w:tr>
      <w:tr>
        <w:tblPrEx>
          <w:tblInd w:w="210" w:type="dxa"/>
          <w:tblCellMar>
            <w:top w:w="15" w:type="dxa"/>
            <w:left w:w="15" w:type="dxa"/>
            <w:bottom w:w="15" w:type="dxa"/>
            <w:right w:w="15" w:type="dxa"/>
          </w:tblCellMar>
        </w:tblPrEx>
        <w:tc>
          <w:tcPr>
            <w:tcW w:w="8955" w:type="dxa"/>
            <w:gridSpan w:val="4"/>
            <w:tcBorders>
              <w:top w:val="single" w:sz="24" w:space="0" w:color="DDDDDD"/>
              <w:left w:val="single" w:sz="24" w:space="0" w:color="DDDDDD"/>
              <w:bottom w:val="single" w:sz="24" w:space="0" w:color="DDDDDD"/>
              <w:right w:val="single" w:sz="24" w:space="0" w:color="DDDDDD"/>
            </w:tcBorders>
            <w:noWrap w:val="0"/>
            <w:tcMar>
              <w:top w:w="105" w:type="dxa"/>
              <w:left w:w="180" w:type="dxa"/>
              <w:bottom w:w="105" w:type="dxa"/>
              <w:right w:w="180" w:type="dxa"/>
            </w:tcMar>
            <w:vAlign w:val="center"/>
            <w:hideMark/>
          </w:tcPr>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联合培养办学地点：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0"/>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第</w:t>
            </w:r>
            <w:r>
              <w:rPr>
                <w:rFonts w:ascii="Microsoft YaHei" w:eastAsia="Microsoft YaHei" w:hAnsi="Microsoft YaHei" w:cs="Microsoft YaHei"/>
                <w:b w:val="0"/>
                <w:bCs w:val="0"/>
                <w:i w:val="0"/>
                <w:iCs w:val="0"/>
                <w:smallCaps w:val="0"/>
                <w:color w:val="000000"/>
              </w:rPr>
              <w:t>1年在玉树州职业技术学校，第2年返回校本部（青海交通职业技术学院）。</w:t>
            </w:r>
          </w:p>
        </w:tc>
      </w:tr>
    </w:tbl>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录取方式：网上录取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w:t>
      </w:r>
      <w:r>
        <w:rPr>
          <w:rFonts w:ascii="Microsoft YaHei" w:eastAsia="Microsoft YaHei" w:hAnsi="Microsoft YaHei" w:cs="Microsoft YaHei"/>
          <w:color w:val="333333"/>
        </w:rPr>
        <w:t>0971—5133582    0971—5507606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w:t>
      </w:r>
      <w:hyperlink r:id="rId4" w:history="1">
        <w:r>
          <w:rPr>
            <w:rFonts w:ascii="Microsoft YaHei" w:eastAsia="Microsoft YaHei" w:hAnsi="Microsoft YaHei" w:cs="Microsoft YaHei"/>
            <w:color w:val="333333"/>
            <w:u w:val="single" w:color="333333"/>
          </w:rPr>
          <w:t>http://www.qhctc.edu.cn</w:t>
        </w:r>
      </w:hyperlink>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青海建筑职业技术学院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青海农牧科技职业学院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青海警官职业学院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青海民族大学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青海师范大学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年青海省艺术类专业省级统考成绩查询官方入口：</w:t>
        </w:r>
        <w:r>
          <w:rPr>
            <w:rFonts w:ascii="Times New Roman" w:eastAsia="Times New Roman" w:hAnsi="Times New Roman" w:cs="Times New Roman"/>
            <w:color w:val="0000EE"/>
            <w:u w:val="single" w:color="0000EE"/>
          </w:rPr>
          <w:t>http://www.qhjyks.com</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青海：</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年普通高等学校招生艺术类专业省级统考合格分数线和专业统考成绩</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青海大学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青海高校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青海卫生职业技术学院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qinghai/2023/0514/27630.html" TargetMode="External" /><Relationship Id="rId11" Type="http://schemas.openxmlformats.org/officeDocument/2006/relationships/hyperlink" Target="http://www.gk114.com/a/gxzs/zszc/qinghai/2023/0514/27629.html" TargetMode="External" /><Relationship Id="rId12" Type="http://schemas.openxmlformats.org/officeDocument/2006/relationships/hyperlink" Target="http://www.gk114.com/a/gxzs/zszc/qinghai/2023/0514/27628.html" TargetMode="External" /><Relationship Id="rId13" Type="http://schemas.openxmlformats.org/officeDocument/2006/relationships/hyperlink" Target="http://www.gk114.com/a/gxzs/zszc/qinghai/2023/0113/24124.html" TargetMode="External" /><Relationship Id="rId14" Type="http://schemas.openxmlformats.org/officeDocument/2006/relationships/hyperlink" Target="http://www.gk114.com/a/gxzs/zszc/qinghai/2023/0113/24123.html" TargetMode="External" /><Relationship Id="rId15" Type="http://schemas.openxmlformats.org/officeDocument/2006/relationships/hyperlink" Target="http://www.gk114.com/a/gxzs/zszc/qinghai/2022/0519/22492.html" TargetMode="External" /><Relationship Id="rId16" Type="http://schemas.openxmlformats.org/officeDocument/2006/relationships/hyperlink" Target="http://www.gk114.com/a/gxzs/zszc/qinghai/2021/0604/19714.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qhctc.edu.cn/" TargetMode="External" /><Relationship Id="rId5" Type="http://schemas.openxmlformats.org/officeDocument/2006/relationships/hyperlink" Target="http://www.gk114.com/a/gxzs/zszc/qinghai/2023/0514/27633.html" TargetMode="External" /><Relationship Id="rId6" Type="http://schemas.openxmlformats.org/officeDocument/2006/relationships/hyperlink" Target="http://www.gk114.com/a/gxzs/zszc/qinghai/2023/0514/27635.html" TargetMode="External" /><Relationship Id="rId7" Type="http://schemas.openxmlformats.org/officeDocument/2006/relationships/hyperlink" Target="http://www.gk114.com/a/gxzs/zszc/qinghai/" TargetMode="External" /><Relationship Id="rId8" Type="http://schemas.openxmlformats.org/officeDocument/2006/relationships/hyperlink" Target="http://www.gk114.com/a/gxzs/zszc/qinghai/2023/0514/27632.html" TargetMode="External" /><Relationship Id="rId9" Type="http://schemas.openxmlformats.org/officeDocument/2006/relationships/hyperlink" Target="http://www.gk114.com/a/gxzs/zszc/qinghai/2023/0514/27631.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