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黑龙江大学召开</w:t>
      </w:r>
      <w:r>
        <w:rPr>
          <w:rFonts w:ascii="Times New Roman" w:eastAsia="Times New Roman" w:hAnsi="Times New Roman" w:cs="Times New Roman"/>
          <w:kern w:val="36"/>
          <w:sz w:val="48"/>
          <w:szCs w:val="48"/>
        </w:rPr>
        <w:t>2019—2020</w:t>
      </w:r>
      <w:r>
        <w:rPr>
          <w:rFonts w:ascii="SimSun" w:eastAsia="SimSun" w:hAnsi="SimSun" w:cs="SimSun"/>
          <w:kern w:val="36"/>
          <w:sz w:val="48"/>
          <w:szCs w:val="48"/>
        </w:rPr>
        <w:t>学年第二学期研究生工作视频会议</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2020-03-02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日下午，黑龙江大学召开</w:t>
      </w:r>
      <w:r>
        <w:rPr>
          <w:rFonts w:ascii="Times New Roman" w:eastAsia="Times New Roman" w:hAnsi="Times New Roman" w:cs="Times New Roman"/>
        </w:rPr>
        <w:t>2019—2020</w:t>
      </w:r>
      <w:r>
        <w:rPr>
          <w:rFonts w:ascii="SimSun" w:eastAsia="SimSun" w:hAnsi="SimSun" w:cs="SimSun"/>
        </w:rPr>
        <w:t>学年第二学期研究生工作视频会议。黑龙江大学校长付宏刚、副校长董玉庭，研究生院领导、各研究生培养单位主管研究生工作领导及研究生院相关工作人员等参加会议。会议由研究生院院长罗跃军主持。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strike w:val="0"/>
          <w:u w:val="none"/>
        </w:rPr>
        <w:drawing>
          <wp:inline>
            <wp:extent cx="5295900" cy="34671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295900" cy="3467100"/>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会上，付宏刚校长就本学期研究生工作提出四点要求：一是要强化思想认识，提高政治站位。要进一步加深对疫情危害性、疫情防控等的认识，充分理解学校</w:t>
      </w:r>
      <w:r>
        <w:rPr>
          <w:rFonts w:ascii="Times New Roman" w:eastAsia="Times New Roman" w:hAnsi="Times New Roman" w:cs="Times New Roman"/>
        </w:rPr>
        <w:t>“</w:t>
      </w:r>
      <w:r>
        <w:rPr>
          <w:rFonts w:ascii="SimSun" w:eastAsia="SimSun" w:hAnsi="SimSun" w:cs="SimSun"/>
        </w:rPr>
        <w:t>推迟开学不停学</w:t>
      </w:r>
      <w:r>
        <w:rPr>
          <w:rFonts w:ascii="Times New Roman" w:eastAsia="Times New Roman" w:hAnsi="Times New Roman" w:cs="Times New Roman"/>
        </w:rPr>
        <w:t>”</w:t>
      </w:r>
      <w:r>
        <w:rPr>
          <w:rFonts w:ascii="SimSun" w:eastAsia="SimSun" w:hAnsi="SimSun" w:cs="SimSun"/>
        </w:rPr>
        <w:t>的决定，坚定信心，做好打持久战的准备，以积极的心态正确认识疫情，战胜这场突如其来的考验，迎接新学期的到来。二是要高度重视线上教学工作，全力保证教学质量。任课教师要勇于挑</w:t>
      </w:r>
      <w:r>
        <w:rPr>
          <w:rFonts w:ascii="Times New Roman" w:eastAsia="Times New Roman" w:hAnsi="Times New Roman" w:cs="Times New Roman"/>
        </w:rPr>
        <w:t>“</w:t>
      </w:r>
      <w:r>
        <w:rPr>
          <w:rFonts w:ascii="SimSun" w:eastAsia="SimSun" w:hAnsi="SimSun" w:cs="SimSun"/>
        </w:rPr>
        <w:t>担子</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开动脑筋、认真准备、严肃对待，采取灵活多样的教学方式，有效利用网络教学平台开展线上教学，组织好课堂教学，与学生积极交流互动，保质保量达到预期教学效果。三是要充分发挥导师的作用，加强导师责任制。在当前的特殊时期，导师要通过微信、</w:t>
      </w:r>
      <w:r>
        <w:rPr>
          <w:rFonts w:ascii="Times New Roman" w:eastAsia="Times New Roman" w:hAnsi="Times New Roman" w:cs="Times New Roman"/>
        </w:rPr>
        <w:t>QQ</w:t>
      </w:r>
      <w:r>
        <w:rPr>
          <w:rFonts w:ascii="SimSun" w:eastAsia="SimSun" w:hAnsi="SimSun" w:cs="SimSun"/>
        </w:rPr>
        <w:t>、电话等多种方式与研究生保持密切联系，关心了解学生的身体健康、思想动态、学业进展等情况，并根据学生的需要给予充分指导和帮助。四是要按照上级有关部门要求和疫情防控情况，及时发布组织，做好研究生就业招生工作。要及时了解、传达上级关于就业、招生等有关信息发布，勇于承担责任，想尽一切办法为学生就业提供方便，引导学生放下思想包袱，树立就业信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付宏刚校长要求各有关单位认真传达本次会议精神，切实做到守土有责、守土担责、守土尽责，彼此交流经验、共同努力，扎实做好新学期研究生各项工作，在疫情大考面前交出一份满意的答卷！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董玉庭副校长对新学期研究生教育教学及管理工作提出具体要求：要增强研究生招生工作的风险意识，维护安全稳定，关注网络舆情，做好研判和防范；各研究生培养单位要加强组织领导和统筹规划，将每项工作都做实做细；研究生院和各学院要及时沟通、配合，确保研究生招生各项工作平稳高效运行；要积极开展研究生课程线上教学工作，结合课程实际鼓励任课教师保质保量进行课程教学，并做好相应的教学管理和监督检查；科学做好研究生学位授予工作，既要注意疫情防控，也要坚持学位授予的质量要求，加强管理，强化监督；要充分发挥导师的主体作用，掌握学生情况，做好远程指导工作，保证教学质量、指导效果和学位论文质量；研究生院、各研究生培养单位和相关职能部门要明确工作职责，建立有效工作机制。董玉庭副校长强调，本学期研究生工作绝不能凭借以往的惯性推进，务必清晰了解每一项工作任务，每一个工作环节，希望同志们同心同德、齐心协力做好本职工作，确保学校本学期研究生工作平稳有序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随后，研究生院党委副书记刘凤影从硕士研究生初试成绩公布及成绩复查、硕士研究生调剂准备工作、各类考生服务工作等方面布置了</w:t>
      </w:r>
      <w:r>
        <w:rPr>
          <w:rFonts w:ascii="Times New Roman" w:eastAsia="Times New Roman" w:hAnsi="Times New Roman" w:cs="Times New Roman"/>
        </w:rPr>
        <w:t>2020</w:t>
      </w:r>
      <w:r>
        <w:rPr>
          <w:rFonts w:ascii="SimSun" w:eastAsia="SimSun" w:hAnsi="SimSun" w:cs="SimSun"/>
        </w:rPr>
        <w:t>年研究生招生工作。研究生院副院长张龙从教学阶段、课程分类、具体工作安排，工作要求等方面布置了近期研究生培养工作，并对研究生学位授予工作进行解读。研究生院院长罗跃军布置了近期研究生导师指导工作，并表示将与有关职能部门、各研究生培养单位协调配合，解决实际工作中遇到的问题，全力保障疫情防控期间研究生教育教学和管理工作正常运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为贯彻落实疫情防控期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停课不停学</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、坚决打赢教育系统疫情防控阻击战的工作要求，在学校党委统一领导下，学院院长汪伟民、书记连淑芳和副院长谈谭等领导高度重视，积极统筹安排，引导教职工立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哈尔滨理工大学经济与管理学院学生工作办召开疫情防控工作视频会议</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17/22187.html" TargetMode="External" /><Relationship Id="rId16" Type="http://schemas.openxmlformats.org/officeDocument/2006/relationships/hyperlink" Target="http://www.gk114.com/a/gxzs/zszc/shanghai/2022/0417/22186.html" TargetMode="External" /><Relationship Id="rId17" Type="http://schemas.openxmlformats.org/officeDocument/2006/relationships/hyperlink" Target="http://www.gk114.com/a/gxzs/zszc/shanghai/2022/0407/22087.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ghai/2020/0302/15786.html" TargetMode="External" /><Relationship Id="rId6" Type="http://schemas.openxmlformats.org/officeDocument/2006/relationships/hyperlink" Target="http://www.gk114.com/a/gxzs/zszc/shanghai/2020/0302/15788.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