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黔东南民族职业技术学院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年高职</w:t>
      </w:r>
      <w:r>
        <w:rPr>
          <w:rFonts w:ascii="Times New Roman" w:eastAsia="Times New Roman" w:hAnsi="Times New Roman" w:cs="Times New Roman"/>
          <w:kern w:val="36"/>
          <w:sz w:val="48"/>
          <w:szCs w:val="48"/>
        </w:rPr>
        <w:t>(</w:t>
      </w:r>
      <w:r>
        <w:rPr>
          <w:rFonts w:ascii="SimSun" w:eastAsia="SimSun" w:hAnsi="SimSun" w:cs="SimSun"/>
          <w:kern w:val="36"/>
          <w:sz w:val="48"/>
          <w:szCs w:val="48"/>
        </w:rPr>
        <w:t>专科</w:t>
      </w:r>
      <w:r>
        <w:rPr>
          <w:rFonts w:ascii="Times New Roman" w:eastAsia="Times New Roman" w:hAnsi="Times New Roman" w:cs="Times New Roman"/>
          <w:kern w:val="36"/>
          <w:sz w:val="48"/>
          <w:szCs w:val="48"/>
        </w:rPr>
        <w:t>)</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根据《中华人民共和国教育法》、《中华人民共和国高等教育法》等有关法律法规,以及《省招生委员会关于做好2020年普通高校考试招生工作的通知》的规定,特制定黔东南民族职业技术学院2020年普通高等教育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本章程适用于我院2020年普通高等教育招生工作。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w:t>
      </w:r>
      <w:r>
        <w:rPr>
          <w:rFonts w:ascii="Microsoft YaHei" w:eastAsia="Microsoft YaHei" w:hAnsi="Microsoft YaHei" w:cs="Microsoft YaHei"/>
          <w:color w:val="666666"/>
          <w:sz w:val="21"/>
          <w:szCs w:val="21"/>
        </w:rPr>
        <w:t>学院代码：4152012822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学院全称：黔东南民族职业技术学院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办学性质：</w:t>
      </w:r>
      <w:r>
        <w:rPr>
          <w:rFonts w:ascii="Microsoft YaHei" w:eastAsia="Microsoft YaHei" w:hAnsi="Microsoft YaHei" w:cs="Microsoft YaHei"/>
          <w:b/>
          <w:bCs/>
          <w:color w:val="666666"/>
          <w:sz w:val="21"/>
          <w:szCs w:val="21"/>
        </w:rPr>
        <w:t>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办学形式：普通全日制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学校地址：贵州省凯里市校区（凯里市经济开发区凯开大道1009号，邮编：556000）；贵州省丹寨万达校区（丹寨县金钟经济开发区长兴大道，邮编：557500）。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学院简介：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黔东南民族职业技术学院是2001年8月经贵州省人民政府批准、国家教育部备案成立的</w:t>
      </w:r>
      <w:r>
        <w:rPr>
          <w:rFonts w:ascii="Microsoft YaHei" w:eastAsia="Microsoft YaHei" w:hAnsi="Microsoft YaHei" w:cs="Microsoft YaHei"/>
          <w:b/>
          <w:bCs/>
          <w:color w:val="666666"/>
          <w:sz w:val="21"/>
          <w:szCs w:val="21"/>
        </w:rPr>
        <w:t>公办</w:t>
      </w:r>
      <w:r>
        <w:rPr>
          <w:rFonts w:ascii="Microsoft YaHei" w:eastAsia="Microsoft YaHei" w:hAnsi="Microsoft YaHei" w:cs="Microsoft YaHei"/>
          <w:color w:val="666666"/>
          <w:sz w:val="21"/>
          <w:szCs w:val="21"/>
        </w:rPr>
        <w:t>全日制高等职业技术院校，是省级示范高职院校，全国首批创新创业典型经验50强高校。位于贵州省凯里市，校园占地面积1503亩，校舍建筑面积30万平方米。在编教职工712人，教授、副教授职称207人，博士、硕士生124人，“双师”教师435人。目前设有十个教学系，开办有护理、临床医学、口腔医学(国家骨干专业)、药学(国家骨干专业)、会计(国家骨干专业)、旅游管理(国家骨干专业)、建筑工程技术(国家骨干专业)、物联网应用技术、工艺美术品设计、畜牧兽医等高职专业46个。面向全国16个省（市、区）招生，现有全日制在校生1.1万余人。毕业生就业率保持在95%以上，用人单位满意率在90%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丹寨万达校区</w:t>
      </w:r>
      <w:r>
        <w:rPr>
          <w:rFonts w:ascii="Microsoft YaHei" w:eastAsia="Microsoft YaHei" w:hAnsi="Microsoft YaHei" w:cs="Microsoft YaHei"/>
          <w:color w:val="666666"/>
          <w:sz w:val="21"/>
          <w:szCs w:val="21"/>
        </w:rPr>
        <w:t>是由万达集团在贵州省丹寨县投资近3亿元建设，位于丹寨县金钟经济开发区长兴大道北侧，毗邻万达旅游小镇，校园占地面积约300亩，校区建筑面积5.2万平米，拥有公园式的校园环境和现代化的教学设施设备。2017年9月正式招生办学，目前共开设有学前教育、护理、会计、财务管理、审计等5个专业，在校生1100余人。万达集团提供足量就业岗位，50%的优秀毕业生可选择到万达集团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院招生工作在党委、行政的领导、监督下进行。成立考试招生工作领导小组，接受贵州省招生考试院的指导，全面贯彻执行教育部和相关省（直辖市、自治区）招生主管部门的招生政策，领导学院招生工作的具体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招生就业处为学院考试招生工作领导小组的执行部门，全面负责学院的招生工作，处理招生工作日常事务。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成立由纪委书记和有关部门负责人组成的普通高等教育招生监察工作组，负责监督招生工作各项政策和规定的贯彻落实，确保招生工作公平、公正、公开，维护广大考生的合法权益。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w:t>
      </w:r>
      <w:r>
        <w:rPr>
          <w:rFonts w:ascii="Microsoft YaHei" w:eastAsia="Microsoft YaHei" w:hAnsi="Microsoft YaHei" w:cs="Microsoft YaHei"/>
          <w:color w:val="666666"/>
          <w:sz w:val="21"/>
          <w:szCs w:val="21"/>
        </w:rPr>
        <w:t>1．招生计划：今年面向全国部分省（市、区）招收高职（专科）学生，招生专业35个。分省招生专业及计划以各省（市、区）教育行政部门公布的招生专业目录为准。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2．校区专业安排：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(1)学前教育专业就读校区为丹寨万达校区。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(2)财务管理、会计、审计专业第一学年就读校区为丹寨万达校区，第二、三学年为凯里市校区。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(3)其他专业就读校区为凯里市校区。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招生对象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w:t>
      </w:r>
      <w:r>
        <w:rPr>
          <w:rFonts w:ascii="Microsoft YaHei" w:eastAsia="Microsoft YaHei" w:hAnsi="Microsoft YaHei" w:cs="Microsoft YaHei"/>
          <w:color w:val="666666"/>
          <w:sz w:val="21"/>
          <w:szCs w:val="21"/>
        </w:rPr>
        <w:t>贵州、四川、重庆、云南、广西、湖南、海南、广东、安徽、福建、河南、河北、湖北、江西、山东、山西十六个省（区、市）参加全国普通高等学校统一考试的应、往届高中毕业生。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录取原则及要求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w:t>
      </w:r>
      <w:r>
        <w:rPr>
          <w:rFonts w:ascii="Microsoft YaHei" w:eastAsia="Microsoft YaHei" w:hAnsi="Microsoft YaHei" w:cs="Microsoft YaHei"/>
          <w:color w:val="666666"/>
          <w:sz w:val="21"/>
          <w:szCs w:val="21"/>
        </w:rPr>
        <w:t>1．总体原则：严格遵守教育部和贵州省招生考试院的有关招生录取工作政策和规定，严格遵守招生工作“六不准”、“十严禁”和“30个不得”等纪律规定，切实维护考试招生工作的公平公正。坚持德、智、体、美全面考核、综合评价，按照“公平竞争、公正选拔、公开程序、综合评价、择优录取”的原则，按照考生志愿、成绩择优远程网上录取。对享受加分政策的考生，按照各省（自治区、直辖市）考试招生规定的加分提档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专业安排：根据计划按考生志愿专业顺序，从投档成绩由高分到低分排序择优录取，专业生源的不同录取分数也不一致。进档考生优先满足第一专业志愿(专业优先原则)，若第一专业志愿不能录满，则依次按第二、第三……专业志愿择优录取。若考生所报专业不能满足时，学校将根据各专业的录取情况进行专业调剂；对不服从调剂的考生，将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3．男女比例：助产专业只招收女生，其它专业男女比例不限。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4．外语考试类别：语种不限，但学生入校后我院公共外语为英语。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5．身体健康状况要求：按《普通高等学校招生体检工作指导意见》执行；根据医药卫生类专业的培养特点和就业性质要求，建议残疾考生慎重填报该类专业。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希望考生遵守诚信原则，凡填报我院志愿被正式录取的考生原则上不予退档。考生在填报志愿时认真斟酌专业选择，诺注重选择学校则选择服从专业调剂，注重选择专业则将理想专业顺序填报且不服从专业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收费标准及奖助政策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收费标准：严格按照贵州省及黔东南州物价主管部门批准的学费、住宿费等收费项目及标准执行。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1．学费：工艺美术品设计、产品艺术设计专业学费4000元/年，其他专业学费3500元/年。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2．住宿费：凯里市校区标准为1100元/年；丹寨万达校区标准为300元/年。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w:t>
      </w:r>
      <w:r>
        <w:rPr>
          <w:rFonts w:ascii="Microsoft YaHei" w:eastAsia="Microsoft YaHei" w:hAnsi="Microsoft YaHei" w:cs="Microsoft YaHei"/>
          <w:color w:val="666666"/>
          <w:sz w:val="21"/>
          <w:szCs w:val="21"/>
        </w:rPr>
        <w:t>奖助贷政策：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1．国家奖助学金（按国家相关政策规定执行，用于奖励品学兼优学生和资助贫困学生完成学业）。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（1）国家奖学金：8000元/年。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（2）国家励志奖学金：5000元/年。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（3）国家助学金：一档3800元/年，二档3300元/年，三档2800元/年。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2．教育精准扶贫资助：按照黔教助发〔2015〕274号文件，具有全日制学历教育正式学籍和我省户籍的“农村建档立卡贫困户学生”，可申请教育精准扶贫资助。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（1）扶贫专项助学金，标准为1000元/年。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（2）免(补助)学费，标准为专科(高职)3500元/年。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院奖助学金：学校按照省级主管部门的相关规定，从学院学费收入中提取不低于10%的资金，用于学生资助。项目包括：校内奖学金和助学金、勤工助学、特殊困难补助，困难学生学费减免等。具体评定办法和标准由学校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国家助学贷款：家庭经济困难学生可在生源所在地向当地学生资助管理中心申请生源地助学贷款，最高贷款金额8000元/年，以帮助学生解决在校期间的学费和住宿费。学生在校就读期间的贷款利息由国家财政偿还，毕业后的贷款利息和本金由学生本人负责偿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第八章 毕业、就业与升学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学生在规定的年限内，修完教学计划规定的课程内容，达到毕业要求，发国家承认学历的、经教育部学籍学历电子注册的普通高等学校专科毕业证书，以黔东南民族职业技术学院具印。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实行双向选择就业，学校负责推荐就业，近几年就业率95%以上。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毕业当年可参加贵州省专科升本科(简称“专升本”)考试，升入贵州省本科院校学习。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w:t>
      </w:r>
      <w:r>
        <w:rPr>
          <w:rFonts w:ascii="Microsoft YaHei" w:eastAsia="Microsoft YaHei" w:hAnsi="Microsoft YaHei" w:cs="Microsoft YaHei"/>
          <w:color w:val="666666"/>
          <w:sz w:val="21"/>
          <w:szCs w:val="21"/>
        </w:rPr>
        <w:t>本章程未尽事宜，按照国家招生政策执行。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本章程由黔东南民族职业技术学院负责解释。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学院地址：贵州省凯里市校区（凯里市经济开发区凯开大道1009号，邮编：556000）；贵州省丹寨万达校区（丹寨县金钟经济开发区长兴大道，邮编：557500）。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咨询电话：0855-8585086、8366702、8365272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传真：0855-8585086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学院网址：http://www.qdnpt.com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电子邮箱：qdnzy12822@126.com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2020年5月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贵州交通职业技术学院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4.html" TargetMode="External" /><Relationship Id="rId12" Type="http://schemas.openxmlformats.org/officeDocument/2006/relationships/hyperlink" Target="http://www.gk114.com/a/gxzs/zszc/guizhou/2020/0628/17153.html" TargetMode="External" /><Relationship Id="rId13" Type="http://schemas.openxmlformats.org/officeDocument/2006/relationships/hyperlink" Target="http://www.gk114.com/a/gxzs/zszc/guizhou/2020/0628/17152.html" TargetMode="External" /><Relationship Id="rId14" Type="http://schemas.openxmlformats.org/officeDocument/2006/relationships/hyperlink" Target="http://www.gk114.com/a/gxzs/zszc/guizhou/2020/0628/17151.html" TargetMode="External" /><Relationship Id="rId15" Type="http://schemas.openxmlformats.org/officeDocument/2006/relationships/hyperlink" Target="http://www.gk114.com/a/gxzs/zszc/guizhou/2020/0628/17148.html" TargetMode="External" /><Relationship Id="rId16" Type="http://schemas.openxmlformats.org/officeDocument/2006/relationships/hyperlink" Target="http://www.gk114.com/a/gxzs/zszc/guizhou/2020/0628/171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098.html" TargetMode="External" /><Relationship Id="rId5" Type="http://schemas.openxmlformats.org/officeDocument/2006/relationships/hyperlink" Target="http://www.gk114.com/a/gxzs/zszc/guizhou/2020/0628/17100.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