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齐齐哈尔理工职业学院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2019-06-27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总则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为认真贯彻实施高校招生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阳光工程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更好的服务考生，服务社会，为规范招生行为，提高生源质量，维护考生合法权益，保证学院招生工作顺利进行，根据《中华人民共和国教育法》、《中华人民共和国高等教育法》等相关法律及黑龙江省教育厅有关规定，结合学院实际，特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学院名称：齐齐哈尔理工职业学院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学院地址：齐齐哈尔市富拉尔基区和平大街</w:t>
      </w:r>
      <w:r>
        <w:rPr>
          <w:rFonts w:ascii="Times New Roman" w:eastAsia="Times New Roman" w:hAnsi="Times New Roman" w:cs="Times New Roman"/>
        </w:rPr>
        <w:t>249</w:t>
      </w:r>
      <w:r>
        <w:rPr>
          <w:rFonts w:ascii="SimSun" w:eastAsia="SimSun" w:hAnsi="SimSun" w:cs="SimSun"/>
        </w:rPr>
        <w:t>号（邮政编码</w:t>
      </w:r>
      <w:r>
        <w:rPr>
          <w:rFonts w:ascii="Times New Roman" w:eastAsia="Times New Roman" w:hAnsi="Times New Roman" w:cs="Times New Roman"/>
        </w:rPr>
        <w:t>161042</w:t>
      </w:r>
      <w:r>
        <w:rPr>
          <w:rFonts w:ascii="SimSun" w:eastAsia="SimSun" w:hAnsi="SimSun" w:cs="SimSun"/>
        </w:rPr>
        <w:t>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学院概况：齐齐哈尔理工职业学院是经黑龙江省政府批准、国家教育部备案的一所独立设置的普通高等职业院校。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办学类型及层次：民办普通高等职业院校（高职专科）、学制三年。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毕业证书：学生毕业成绩合格，获得国家教育部电子注册的普通高等教育高职（专科）毕业证书。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组织机构及职责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按照教育部有关规定，学院院长对招生工作总负责。学院设立招生工作领导小组，负责制定招生政策，讨论决定招生重大事宜。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学院设立了招生办公室，是学院招生工作领导小组的常设机构，其主要职责是执行学院制定的有关招生规定和实施细则，编制招生计划，组织招生宣传和咨询工作，修订印发招生简章，组织实施招生录取，统计招生信息和招生资料的核对、归档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学院设立由党委书记、院长、纪委书记和有关职能部门负责人组成的招生监察办公室，负责监督招生政策的贯彻落实，保证招生录取的公开、公平、公正，维护学院和考生的合法权益。学院的招生工作自觉接受上级的监督，并愿意接受考生、家长和社会各界人士的监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学院可录取参加全国普通高校招生统一考试并达到分数线的考生，参加黑龙江省单考单招并通过面谈的考生，参加黑龙江省对口升学并达到分数线的考生。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学院招生计划按照黑龙江省教育厅核准的分省分专业招生计划执行。具体招生专业和招生人数，以生源所在省级招生管理部门公开发布的信息为准。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学院招生录取工作在黑龙江省教育厅和黑龙江省招考办指导下，招生办公室统一组织下进行，执行教育部规定的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学院负责、招办监督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的录取体制。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符合国家高考报名条件，参加本年度高考的考生，根据我院各专业培训对考生身体及其他相关要求，按我院录取原则和招生计划录取。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在高考成绩达到同批次录取最低控制分数线以上的考生中，按考生所报志愿由高分到低分投档录取，届时根据本省的生源情况确定。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专业志愿的调剂：在同批次同一志愿报考我院并服从专业调剂的考生中，按从高分到低分，调剂到未录满的，符合专业培养对身体及其他相关要求的专业。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符合规定的加分或降低分数要求投档的考生，在高考文化课成绩与其他考生同等条件下优先录取。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新生入学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我院依据相关文件规定收取学费、住宿费，学生按规定缴费上学，按学年缴费注册。《空中乘务》、《高速铁路客运乘务》、《国际邮轮乘务管理》、《幼儿发展与健康管理》、《旅游管理》、《动漫制作技术》、《社会体育</w:t>
      </w:r>
      <w:r>
        <w:rPr>
          <w:rFonts w:ascii="Times New Roman" w:eastAsia="Times New Roman" w:hAnsi="Times New Roman" w:cs="Times New Roman"/>
        </w:rPr>
        <w:t>—</w:t>
      </w:r>
      <w:r>
        <w:rPr>
          <w:rFonts w:ascii="SimSun" w:eastAsia="SimSun" w:hAnsi="SimSun" w:cs="SimSun"/>
        </w:rPr>
        <w:t>跆拳道方向》专业学费</w:t>
      </w:r>
      <w:r>
        <w:rPr>
          <w:rFonts w:ascii="Times New Roman" w:eastAsia="Times New Roman" w:hAnsi="Times New Roman" w:cs="Times New Roman"/>
        </w:rPr>
        <w:t>9000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学年；《建筑工程技术》、《建筑装饰工程技术》、《机电一体化技术》、《无人机应用技术》、《软件技术》、《餐饮管理》专业学费</w:t>
      </w:r>
      <w:r>
        <w:rPr>
          <w:rFonts w:ascii="Times New Roman" w:eastAsia="Times New Roman" w:hAnsi="Times New Roman" w:cs="Times New Roman"/>
        </w:rPr>
        <w:t>8400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学年；《电子商务》专业学费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学年；《财务管理》、《会计》、《市场营销》、《物流管理》、《汽车营销与服务》、《工程造价》、《数字媒体应用技术》专业学费</w:t>
      </w:r>
      <w:r>
        <w:rPr>
          <w:rFonts w:ascii="Times New Roman" w:eastAsia="Times New Roman" w:hAnsi="Times New Roman" w:cs="Times New Roman"/>
        </w:rPr>
        <w:t>7000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学年；《飞机机电设备维修》专业学费</w:t>
      </w:r>
      <w:r>
        <w:rPr>
          <w:rFonts w:ascii="Times New Roman" w:eastAsia="Times New Roman" w:hAnsi="Times New Roman" w:cs="Times New Roman"/>
        </w:rPr>
        <w:t>15800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学年；住宿费</w:t>
      </w:r>
      <w:r>
        <w:rPr>
          <w:rFonts w:ascii="Times New Roman" w:eastAsia="Times New Roman" w:hAnsi="Times New Roman" w:cs="Times New Roman"/>
        </w:rPr>
        <w:t>800</w:t>
      </w:r>
      <w:r>
        <w:rPr>
          <w:rFonts w:ascii="SimSun" w:eastAsia="SimSun" w:hAnsi="SimSun" w:cs="SimSun"/>
        </w:rPr>
        <w:t>～</w:t>
      </w:r>
      <w:r>
        <w:rPr>
          <w:rFonts w:ascii="Times New Roman" w:eastAsia="Times New Roman" w:hAnsi="Times New Roman" w:cs="Times New Roman"/>
        </w:rPr>
        <w:t>1200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学年。最终收费标准按照黑龙江省物价局和省教育厅统一批文的标准执行。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新生入学后，学院将在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个月内按照国家有关规定对其进行入学资格复查，经复查不合格者或有舞弊行为者，取消入学资格。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根据国家和我省有关文件精神，学院设有国家奖学金、国家励志奖学金、国家助学金及校内奖学金。学院协助贫困大学生办理助学贷款，结合学院的实际情况为部分贫困大学生设立勤工助学岗位，帮助贫困大学生顺利完成学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毕业生待遇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学生毕业后获得国家承认学历的高职（专科）毕业证书，毕业证网上电子注册，由黑龙江省教育厅统一签发就业报到证，享受普通高校毕业生待遇。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考生确认填报学院志愿后，可与学院招生办公室取得联系，以便了解相关录取信息。学院的招生政策、录取结果等信息将及时在学院招生信息网上公布，考生可自行查询。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学院通讯地址：齐齐哈尔市富拉尔基区和平大街</w:t>
      </w:r>
      <w:r>
        <w:rPr>
          <w:rFonts w:ascii="Times New Roman" w:eastAsia="Times New Roman" w:hAnsi="Times New Roman" w:cs="Times New Roman"/>
        </w:rPr>
        <w:t>249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（邮政编码：</w:t>
      </w:r>
      <w:r>
        <w:rPr>
          <w:rFonts w:ascii="Times New Roman" w:eastAsia="Times New Roman" w:hAnsi="Times New Roman" w:cs="Times New Roman"/>
        </w:rPr>
        <w:t>161042</w:t>
      </w:r>
      <w:r>
        <w:rPr>
          <w:rFonts w:ascii="SimSun" w:eastAsia="SimSun" w:hAnsi="SimSun" w:cs="SimSun"/>
        </w:rPr>
        <w:t>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招生咨询电话：</w:t>
      </w:r>
      <w:r>
        <w:rPr>
          <w:rFonts w:ascii="Times New Roman" w:eastAsia="Times New Roman" w:hAnsi="Times New Roman" w:cs="Times New Roman"/>
        </w:rPr>
        <w:t xml:space="preserve">0452—6805486  6805487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招生网址：</w:t>
      </w:r>
      <w:r>
        <w:rPr>
          <w:rFonts w:ascii="Times New Roman" w:eastAsia="Times New Roman" w:hAnsi="Times New Roman" w:cs="Times New Roman"/>
        </w:rPr>
        <w:t xml:space="preserve">http://www.qlgxy.com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本章程将根据教育部、生源地省级招生管理部门当年招生政策的调整进行修订。本章程若与国家法律、法规和上级有关政策相抵触，以国家法律、法规和上级有关政策为准。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月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日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黑龙江冰雪体育职业学院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佳木斯职业学院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黑龙江信息技术职业学院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黑龙江农垦科技职业学院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黑龙江三江美术职业学院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黑龙江能源职业学院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年七台河职业学院高职（专科）招生章程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哈尔滨应用职业技术学院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哈尔滨科学技术职业学院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佳木斯职业学院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黑龙江冰雪体育职业学院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哈尔滨北方航空职业技术学院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哈尔滨工业大学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hlj/2019/0627/10296.html" TargetMode="External" /><Relationship Id="rId11" Type="http://schemas.openxmlformats.org/officeDocument/2006/relationships/hyperlink" Target="http://www.gk114.com/a/gxzs/zszc/hlj/2019/0627/10295.html" TargetMode="External" /><Relationship Id="rId12" Type="http://schemas.openxmlformats.org/officeDocument/2006/relationships/hyperlink" Target="http://www.gk114.com/a/gxzs/zszc/hlj/2019/0627/10293.html" TargetMode="External" /><Relationship Id="rId13" Type="http://schemas.openxmlformats.org/officeDocument/2006/relationships/hyperlink" Target="http://www.gk114.com/a/gxzs/zszc/hlj/2019/0627/10292.html" TargetMode="External" /><Relationship Id="rId14" Type="http://schemas.openxmlformats.org/officeDocument/2006/relationships/hyperlink" Target="http://www.gk114.com/a/gxzs/zszc/hlj/2019/0627/10288.html" TargetMode="External" /><Relationship Id="rId15" Type="http://schemas.openxmlformats.org/officeDocument/2006/relationships/hyperlink" Target="http://www.gk114.com/a/gxzs/zszc/hlj/2022/0404/22060.html" TargetMode="External" /><Relationship Id="rId16" Type="http://schemas.openxmlformats.org/officeDocument/2006/relationships/theme" Target="theme/theme1.xml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hlj/2019/0627/10289.html" TargetMode="External" /><Relationship Id="rId5" Type="http://schemas.openxmlformats.org/officeDocument/2006/relationships/hyperlink" Target="http://www.gk114.com/a/gxzs/zszc/hlj/2019/0627/10291.html" TargetMode="External" /><Relationship Id="rId6" Type="http://schemas.openxmlformats.org/officeDocument/2006/relationships/hyperlink" Target="http://www.gk114.com/a/gxzs/zszc/hlj/" TargetMode="External" /><Relationship Id="rId7" Type="http://schemas.openxmlformats.org/officeDocument/2006/relationships/hyperlink" Target="http://www.gk114.com/a/gxzs/zszc/hlj/2019/0627/10299.html" TargetMode="External" /><Relationship Id="rId8" Type="http://schemas.openxmlformats.org/officeDocument/2006/relationships/hyperlink" Target="http://www.gk114.com/a/gxzs/zszc/hlj/2019/0627/10298.html" TargetMode="External" /><Relationship Id="rId9" Type="http://schemas.openxmlformats.org/officeDocument/2006/relationships/hyperlink" Target="http://www.gk114.com/a/gxzs/zszc/hlj/2019/0627/1029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