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年包头轻工职业技术学院招生章程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为全面贯彻执行教育部关于依法治招工作的有关文件精神</w:t>
      </w:r>
      <w:r>
        <w:rPr>
          <w:rFonts w:ascii="Times New Roman" w:eastAsia="Times New Roman" w:hAnsi="Times New Roman" w:cs="Times New Roman"/>
        </w:rPr>
        <w:t>,</w:t>
      </w:r>
      <w:r>
        <w:rPr>
          <w:rFonts w:ascii="SimSun" w:eastAsia="SimSun" w:hAnsi="SimSun" w:cs="SimSun"/>
        </w:rPr>
        <w:t>做好</w:t>
      </w:r>
      <w:r>
        <w:rPr>
          <w:rFonts w:ascii="Times New Roman" w:eastAsia="Times New Roman" w:hAnsi="Times New Roman" w:cs="Times New Roman"/>
        </w:rPr>
        <w:t>2020</w:t>
      </w:r>
      <w:r>
        <w:rPr>
          <w:rFonts w:ascii="SimSun" w:eastAsia="SimSun" w:hAnsi="SimSun" w:cs="SimSun"/>
        </w:rPr>
        <w:t>年招生工作，根据《中华人民共和国教育法》、《中华人民共和国高等教育法》以及教育行政部门和高校要按照高校招生实施</w:t>
      </w:r>
      <w:r>
        <w:rPr>
          <w:rFonts w:ascii="Times New Roman" w:eastAsia="Times New Roman" w:hAnsi="Times New Roman" w:cs="Times New Roman"/>
        </w:rPr>
        <w:t>“</w:t>
      </w:r>
      <w:r>
        <w:rPr>
          <w:rFonts w:ascii="SimSun" w:eastAsia="SimSun" w:hAnsi="SimSun" w:cs="SimSun"/>
        </w:rPr>
        <w:t>阳光平台</w:t>
      </w:r>
      <w:r>
        <w:rPr>
          <w:rFonts w:ascii="Times New Roman" w:eastAsia="Times New Roman" w:hAnsi="Times New Roman" w:cs="Times New Roman"/>
        </w:rPr>
        <w:t>”</w:t>
      </w:r>
      <w:r>
        <w:rPr>
          <w:rFonts w:ascii="SimSun" w:eastAsia="SimSun" w:hAnsi="SimSun" w:cs="SimSun"/>
        </w:rPr>
        <w:t>的精神和要求，结合学院实际情况，制定本章程。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w:t>
      </w:r>
      <w:r>
        <w:rPr>
          <w:rFonts w:ascii="Times New Roman" w:eastAsia="Times New Roman" w:hAnsi="Times New Roman" w:cs="Times New Roman"/>
        </w:rPr>
        <w:t xml:space="preserve"> </w:t>
      </w:r>
      <w:r>
        <w:rPr>
          <w:rFonts w:ascii="SimSun" w:eastAsia="SimSun" w:hAnsi="SimSun" w:cs="SimSun"/>
        </w:rPr>
        <w:t>包头轻工职业技术学院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12671        </w:t>
      </w:r>
      <w:r>
        <w:rPr>
          <w:rFonts w:ascii="SimSun" w:eastAsia="SimSun" w:hAnsi="SimSun" w:cs="SimSun"/>
        </w:rPr>
        <w:t>区内招生代码：</w:t>
      </w:r>
      <w:r>
        <w:rPr>
          <w:rFonts w:ascii="Times New Roman" w:eastAsia="Times New Roman" w:hAnsi="Times New Roman" w:cs="Times New Roman"/>
        </w:rPr>
        <w:t xml:space="preserve">795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、学校地址：内蒙古包头市青山区建华路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014035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3161111  3162222 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http://www.btqy.com.cn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招生就业处网址：</w:t>
      </w:r>
      <w:r>
        <w:rPr>
          <w:rFonts w:ascii="Times New Roman" w:eastAsia="Times New Roman" w:hAnsi="Times New Roman" w:cs="Times New Roman"/>
        </w:rPr>
        <w:t xml:space="preserve">http://btqyzs.good-edu.cn/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包头轻工职业技术学院坐落于全国首批文明城市、美丽的鹿城</w:t>
      </w:r>
      <w:r>
        <w:rPr>
          <w:rFonts w:ascii="Times New Roman" w:eastAsia="Times New Roman" w:hAnsi="Times New Roman" w:cs="Times New Roman"/>
        </w:rPr>
        <w:t xml:space="preserve"> ---</w:t>
      </w:r>
      <w:r>
        <w:rPr>
          <w:rFonts w:ascii="SimSun" w:eastAsia="SimSun" w:hAnsi="SimSun" w:cs="SimSun"/>
        </w:rPr>
        <w:t>包头，始建于</w:t>
      </w:r>
      <w:r>
        <w:rPr>
          <w:rFonts w:ascii="Times New Roman" w:eastAsia="Times New Roman" w:hAnsi="Times New Roman" w:cs="Times New Roman"/>
        </w:rPr>
        <w:t>1956</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经过</w:t>
      </w:r>
      <w:r>
        <w:rPr>
          <w:rFonts w:ascii="Times New Roman" w:eastAsia="Times New Roman" w:hAnsi="Times New Roman" w:cs="Times New Roman"/>
        </w:rPr>
        <w:t>60</w:t>
      </w:r>
      <w:r>
        <w:rPr>
          <w:rFonts w:ascii="SimSun" w:eastAsia="SimSun" w:hAnsi="SimSun" w:cs="SimSun"/>
        </w:rPr>
        <w:t>多年的建设，学校办学条件完善，教学实训设施完备，智慧校园基本建成；学校的千亩校园是国家</w:t>
      </w:r>
      <w:r>
        <w:rPr>
          <w:rFonts w:ascii="Times New Roman" w:eastAsia="Times New Roman" w:hAnsi="Times New Roman" w:cs="Times New Roman"/>
        </w:rPr>
        <w:t>AAA</w:t>
      </w:r>
      <w:r>
        <w:rPr>
          <w:rFonts w:ascii="SimSun" w:eastAsia="SimSun" w:hAnsi="SimSun" w:cs="SimSun"/>
        </w:rPr>
        <w:t>景区，</w:t>
      </w:r>
      <w:r>
        <w:rPr>
          <w:rFonts w:ascii="Times New Roman" w:eastAsia="Times New Roman" w:hAnsi="Times New Roman" w:cs="Times New Roman"/>
        </w:rPr>
        <w:t>200</w:t>
      </w:r>
      <w:r>
        <w:rPr>
          <w:rFonts w:ascii="SimSun" w:eastAsia="SimSun" w:hAnsi="SimSun" w:cs="SimSun"/>
        </w:rPr>
        <w:t>多个各类实训基地的设备规模过亿元。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经过</w:t>
      </w:r>
      <w:r>
        <w:rPr>
          <w:rFonts w:ascii="Times New Roman" w:eastAsia="Times New Roman" w:hAnsi="Times New Roman" w:cs="Times New Roman"/>
        </w:rPr>
        <w:t>60</w:t>
      </w:r>
      <w:r>
        <w:rPr>
          <w:rFonts w:ascii="SimSun" w:eastAsia="SimSun" w:hAnsi="SimSun" w:cs="SimSun"/>
        </w:rPr>
        <w:t>多年的发展，学校成为国家优质高等职业院校建设单位、国家现代学徒制试点单位和国家高技能人才培训基地。学校形成了一万五千名各类学生、近千名教职工的办学规模，拥有</w:t>
      </w:r>
      <w:r>
        <w:rPr>
          <w:rFonts w:ascii="Times New Roman" w:eastAsia="Times New Roman" w:hAnsi="Times New Roman" w:cs="Times New Roman"/>
        </w:rPr>
        <w:t>15</w:t>
      </w:r>
      <w:r>
        <w:rPr>
          <w:rFonts w:ascii="SimSun" w:eastAsia="SimSun" w:hAnsi="SimSun" w:cs="SimSun"/>
        </w:rPr>
        <w:t>个教学系部，设有覆盖</w:t>
      </w:r>
      <w:r>
        <w:rPr>
          <w:rFonts w:ascii="Times New Roman" w:eastAsia="Times New Roman" w:hAnsi="Times New Roman" w:cs="Times New Roman"/>
        </w:rPr>
        <w:t>13</w:t>
      </w:r>
      <w:r>
        <w:rPr>
          <w:rFonts w:ascii="SimSun" w:eastAsia="SimSun" w:hAnsi="SimSun" w:cs="SimSun"/>
        </w:rPr>
        <w:t>个专业群的乳品、食品、机电、化工、能源、检测、电子商务、航空、金融、生物、汽车、艺术、信息、农林等</w:t>
      </w:r>
      <w:r>
        <w:rPr>
          <w:rFonts w:ascii="Times New Roman" w:eastAsia="Times New Roman" w:hAnsi="Times New Roman" w:cs="Times New Roman"/>
        </w:rPr>
        <w:t>49</w:t>
      </w:r>
      <w:r>
        <w:rPr>
          <w:rFonts w:ascii="SimSun" w:eastAsia="SimSun" w:hAnsi="SimSun" w:cs="SimSun"/>
        </w:rPr>
        <w:t>个高职专业。其中，专任教师近</w:t>
      </w:r>
      <w:r>
        <w:rPr>
          <w:rFonts w:ascii="Times New Roman" w:eastAsia="Times New Roman" w:hAnsi="Times New Roman" w:cs="Times New Roman"/>
        </w:rPr>
        <w:t>700</w:t>
      </w:r>
      <w:r>
        <w:rPr>
          <w:rFonts w:ascii="SimSun" w:eastAsia="SimSun" w:hAnsi="SimSun" w:cs="SimSun"/>
        </w:rPr>
        <w:t>人，高级职称教师</w:t>
      </w:r>
      <w:r>
        <w:rPr>
          <w:rFonts w:ascii="Times New Roman" w:eastAsia="Times New Roman" w:hAnsi="Times New Roman" w:cs="Times New Roman"/>
        </w:rPr>
        <w:t>228</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360</w:t>
      </w:r>
      <w:r>
        <w:rPr>
          <w:rFonts w:ascii="SimSun" w:eastAsia="SimSun" w:hAnsi="SimSun" w:cs="SimSun"/>
        </w:rPr>
        <w:t>人，博士、硕士学历教师</w:t>
      </w:r>
      <w:r>
        <w:rPr>
          <w:rFonts w:ascii="Times New Roman" w:eastAsia="Times New Roman" w:hAnsi="Times New Roman" w:cs="Times New Roman"/>
        </w:rPr>
        <w:t>300</w:t>
      </w:r>
      <w:r>
        <w:rPr>
          <w:rFonts w:ascii="SimSun" w:eastAsia="SimSun" w:hAnsi="SimSun" w:cs="SimSun"/>
        </w:rPr>
        <w:t>余人；享受国务院</w:t>
      </w:r>
      <w:r>
        <w:rPr>
          <w:rFonts w:ascii="Times New Roman" w:eastAsia="Times New Roman" w:hAnsi="Times New Roman" w:cs="Times New Roman"/>
        </w:rPr>
        <w:t>“</w:t>
      </w:r>
      <w:r>
        <w:rPr>
          <w:rFonts w:ascii="SimSun" w:eastAsia="SimSun" w:hAnsi="SimSun" w:cs="SimSun"/>
        </w:rPr>
        <w:t>政府特殊津贴</w:t>
      </w:r>
      <w:r>
        <w:rPr>
          <w:rFonts w:ascii="Times New Roman" w:eastAsia="Times New Roman" w:hAnsi="Times New Roman" w:cs="Times New Roman"/>
        </w:rPr>
        <w:t>”</w:t>
      </w:r>
      <w:r>
        <w:rPr>
          <w:rFonts w:ascii="SimSun" w:eastAsia="SimSun" w:hAnsi="SimSun" w:cs="SimSun"/>
        </w:rPr>
        <w:t>专家</w:t>
      </w:r>
      <w:r>
        <w:rPr>
          <w:rFonts w:ascii="Times New Roman" w:eastAsia="Times New Roman" w:hAnsi="Times New Roman" w:cs="Times New Roman"/>
        </w:rPr>
        <w:t>1</w:t>
      </w:r>
      <w:r>
        <w:rPr>
          <w:rFonts w:ascii="SimSun" w:eastAsia="SimSun" w:hAnsi="SimSun" w:cs="SimSun"/>
        </w:rPr>
        <w:t>名、自治区草原英才工程高技能团队</w:t>
      </w:r>
      <w:r>
        <w:rPr>
          <w:rFonts w:ascii="Times New Roman" w:eastAsia="Times New Roman" w:hAnsi="Times New Roman" w:cs="Times New Roman"/>
        </w:rPr>
        <w:t>1</w:t>
      </w:r>
      <w:r>
        <w:rPr>
          <w:rFonts w:ascii="SimSun" w:eastAsia="SimSun" w:hAnsi="SimSun" w:cs="SimSun"/>
        </w:rPr>
        <w:t>个、自治区草原英才工程高技能人才</w:t>
      </w:r>
      <w:r>
        <w:rPr>
          <w:rFonts w:ascii="Times New Roman" w:eastAsia="Times New Roman" w:hAnsi="Times New Roman" w:cs="Times New Roman"/>
        </w:rPr>
        <w:t>1</w:t>
      </w:r>
      <w:r>
        <w:rPr>
          <w:rFonts w:ascii="SimSun" w:eastAsia="SimSun" w:hAnsi="SimSun" w:cs="SimSun"/>
        </w:rPr>
        <w:t>名、全区五一劳动奖章获得者</w:t>
      </w:r>
      <w:r>
        <w:rPr>
          <w:rFonts w:ascii="Times New Roman" w:eastAsia="Times New Roman" w:hAnsi="Times New Roman" w:cs="Times New Roman"/>
        </w:rPr>
        <w:t>2</w:t>
      </w:r>
      <w:r>
        <w:rPr>
          <w:rFonts w:ascii="SimSun" w:eastAsia="SimSun" w:hAnsi="SimSun" w:cs="SimSun"/>
        </w:rPr>
        <w:t>名、自治区技能大师</w:t>
      </w:r>
      <w:r>
        <w:rPr>
          <w:rFonts w:ascii="Times New Roman" w:eastAsia="Times New Roman" w:hAnsi="Times New Roman" w:cs="Times New Roman"/>
        </w:rPr>
        <w:t>1</w:t>
      </w:r>
      <w:r>
        <w:rPr>
          <w:rFonts w:ascii="SimSun" w:eastAsia="SimSun" w:hAnsi="SimSun" w:cs="SimSun"/>
        </w:rPr>
        <w:t>名、全区技术能手</w:t>
      </w:r>
      <w:r>
        <w:rPr>
          <w:rFonts w:ascii="Times New Roman" w:eastAsia="Times New Roman" w:hAnsi="Times New Roman" w:cs="Times New Roman"/>
        </w:rPr>
        <w:t>16</w:t>
      </w:r>
      <w:r>
        <w:rPr>
          <w:rFonts w:ascii="SimSun" w:eastAsia="SimSun" w:hAnsi="SimSun" w:cs="SimSun"/>
        </w:rPr>
        <w:t>名、黄炎培职业教育奖获得者</w:t>
      </w:r>
      <w:r>
        <w:rPr>
          <w:rFonts w:ascii="Times New Roman" w:eastAsia="Times New Roman" w:hAnsi="Times New Roman" w:cs="Times New Roman"/>
        </w:rPr>
        <w:t>4</w:t>
      </w:r>
      <w:r>
        <w:rPr>
          <w:rFonts w:ascii="SimSun" w:eastAsia="SimSun" w:hAnsi="SimSun" w:cs="SimSun"/>
        </w:rPr>
        <w:t>名、包头市公共安全首席专家</w:t>
      </w:r>
      <w:r>
        <w:rPr>
          <w:rFonts w:ascii="Times New Roman" w:eastAsia="Times New Roman" w:hAnsi="Times New Roman" w:cs="Times New Roman"/>
        </w:rPr>
        <w:t>1</w:t>
      </w:r>
      <w:r>
        <w:rPr>
          <w:rFonts w:ascii="SimSun" w:eastAsia="SimSun" w:hAnsi="SimSun" w:cs="SimSun"/>
        </w:rPr>
        <w:t>名、鹿城英才</w:t>
      </w:r>
      <w:r>
        <w:rPr>
          <w:rFonts w:ascii="Times New Roman" w:eastAsia="Times New Roman" w:hAnsi="Times New Roman" w:cs="Times New Roman"/>
        </w:rPr>
        <w:t>7</w:t>
      </w:r>
      <w:r>
        <w:rPr>
          <w:rFonts w:ascii="SimSun" w:eastAsia="SimSun" w:hAnsi="SimSun" w:cs="SimSun"/>
        </w:rPr>
        <w:t>名，拥有一批自治区教学名师、教坛新秀、优秀教学团队，自治区精品课程、品牌专业和重点建设专业。</w:t>
      </w:r>
      <w:r>
        <w:rPr>
          <w:rFonts w:ascii="Times New Roman" w:eastAsia="Times New Roman" w:hAnsi="Times New Roman" w:cs="Times New Roman"/>
        </w:rPr>
        <w:t>2007</w:t>
      </w:r>
      <w:r>
        <w:rPr>
          <w:rFonts w:ascii="SimSun" w:eastAsia="SimSun" w:hAnsi="SimSun" w:cs="SimSun"/>
        </w:rPr>
        <w:t>年和</w:t>
      </w:r>
      <w:r>
        <w:rPr>
          <w:rFonts w:ascii="Times New Roman" w:eastAsia="Times New Roman" w:hAnsi="Times New Roman" w:cs="Times New Roman"/>
        </w:rPr>
        <w:t>2012</w:t>
      </w:r>
      <w:r>
        <w:rPr>
          <w:rFonts w:ascii="SimSun" w:eastAsia="SimSun" w:hAnsi="SimSun" w:cs="SimSun"/>
        </w:rPr>
        <w:t>年，先后以优良的办学状态通过了教育部评估，</w:t>
      </w:r>
      <w:r>
        <w:rPr>
          <w:rFonts w:ascii="Times New Roman" w:eastAsia="Times New Roman" w:hAnsi="Times New Roman" w:cs="Times New Roman"/>
        </w:rPr>
        <w:t>2013</w:t>
      </w:r>
      <w:r>
        <w:rPr>
          <w:rFonts w:ascii="SimSun" w:eastAsia="SimSun" w:hAnsi="SimSun" w:cs="SimSun"/>
        </w:rPr>
        <w:t>年成为自治区首批示范性高职院校，</w:t>
      </w:r>
      <w:r>
        <w:rPr>
          <w:rFonts w:ascii="Times New Roman" w:eastAsia="Times New Roman" w:hAnsi="Times New Roman" w:cs="Times New Roman"/>
        </w:rPr>
        <w:t>2019</w:t>
      </w:r>
      <w:r>
        <w:rPr>
          <w:rFonts w:ascii="SimSun" w:eastAsia="SimSun" w:hAnsi="SimSun" w:cs="SimSun"/>
        </w:rPr>
        <w:t>年成为自治区级优质高等职业院校。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学校坚持走</w:t>
      </w:r>
      <w:r>
        <w:rPr>
          <w:rFonts w:ascii="Times New Roman" w:eastAsia="Times New Roman" w:hAnsi="Times New Roman" w:cs="Times New Roman"/>
        </w:rPr>
        <w:t>“</w:t>
      </w:r>
      <w:r>
        <w:rPr>
          <w:rFonts w:ascii="SimSun" w:eastAsia="SimSun" w:hAnsi="SimSun" w:cs="SimSun"/>
        </w:rPr>
        <w:t>质量立校、特色兴校、人才强校、开放活校</w:t>
      </w:r>
      <w:r>
        <w:rPr>
          <w:rFonts w:ascii="Times New Roman" w:eastAsia="Times New Roman" w:hAnsi="Times New Roman" w:cs="Times New Roman"/>
        </w:rPr>
        <w:t>”</w:t>
      </w:r>
      <w:r>
        <w:rPr>
          <w:rFonts w:ascii="SimSun" w:eastAsia="SimSun" w:hAnsi="SimSun" w:cs="SimSun"/>
        </w:rPr>
        <w:t>的发展之路；坚持</w:t>
      </w:r>
      <w:r>
        <w:rPr>
          <w:rFonts w:ascii="Times New Roman" w:eastAsia="Times New Roman" w:hAnsi="Times New Roman" w:cs="Times New Roman"/>
        </w:rPr>
        <w:t>“</w:t>
      </w:r>
      <w:r>
        <w:rPr>
          <w:rFonts w:ascii="SimSun" w:eastAsia="SimSun" w:hAnsi="SimSun" w:cs="SimSun"/>
        </w:rPr>
        <w:t>以育人质量树品牌，以社会服务促发展，实现学生、教师和学校共同成长进步</w:t>
      </w:r>
      <w:r>
        <w:rPr>
          <w:rFonts w:ascii="Times New Roman" w:eastAsia="Times New Roman" w:hAnsi="Times New Roman" w:cs="Times New Roman"/>
        </w:rPr>
        <w:t>”</w:t>
      </w:r>
      <w:r>
        <w:rPr>
          <w:rFonts w:ascii="SimSun" w:eastAsia="SimSun" w:hAnsi="SimSun" w:cs="SimSun"/>
        </w:rPr>
        <w:t>的办学理念，坚持</w:t>
      </w:r>
      <w:r>
        <w:rPr>
          <w:rFonts w:ascii="Times New Roman" w:eastAsia="Times New Roman" w:hAnsi="Times New Roman" w:cs="Times New Roman"/>
        </w:rPr>
        <w:t>“</w:t>
      </w:r>
      <w:r>
        <w:rPr>
          <w:rFonts w:ascii="SimSun" w:eastAsia="SimSun" w:hAnsi="SimSun" w:cs="SimSun"/>
        </w:rPr>
        <w:t>突出轻工特色优势，面向现代服务领域，强化技术技能培养，助力区域经济发展</w:t>
      </w:r>
      <w:r>
        <w:rPr>
          <w:rFonts w:ascii="Times New Roman" w:eastAsia="Times New Roman" w:hAnsi="Times New Roman" w:cs="Times New Roman"/>
        </w:rPr>
        <w:t>”</w:t>
      </w:r>
      <w:r>
        <w:rPr>
          <w:rFonts w:ascii="SimSun" w:eastAsia="SimSun" w:hAnsi="SimSun" w:cs="SimSun"/>
        </w:rPr>
        <w:t>的办学定位；大力实施人才培养模式转型工程，着力构建</w:t>
      </w:r>
      <w:r>
        <w:rPr>
          <w:rFonts w:ascii="Times New Roman" w:eastAsia="Times New Roman" w:hAnsi="Times New Roman" w:cs="Times New Roman"/>
        </w:rPr>
        <w:t>“</w:t>
      </w:r>
      <w:r>
        <w:rPr>
          <w:rFonts w:ascii="SimSun" w:eastAsia="SimSun" w:hAnsi="SimSun" w:cs="SimSun"/>
        </w:rPr>
        <w:t>以职业能力为核心，以职业素养为主线，以知识为支撑，具有专业特色、职业特点的多元化人才培养模式</w:t>
      </w:r>
      <w:r>
        <w:rPr>
          <w:rFonts w:ascii="Times New Roman" w:eastAsia="Times New Roman" w:hAnsi="Times New Roman" w:cs="Times New Roman"/>
        </w:rPr>
        <w:t>”</w:t>
      </w:r>
      <w:r>
        <w:rPr>
          <w:rFonts w:ascii="SimSun" w:eastAsia="SimSun" w:hAnsi="SimSun" w:cs="SimSun"/>
        </w:rPr>
        <w:t>，帮助学生养成优良的职业行为习惯和职业素养。在发展过程中，构建</w:t>
      </w:r>
      <w:r>
        <w:rPr>
          <w:rFonts w:ascii="Times New Roman" w:eastAsia="Times New Roman" w:hAnsi="Times New Roman" w:cs="Times New Roman"/>
        </w:rPr>
        <w:t>“</w:t>
      </w:r>
      <w:r>
        <w:rPr>
          <w:rFonts w:ascii="SimSun" w:eastAsia="SimSun" w:hAnsi="SimSun" w:cs="SimSun"/>
        </w:rPr>
        <w:t>教书育人、实践育人、文化育人、环境育人、服务育人</w:t>
      </w:r>
      <w:r>
        <w:rPr>
          <w:rFonts w:ascii="Times New Roman" w:eastAsia="Times New Roman" w:hAnsi="Times New Roman" w:cs="Times New Roman"/>
        </w:rPr>
        <w:t>”</w:t>
      </w:r>
      <w:r>
        <w:rPr>
          <w:rFonts w:ascii="SimSun" w:eastAsia="SimSun" w:hAnsi="SimSun" w:cs="SimSun"/>
        </w:rPr>
        <w:t>的育人体系，践行</w:t>
      </w:r>
      <w:r>
        <w:rPr>
          <w:rFonts w:ascii="Times New Roman" w:eastAsia="Times New Roman" w:hAnsi="Times New Roman" w:cs="Times New Roman"/>
        </w:rPr>
        <w:t xml:space="preserve"> “</w:t>
      </w:r>
      <w:r>
        <w:rPr>
          <w:rFonts w:ascii="SimSun" w:eastAsia="SimSun" w:hAnsi="SimSun" w:cs="SimSun"/>
        </w:rPr>
        <w:t>技能牵引、知识支撑、实践培养、文化熏陶</w:t>
      </w:r>
      <w:r>
        <w:rPr>
          <w:rFonts w:ascii="Times New Roman" w:eastAsia="Times New Roman" w:hAnsi="Times New Roman" w:cs="Times New Roman"/>
        </w:rPr>
        <w:t>”</w:t>
      </w:r>
      <w:r>
        <w:rPr>
          <w:rFonts w:ascii="SimSun" w:eastAsia="SimSun" w:hAnsi="SimSun" w:cs="SimSun"/>
        </w:rPr>
        <w:t>的育人方略，创新</w:t>
      </w:r>
      <w:r>
        <w:rPr>
          <w:rFonts w:ascii="Times New Roman" w:eastAsia="Times New Roman" w:hAnsi="Times New Roman" w:cs="Times New Roman"/>
        </w:rPr>
        <w:t>“</w:t>
      </w:r>
      <w:r>
        <w:rPr>
          <w:rFonts w:ascii="SimSun" w:eastAsia="SimSun" w:hAnsi="SimSun" w:cs="SimSun"/>
        </w:rPr>
        <w:t>招生工作、人才培养、就业创业</w:t>
      </w:r>
      <w:r>
        <w:rPr>
          <w:rFonts w:ascii="Times New Roman" w:eastAsia="Times New Roman" w:hAnsi="Times New Roman" w:cs="Times New Roman"/>
        </w:rPr>
        <w:t>”</w:t>
      </w:r>
      <w:r>
        <w:rPr>
          <w:rFonts w:ascii="SimSun" w:eastAsia="SimSun" w:hAnsi="SimSun" w:cs="SimSun"/>
        </w:rPr>
        <w:t>的工作机制和</w:t>
      </w:r>
      <w:r>
        <w:rPr>
          <w:rFonts w:ascii="Times New Roman" w:eastAsia="Times New Roman" w:hAnsi="Times New Roman" w:cs="Times New Roman"/>
        </w:rPr>
        <w:t>“</w:t>
      </w:r>
      <w:r>
        <w:rPr>
          <w:rFonts w:ascii="SimSun" w:eastAsia="SimSun" w:hAnsi="SimSun" w:cs="SimSun"/>
        </w:rPr>
        <w:t>德技并育、工学结合</w:t>
      </w:r>
      <w:r>
        <w:rPr>
          <w:rFonts w:ascii="Times New Roman" w:eastAsia="Times New Roman" w:hAnsi="Times New Roman" w:cs="Times New Roman"/>
        </w:rPr>
        <w:t>”</w:t>
      </w:r>
      <w:r>
        <w:rPr>
          <w:rFonts w:ascii="SimSun" w:eastAsia="SimSun" w:hAnsi="SimSun" w:cs="SimSun"/>
        </w:rPr>
        <w:t>的育人机制，实施</w:t>
      </w:r>
      <w:r>
        <w:rPr>
          <w:rFonts w:ascii="Times New Roman" w:eastAsia="Times New Roman" w:hAnsi="Times New Roman" w:cs="Times New Roman"/>
        </w:rPr>
        <w:t>“</w:t>
      </w:r>
      <w:r>
        <w:rPr>
          <w:rFonts w:ascii="SimSun" w:eastAsia="SimSun" w:hAnsi="SimSun" w:cs="SimSun"/>
        </w:rPr>
        <w:t>全过程育人、全方位育人、全要素育人</w:t>
      </w:r>
      <w:r>
        <w:rPr>
          <w:rFonts w:ascii="Times New Roman" w:eastAsia="Times New Roman" w:hAnsi="Times New Roman" w:cs="Times New Roman"/>
        </w:rPr>
        <w:t>”</w:t>
      </w:r>
      <w:r>
        <w:rPr>
          <w:rFonts w:ascii="SimSun" w:eastAsia="SimSun" w:hAnsi="SimSun" w:cs="SimSun"/>
        </w:rPr>
        <w:t>，推进学校</w:t>
      </w:r>
      <w:r>
        <w:rPr>
          <w:rFonts w:ascii="Times New Roman" w:eastAsia="Times New Roman" w:hAnsi="Times New Roman" w:cs="Times New Roman"/>
        </w:rPr>
        <w:t>“1251”</w:t>
      </w:r>
      <w:r>
        <w:rPr>
          <w:rFonts w:ascii="SimSun" w:eastAsia="SimSun" w:hAnsi="SimSun" w:cs="SimSun"/>
        </w:rPr>
        <w:t>育人工程。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学校大力推进创新创业教育，建设</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教育课程体系，搭建</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实践平台，打造</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师资队伍，营造良好</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氛围，取得了一批</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成果。在</w:t>
      </w:r>
      <w:r>
        <w:rPr>
          <w:rFonts w:ascii="Times New Roman" w:eastAsia="Times New Roman" w:hAnsi="Times New Roman" w:cs="Times New Roman"/>
        </w:rPr>
        <w:t>2016</w:t>
      </w:r>
      <w:r>
        <w:rPr>
          <w:rFonts w:ascii="SimSun" w:eastAsia="SimSun" w:hAnsi="SimSun" w:cs="SimSun"/>
        </w:rPr>
        <w:t>年，学校被认定为国家级众创空间，进入教育部首批</w:t>
      </w:r>
      <w:r>
        <w:rPr>
          <w:rFonts w:ascii="Times New Roman" w:eastAsia="Times New Roman" w:hAnsi="Times New Roman" w:cs="Times New Roman"/>
        </w:rPr>
        <w:t>“</w:t>
      </w:r>
      <w:r>
        <w:rPr>
          <w:rFonts w:ascii="SimSun" w:eastAsia="SimSun" w:hAnsi="SimSun" w:cs="SimSun"/>
        </w:rPr>
        <w:t>全国高校创新创业典型经验高校</w:t>
      </w:r>
      <w:r>
        <w:rPr>
          <w:rFonts w:ascii="Times New Roman" w:eastAsia="Times New Roman" w:hAnsi="Times New Roman" w:cs="Times New Roman"/>
        </w:rPr>
        <w:t>”50</w:t>
      </w:r>
      <w:r>
        <w:rPr>
          <w:rFonts w:ascii="SimSun" w:eastAsia="SimSun" w:hAnsi="SimSun" w:cs="SimSun"/>
        </w:rPr>
        <w:t>强行列，成为自治区唯一获此殊荣的高校。</w:t>
      </w:r>
      <w:r>
        <w:rPr>
          <w:rFonts w:ascii="Times New Roman" w:eastAsia="Times New Roman" w:hAnsi="Times New Roman" w:cs="Times New Roman"/>
        </w:rPr>
        <w:t>2017</w:t>
      </w:r>
      <w:r>
        <w:rPr>
          <w:rFonts w:ascii="SimSun" w:eastAsia="SimSun" w:hAnsi="SimSun" w:cs="SimSun"/>
        </w:rPr>
        <w:t>年，学校被评为全国深化创新创业教育改革示范校、国家职业核心能力示范校。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学校以服务学生、服务企业、服务社会为己任，积极拓展合作和服务领域，开展合作办学。构建</w:t>
      </w:r>
      <w:r>
        <w:rPr>
          <w:rFonts w:ascii="Times New Roman" w:eastAsia="Times New Roman" w:hAnsi="Times New Roman" w:cs="Times New Roman"/>
        </w:rPr>
        <w:t>“</w:t>
      </w:r>
      <w:r>
        <w:rPr>
          <w:rFonts w:ascii="SimSun" w:eastAsia="SimSun" w:hAnsi="SimSun" w:cs="SimSun"/>
        </w:rPr>
        <w:t>产教融合、校企合作</w:t>
      </w:r>
      <w:r>
        <w:rPr>
          <w:rFonts w:ascii="Times New Roman" w:eastAsia="Times New Roman" w:hAnsi="Times New Roman" w:cs="Times New Roman"/>
        </w:rPr>
        <w:t>”</w:t>
      </w:r>
      <w:r>
        <w:rPr>
          <w:rFonts w:ascii="SimSun" w:eastAsia="SimSun" w:hAnsi="SimSun" w:cs="SimSun"/>
        </w:rPr>
        <w:t>的办学模式，学校与</w:t>
      </w:r>
      <w:r>
        <w:rPr>
          <w:rFonts w:ascii="Times New Roman" w:eastAsia="Times New Roman" w:hAnsi="Times New Roman" w:cs="Times New Roman"/>
        </w:rPr>
        <w:t>400</w:t>
      </w:r>
      <w:r>
        <w:rPr>
          <w:rFonts w:ascii="SimSun" w:eastAsia="SimSun" w:hAnsi="SimSun" w:cs="SimSun"/>
        </w:rPr>
        <w:t>多家企事业单位密切合作，成立包头轻工职业教育联盟，为企业和社会培养</w:t>
      </w:r>
      <w:r>
        <w:rPr>
          <w:rFonts w:ascii="Times New Roman" w:eastAsia="Times New Roman" w:hAnsi="Times New Roman" w:cs="Times New Roman"/>
        </w:rPr>
        <w:t>“</w:t>
      </w:r>
      <w:r>
        <w:rPr>
          <w:rFonts w:ascii="SimSun" w:eastAsia="SimSun" w:hAnsi="SimSun" w:cs="SimSun"/>
        </w:rPr>
        <w:t>用得上、留得住、信得过</w:t>
      </w:r>
      <w:r>
        <w:rPr>
          <w:rFonts w:ascii="Times New Roman" w:eastAsia="Times New Roman" w:hAnsi="Times New Roman" w:cs="Times New Roman"/>
        </w:rPr>
        <w:t>”</w:t>
      </w:r>
      <w:r>
        <w:rPr>
          <w:rFonts w:ascii="SimSun" w:eastAsia="SimSun" w:hAnsi="SimSun" w:cs="SimSun"/>
        </w:rPr>
        <w:t>的人才。学校与北京农业大学、西北农林科技大学、天津科技大学等</w:t>
      </w:r>
      <w:r>
        <w:rPr>
          <w:rFonts w:ascii="Times New Roman" w:eastAsia="Times New Roman" w:hAnsi="Times New Roman" w:cs="Times New Roman"/>
        </w:rPr>
        <w:t>10</w:t>
      </w:r>
      <w:r>
        <w:rPr>
          <w:rFonts w:ascii="SimSun" w:eastAsia="SimSun" w:hAnsi="SimSun" w:cs="SimSun"/>
        </w:rPr>
        <w:t>多所国内知名高校合作，开展专、本科函授教育、硕士研究生教育。学校与包头市政府相关部门联合创办了包头市电子商务创业园、包头市志愿服务学院、包头广播电视台影视制作基地、包头市旅游学院等。学校积极开拓国际合作渠道，与蒙古、韩国、俄罗斯、美国、马来西亚等</w:t>
      </w:r>
      <w:r>
        <w:rPr>
          <w:rFonts w:ascii="Times New Roman" w:eastAsia="Times New Roman" w:hAnsi="Times New Roman" w:cs="Times New Roman"/>
        </w:rPr>
        <w:t>10</w:t>
      </w:r>
      <w:r>
        <w:rPr>
          <w:rFonts w:ascii="SimSun" w:eastAsia="SimSun" w:hAnsi="SimSun" w:cs="SimSun"/>
        </w:rPr>
        <w:t>多个国家的</w:t>
      </w:r>
      <w:r>
        <w:rPr>
          <w:rFonts w:ascii="Times New Roman" w:eastAsia="Times New Roman" w:hAnsi="Times New Roman" w:cs="Times New Roman"/>
        </w:rPr>
        <w:t>40</w:t>
      </w:r>
      <w:r>
        <w:rPr>
          <w:rFonts w:ascii="SimSun" w:eastAsia="SimSun" w:hAnsi="SimSun" w:cs="SimSun"/>
        </w:rPr>
        <w:t>多所院校建立合作关系，互派留学生。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学校坚持不懈推进文化建设，以文化育人。在总结办学历史经验的基础上，适应职业教育要求，紧跟时代步伐，提出了</w:t>
      </w:r>
      <w:r>
        <w:rPr>
          <w:rFonts w:ascii="Times New Roman" w:eastAsia="Times New Roman" w:hAnsi="Times New Roman" w:cs="Times New Roman"/>
        </w:rPr>
        <w:t>“</w:t>
      </w:r>
      <w:r>
        <w:rPr>
          <w:rFonts w:ascii="SimSun" w:eastAsia="SimSun" w:hAnsi="SimSun" w:cs="SimSun"/>
        </w:rPr>
        <w:t>崇尚实践、崇尚技能</w:t>
      </w:r>
      <w:r>
        <w:rPr>
          <w:rFonts w:ascii="Times New Roman" w:eastAsia="Times New Roman" w:hAnsi="Times New Roman" w:cs="Times New Roman"/>
        </w:rPr>
        <w:t>”</w:t>
      </w:r>
      <w:r>
        <w:rPr>
          <w:rFonts w:ascii="SimSun" w:eastAsia="SimSun" w:hAnsi="SimSun" w:cs="SimSun"/>
        </w:rPr>
        <w:t>的校训、</w:t>
      </w:r>
      <w:r>
        <w:rPr>
          <w:rFonts w:ascii="Times New Roman" w:eastAsia="Times New Roman" w:hAnsi="Times New Roman" w:cs="Times New Roman"/>
        </w:rPr>
        <w:t>“</w:t>
      </w:r>
      <w:r>
        <w:rPr>
          <w:rFonts w:ascii="SimSun" w:eastAsia="SimSun" w:hAnsi="SimSun" w:cs="SimSun"/>
        </w:rPr>
        <w:t>勤奋严谨、务实创新</w:t>
      </w:r>
      <w:r>
        <w:rPr>
          <w:rFonts w:ascii="Times New Roman" w:eastAsia="Times New Roman" w:hAnsi="Times New Roman" w:cs="Times New Roman"/>
        </w:rPr>
        <w:t>”</w:t>
      </w:r>
      <w:r>
        <w:rPr>
          <w:rFonts w:ascii="SimSun" w:eastAsia="SimSun" w:hAnsi="SimSun" w:cs="SimSun"/>
        </w:rPr>
        <w:t>的校风、</w:t>
      </w:r>
      <w:r>
        <w:rPr>
          <w:rFonts w:ascii="Times New Roman" w:eastAsia="Times New Roman" w:hAnsi="Times New Roman" w:cs="Times New Roman"/>
        </w:rPr>
        <w:t>“</w:t>
      </w:r>
      <w:r>
        <w:rPr>
          <w:rFonts w:ascii="SimSun" w:eastAsia="SimSun" w:hAnsi="SimSun" w:cs="SimSun"/>
        </w:rPr>
        <w:t>厚德尚能、爱生善教</w:t>
      </w:r>
      <w:r>
        <w:rPr>
          <w:rFonts w:ascii="Times New Roman" w:eastAsia="Times New Roman" w:hAnsi="Times New Roman" w:cs="Times New Roman"/>
        </w:rPr>
        <w:t>”</w:t>
      </w:r>
      <w:r>
        <w:rPr>
          <w:rFonts w:ascii="SimSun" w:eastAsia="SimSun" w:hAnsi="SimSun" w:cs="SimSun"/>
        </w:rPr>
        <w:t>的教风和</w:t>
      </w:r>
      <w:r>
        <w:rPr>
          <w:rFonts w:ascii="Times New Roman" w:eastAsia="Times New Roman" w:hAnsi="Times New Roman" w:cs="Times New Roman"/>
        </w:rPr>
        <w:t>“</w:t>
      </w:r>
      <w:r>
        <w:rPr>
          <w:rFonts w:ascii="SimSun" w:eastAsia="SimSun" w:hAnsi="SimSun" w:cs="SimSun"/>
        </w:rPr>
        <w:t>学会做人、学会做事、学会吃苦、学会创造</w:t>
      </w:r>
      <w:r>
        <w:rPr>
          <w:rFonts w:ascii="Times New Roman" w:eastAsia="Times New Roman" w:hAnsi="Times New Roman" w:cs="Times New Roman"/>
        </w:rPr>
        <w:t>”</w:t>
      </w:r>
      <w:r>
        <w:rPr>
          <w:rFonts w:ascii="SimSun" w:eastAsia="SimSun" w:hAnsi="SimSun" w:cs="SimSun"/>
        </w:rPr>
        <w:t>的学风；将</w:t>
      </w:r>
      <w:r>
        <w:rPr>
          <w:rFonts w:ascii="Times New Roman" w:eastAsia="Times New Roman" w:hAnsi="Times New Roman" w:cs="Times New Roman"/>
        </w:rPr>
        <w:t>“</w:t>
      </w:r>
      <w:r>
        <w:rPr>
          <w:rFonts w:ascii="SimSun" w:eastAsia="SimSun" w:hAnsi="SimSun" w:cs="SimSun"/>
        </w:rPr>
        <w:t>关心学生，服务学生；关注学生，帮助学生；关爱学生，激励学生</w:t>
      </w:r>
      <w:r>
        <w:rPr>
          <w:rFonts w:ascii="Times New Roman" w:eastAsia="Times New Roman" w:hAnsi="Times New Roman" w:cs="Times New Roman"/>
        </w:rPr>
        <w:t>”</w:t>
      </w:r>
      <w:r>
        <w:rPr>
          <w:rFonts w:ascii="SimSun" w:eastAsia="SimSun" w:hAnsi="SimSun" w:cs="SimSun"/>
        </w:rPr>
        <w:t>的大爱情怀贯穿于育人全过程，以便捷高效的服务体现人文关怀，以丰富多彩的校园文化促进学生养成良好的思想品德和积极的人生态度；用专业技能养成培育敬业精神，用志愿服务文化培育服务精神，用</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活动培育创新创业精神，用思想政治教育培育时代精神。学校被评为全国民族团结进步示范高校、全民阅读示范基地，成为首批全国文明校园候选校。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第三方教育评估机构麦可思报告显示：近年来，包头轻工职业技术学院的学生教学服务满意度、学生工作满意度、就业满意度、生活满意度均高于全国高职院校平均水平，毕业生自主创业率远高于全国平均水平。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学校将以办好人民满意的职业教育为己任，为企业、社会提供人才、智力、技术服务，努力把包头轻工职业技术学院建成一流高等职业院校。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我校所有科类招生计划均为高职高专批次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、所有专业外语语种不限。受师资等办学条件所限，入学后外语只开设英语教学，非英语语种考生谨慎报考。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根据《普通高校体检工作指导意见》具体要求，按照专业体检标准执行</w:t>
      </w:r>
      <w:r>
        <w:rPr>
          <w:rFonts w:ascii="Times New Roman" w:eastAsia="Times New Roman" w:hAnsi="Times New Roman" w:cs="Times New Roman"/>
        </w:rPr>
        <w:t>,</w:t>
      </w:r>
      <w:r>
        <w:rPr>
          <w:rFonts w:ascii="SimSun" w:eastAsia="SimSun" w:hAnsi="SimSun" w:cs="SimSun"/>
        </w:rPr>
        <w:t>有</w:t>
      </w:r>
      <w:r>
        <w:rPr>
          <w:rFonts w:ascii="Times New Roman" w:eastAsia="Times New Roman" w:hAnsi="Times New Roman" w:cs="Times New Roman"/>
        </w:rPr>
        <w:t>“</w:t>
      </w:r>
      <w:r>
        <w:rPr>
          <w:rFonts w:ascii="SimSun" w:eastAsia="SimSun" w:hAnsi="SimSun" w:cs="SimSun"/>
        </w:rPr>
        <w:t>三阳</w:t>
      </w:r>
      <w:r>
        <w:rPr>
          <w:rFonts w:ascii="Times New Roman" w:eastAsia="Times New Roman" w:hAnsi="Times New Roman" w:cs="Times New Roman"/>
        </w:rPr>
        <w:t>”</w:t>
      </w:r>
      <w:r>
        <w:rPr>
          <w:rFonts w:ascii="SimSun" w:eastAsia="SimSun" w:hAnsi="SimSun" w:cs="SimSun"/>
        </w:rPr>
        <w:t>等传染病者限报食品类专业，色盲限报化工类及美工设计类专业。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平竞争、公正选拔、公开程序，以普通高等学校招生统一考试的成绩为依据，承认各省政策性分数照顾，德智体全面衡量，根据考生填报志愿，按各省区招生录取分数线从高分到低分择优录取。在内蒙古录取新生，按专业志愿清方式进行，即投档考生按专业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时，首先对招生文件中规定的政策性照顾考生进行优先录取；其次参照考生单科成绩，文科考生依次根据语文、数学、外语单科成绩安排专业，理科考生依次根据数学、语文、外语单科成绩安排专业。高职对口考生依次根据高职专业课综合、高职数学、高职语文、高职英语单科成绩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按照自治区有关规定执行。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、投档比例</w:t>
      </w:r>
      <w:r>
        <w:rPr>
          <w:rFonts w:ascii="Times New Roman" w:eastAsia="Times New Roman" w:hAnsi="Times New Roman" w:cs="Times New Roman"/>
        </w:rPr>
        <w:t>     1</w:t>
      </w:r>
      <w:r>
        <w:rPr>
          <w:rFonts w:ascii="SimSun" w:eastAsia="SimSun" w:hAnsi="SimSun" w:cs="SimSun"/>
        </w:rPr>
        <w:t>：</w:t>
      </w:r>
      <w:r>
        <w:rPr>
          <w:rFonts w:ascii="Times New Roman" w:eastAsia="Times New Roman" w:hAnsi="Times New Roman" w:cs="Times New Roman"/>
        </w:rPr>
        <w:t xml:space="preserve">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五、毕业证书及其待遇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学生学习期满且成绩合格者，由学院颁发国家承认学历的毕业证书，学历证书的学校名称为：包头轻工职业技术学院。毕业生按国家专科毕业生就业政策执行并享受其待遇。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包头轻工职业技术学院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呼和浩特职业学院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年辽宁特殊教育师范高等专科学校招生章程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65.html" TargetMode="External" /><Relationship Id="rId13" Type="http://schemas.openxmlformats.org/officeDocument/2006/relationships/hyperlink" Target="http://www.gk114.com/a/gxzs/zszc/nmg/2021/0328/19164.html" TargetMode="External" /><Relationship Id="rId14" Type="http://schemas.openxmlformats.org/officeDocument/2006/relationships/hyperlink" Target="http://www.gk114.com/a/gxzs/zszc/nmg/2021/0328/19163.html" TargetMode="External" /><Relationship Id="rId15" Type="http://schemas.openxmlformats.org/officeDocument/2006/relationships/hyperlink" Target="http://www.gk114.com/a/gxzs/zszc/nmg/2021/0328/19162.html" TargetMode="External" /><Relationship Id="rId16" Type="http://schemas.openxmlformats.org/officeDocument/2006/relationships/hyperlink" Target="http://www.gk114.com/a/gxzs/zszc/nmg/2021/0328/19161.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61.html" TargetMode="External" /><Relationship Id="rId5" Type="http://schemas.openxmlformats.org/officeDocument/2006/relationships/hyperlink" Target="http://www.gk114.com/a/gxzs/zszc/nmg/2020/0623/1696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328/19170.html" TargetMode="External" /><Relationship Id="rId8" Type="http://schemas.openxmlformats.org/officeDocument/2006/relationships/hyperlink" Target="http://www.gk114.com/a/gxzs/zszc/nmg/2021/0328/19169.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