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年湖南铁路科技职业技术学院招生章程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为了确保湖南铁路科技职业技术学院</w:t>
      </w:r>
      <w:r>
        <w:rPr>
          <w:rFonts w:ascii="Times New Roman" w:eastAsia="Times New Roman" w:hAnsi="Times New Roman" w:cs="Times New Roman"/>
        </w:rPr>
        <w:t>2020</w:t>
      </w:r>
      <w:r>
        <w:rPr>
          <w:rFonts w:ascii="SimSun" w:eastAsia="SimSun" w:hAnsi="SimSun" w:cs="SimSun"/>
        </w:rPr>
        <w:t>年招生工作的顺利进行，提高生源质量，维护考生合法权益，规范招生行为，体现</w:t>
      </w:r>
      <w:r>
        <w:rPr>
          <w:rFonts w:ascii="Times New Roman" w:eastAsia="Times New Roman" w:hAnsi="Times New Roman" w:cs="Times New Roman"/>
        </w:rPr>
        <w:t>“</w:t>
      </w:r>
      <w:r>
        <w:rPr>
          <w:rFonts w:ascii="SimSun" w:eastAsia="SimSun" w:hAnsi="SimSun" w:cs="SimSun"/>
        </w:rPr>
        <w:t>公平竞争、公正选拔、公开程序、全面考核、择优录取</w:t>
      </w:r>
      <w:r>
        <w:rPr>
          <w:rFonts w:ascii="Times New Roman" w:eastAsia="Times New Roman" w:hAnsi="Times New Roman" w:cs="Times New Roman"/>
        </w:rPr>
        <w:t>”</w:t>
      </w:r>
      <w:r>
        <w:rPr>
          <w:rFonts w:ascii="SimSun" w:eastAsia="SimSun" w:hAnsi="SimSun" w:cs="SimSun"/>
        </w:rPr>
        <w:t>的招生原则，根据《中华人民共和国教育法》、《中华人民共和国高等教育法》和教育部、湖南省教育厅的有关规定，结合湖南铁路科技职业技术学院招生工作的具体情况，制定本章程。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本章程适用于湖南铁路科技职业技术学院全日制高职大专招生工作。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学校全称：湖南铁路科技职业技术学院。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13942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办学层次：高职大专。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学院概况：学院是一所国有公办的全日制普通高等院校，</w:t>
      </w:r>
      <w:r>
        <w:rPr>
          <w:rFonts w:ascii="Times New Roman" w:eastAsia="Times New Roman" w:hAnsi="Times New Roman" w:cs="Times New Roman"/>
        </w:rPr>
        <w:t>1956</w:t>
      </w:r>
      <w:r>
        <w:rPr>
          <w:rFonts w:ascii="SimSun" w:eastAsia="SimSun" w:hAnsi="SimSun" w:cs="SimSun"/>
        </w:rPr>
        <w:t>年由原铁道部创办，目前是湖南省卓越高职院校建设单位，湖南省示范性（骨干）高职学院。学院因铁路而生，依铁路而长，伴铁路而强，矢志不渝中国的轨道交通运输事业。办学</w:t>
      </w:r>
      <w:r>
        <w:rPr>
          <w:rFonts w:ascii="Times New Roman" w:eastAsia="Times New Roman" w:hAnsi="Times New Roman" w:cs="Times New Roman"/>
        </w:rPr>
        <w:t>60</w:t>
      </w:r>
      <w:r>
        <w:rPr>
          <w:rFonts w:ascii="SimSun" w:eastAsia="SimSun" w:hAnsi="SimSun" w:cs="SimSun"/>
        </w:rPr>
        <w:t>多年来，为铁路和城市地铁培养了六万多名专业技术人才，其中，有</w:t>
      </w:r>
      <w:r>
        <w:rPr>
          <w:rFonts w:ascii="Times New Roman" w:eastAsia="Times New Roman" w:hAnsi="Times New Roman" w:cs="Times New Roman"/>
        </w:rPr>
        <w:t>3000</w:t>
      </w:r>
      <w:r>
        <w:rPr>
          <w:rFonts w:ascii="SimSun" w:eastAsia="SimSun" w:hAnsi="SimSun" w:cs="SimSun"/>
        </w:rPr>
        <w:t>余名毕业生担任了铁路站段长等领导职务。他们工作在大江南北，祖国各地，是新中国铁路建设各个历史阶段的中坚力量。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2013</w:t>
      </w:r>
      <w:r>
        <w:rPr>
          <w:rFonts w:ascii="SimSun" w:eastAsia="SimSun" w:hAnsi="SimSun" w:cs="SimSun"/>
        </w:rPr>
        <w:t>年学院整体搬迁到新校区，这里山水相映，草木葱茏，是大学城首家示范性校园，也是全国最美的大学校园之一。新校区总投资</w:t>
      </w:r>
      <w:r>
        <w:rPr>
          <w:rFonts w:ascii="Times New Roman" w:eastAsia="Times New Roman" w:hAnsi="Times New Roman" w:cs="Times New Roman"/>
        </w:rPr>
        <w:t>10</w:t>
      </w:r>
      <w:r>
        <w:rPr>
          <w:rFonts w:ascii="SimSun" w:eastAsia="SimSun" w:hAnsi="SimSun" w:cs="SimSun"/>
        </w:rPr>
        <w:t>亿多元，按国内一流标准建设，教学楼、图书馆、体育馆时尚大气，学生公寓空调、热水、</w:t>
      </w:r>
      <w:r>
        <w:rPr>
          <w:rFonts w:ascii="Times New Roman" w:eastAsia="Times New Roman" w:hAnsi="Times New Roman" w:cs="Times New Roman"/>
        </w:rPr>
        <w:t>wifi</w:t>
      </w:r>
      <w:r>
        <w:rPr>
          <w:rFonts w:ascii="SimSun" w:eastAsia="SimSun" w:hAnsi="SimSun" w:cs="SimSun"/>
        </w:rPr>
        <w:t>尽情享用，校园无线网络无死角全覆盖，校园生活一卡通，是一所真正的智慧化、生态化、数字化、人文化的两型校园。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学院开设了铁道机车、铁道车辆、动车组检修技术、铁道交通运营管理等特色专业；专业涵盖</w:t>
      </w:r>
      <w:r>
        <w:rPr>
          <w:rFonts w:ascii="Times New Roman" w:eastAsia="Times New Roman" w:hAnsi="Times New Roman" w:cs="Times New Roman"/>
        </w:rPr>
        <w:t>“</w:t>
      </w:r>
      <w:r>
        <w:rPr>
          <w:rFonts w:ascii="SimSun" w:eastAsia="SimSun" w:hAnsi="SimSun" w:cs="SimSun"/>
        </w:rPr>
        <w:t>车机工电辆供</w:t>
      </w:r>
      <w:r>
        <w:rPr>
          <w:rFonts w:ascii="Times New Roman" w:eastAsia="Times New Roman" w:hAnsi="Times New Roman" w:cs="Times New Roman"/>
        </w:rPr>
        <w:t>”</w:t>
      </w:r>
      <w:r>
        <w:rPr>
          <w:rFonts w:ascii="SimSun" w:eastAsia="SimSun" w:hAnsi="SimSun" w:cs="SimSun"/>
        </w:rPr>
        <w:t>，是对接铁路运输行业工种岗位最齐全的院校；拥有教育部示范专业点</w:t>
      </w:r>
      <w:r>
        <w:rPr>
          <w:rFonts w:ascii="Times New Roman" w:eastAsia="Times New Roman" w:hAnsi="Times New Roman" w:cs="Times New Roman"/>
        </w:rPr>
        <w:t>2</w:t>
      </w:r>
      <w:r>
        <w:rPr>
          <w:rFonts w:ascii="SimSun" w:eastAsia="SimSun" w:hAnsi="SimSun" w:cs="SimSun"/>
        </w:rPr>
        <w:t>个，省一流建设专业群</w:t>
      </w:r>
      <w:r>
        <w:rPr>
          <w:rFonts w:ascii="Times New Roman" w:eastAsia="Times New Roman" w:hAnsi="Times New Roman" w:cs="Times New Roman"/>
        </w:rPr>
        <w:t>3</w:t>
      </w:r>
      <w:r>
        <w:rPr>
          <w:rFonts w:ascii="SimSun" w:eastAsia="SimSun" w:hAnsi="SimSun" w:cs="SimSun"/>
        </w:rPr>
        <w:t>个，示范特色专业群</w:t>
      </w:r>
      <w:r>
        <w:rPr>
          <w:rFonts w:ascii="Times New Roman" w:eastAsia="Times New Roman" w:hAnsi="Times New Roman" w:cs="Times New Roman"/>
        </w:rPr>
        <w:t>1</w:t>
      </w:r>
      <w:r>
        <w:rPr>
          <w:rFonts w:ascii="SimSun" w:eastAsia="SimSun" w:hAnsi="SimSun" w:cs="SimSun"/>
        </w:rPr>
        <w:t>个，示范特色专业</w:t>
      </w:r>
      <w:r>
        <w:rPr>
          <w:rFonts w:ascii="Times New Roman" w:eastAsia="Times New Roman" w:hAnsi="Times New Roman" w:cs="Times New Roman"/>
        </w:rPr>
        <w:t>1</w:t>
      </w:r>
      <w:r>
        <w:rPr>
          <w:rFonts w:ascii="SimSun" w:eastAsia="SimSun" w:hAnsi="SimSun" w:cs="SimSun"/>
        </w:rPr>
        <w:t>个。学院建有实训教学楼</w:t>
      </w:r>
      <w:r>
        <w:rPr>
          <w:rFonts w:ascii="Times New Roman" w:eastAsia="Times New Roman" w:hAnsi="Times New Roman" w:cs="Times New Roman"/>
        </w:rPr>
        <w:t>7</w:t>
      </w:r>
      <w:r>
        <w:rPr>
          <w:rFonts w:ascii="SimSun" w:eastAsia="SimSun" w:hAnsi="SimSun" w:cs="SimSun"/>
        </w:rPr>
        <w:t>栋，各类实验实训应有尽有；拥有国际共享铁路综合实训站场一个，站场融高铁、普铁、地铁，学生实习实训、员工培训和技能考证于一体，集车、机、工、电、辆、供六大系统于一处；装备了国内高校首条高速铁路运输安全实验线，设立</w:t>
      </w:r>
      <w:r>
        <w:rPr>
          <w:rFonts w:ascii="Times New Roman" w:eastAsia="Times New Roman" w:hAnsi="Times New Roman" w:cs="Times New Roman"/>
        </w:rPr>
        <w:t>1</w:t>
      </w:r>
      <w:r>
        <w:rPr>
          <w:rFonts w:ascii="SimSun" w:eastAsia="SimSun" w:hAnsi="SimSun" w:cs="SimSun"/>
        </w:rPr>
        <w:t>个湖南省高铁运行安全保障工程技术研究中心，</w:t>
      </w:r>
      <w:r>
        <w:rPr>
          <w:rFonts w:ascii="Times New Roman" w:eastAsia="Times New Roman" w:hAnsi="Times New Roman" w:cs="Times New Roman"/>
        </w:rPr>
        <w:t>1</w:t>
      </w:r>
      <w:r>
        <w:rPr>
          <w:rFonts w:ascii="SimSun" w:eastAsia="SimSun" w:hAnsi="SimSun" w:cs="SimSun"/>
        </w:rPr>
        <w:t>个院士工作站，</w:t>
      </w:r>
      <w:r>
        <w:rPr>
          <w:rFonts w:ascii="Times New Roman" w:eastAsia="Times New Roman" w:hAnsi="Times New Roman" w:cs="Times New Roman"/>
        </w:rPr>
        <w:t>1</w:t>
      </w:r>
      <w:r>
        <w:rPr>
          <w:rFonts w:ascii="SimSun" w:eastAsia="SimSun" w:hAnsi="SimSun" w:cs="SimSun"/>
        </w:rPr>
        <w:t>个国家级众创空间，</w:t>
      </w:r>
      <w:r>
        <w:rPr>
          <w:rFonts w:ascii="Times New Roman" w:eastAsia="Times New Roman" w:hAnsi="Times New Roman" w:cs="Times New Roman"/>
        </w:rPr>
        <w:t>1</w:t>
      </w:r>
      <w:r>
        <w:rPr>
          <w:rFonts w:ascii="SimSun" w:eastAsia="SimSun" w:hAnsi="SimSun" w:cs="SimSun"/>
        </w:rPr>
        <w:t>个省级众创空间；这里，是大学生技术技能锤炼的理想场所，也是大学生科学技术探索的梦幻之地。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学院成立由书记、院长任主任的招生工作委员会，全面贯彻落实国家招生工作的有关政策，负责制定学院招生政策，讨论决定学院招生的重大事宜。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学院招生就业指导处负责学院全日制高职大专招生的日常工作。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学院纪检监察全程监督，自觉接受上级领导部门和社会的监督，切实维护广大考生和学院的合法权益。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湖南铁路科技职业技术学院</w:t>
      </w:r>
      <w:r>
        <w:rPr>
          <w:rFonts w:ascii="Times New Roman" w:eastAsia="Times New Roman" w:hAnsi="Times New Roman" w:cs="Times New Roman"/>
        </w:rPr>
        <w:t>2020</w:t>
      </w:r>
      <w:r>
        <w:rPr>
          <w:rFonts w:ascii="SimSun" w:eastAsia="SimSun" w:hAnsi="SimSun" w:cs="SimSun"/>
        </w:rPr>
        <w:t>年高职大专招生分省分专业计划，在各省（市、自治区）官方媒体发布和学院官方招生网站公布。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按教育部要求，实行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体制，公平、公正、公开、择优录取。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学院执行《普通高等学校招生体检工作指导意见》的规定，所有铁路专业和城市轨道交通专业，要求身体健康，无色盲色弱、无高度近视，双眼矫正视力不低于</w:t>
      </w:r>
      <w:r>
        <w:rPr>
          <w:rFonts w:ascii="Times New Roman" w:eastAsia="Times New Roman" w:hAnsi="Times New Roman" w:cs="Times New Roman"/>
        </w:rPr>
        <w:t>5.0</w:t>
      </w:r>
      <w:r>
        <w:rPr>
          <w:rFonts w:ascii="SimSun" w:eastAsia="SimSun" w:hAnsi="SimSun" w:cs="SimSun"/>
        </w:rPr>
        <w:t>，无口吃，根据就业单位的要求主要招收男生，请女生慎重填报。其中，铁道机车、城市轨道交通车辆（驾驶方向）、铁道工程技术专业、高速铁道工程技术专业只招收男生，铁道机车、城市轨道交通车辆技术（驾驶方向）要求男生身高</w:t>
      </w:r>
      <w:r>
        <w:rPr>
          <w:rFonts w:ascii="Times New Roman" w:eastAsia="Times New Roman" w:hAnsi="Times New Roman" w:cs="Times New Roman"/>
        </w:rPr>
        <w:t>170cm</w:t>
      </w:r>
      <w:r>
        <w:rPr>
          <w:rFonts w:ascii="SimSun" w:eastAsia="SimSun" w:hAnsi="SimSun" w:cs="SimSun"/>
        </w:rPr>
        <w:t>以上，裸视视力</w:t>
      </w:r>
      <w:r>
        <w:rPr>
          <w:rFonts w:ascii="Times New Roman" w:eastAsia="Times New Roman" w:hAnsi="Times New Roman" w:cs="Times New Roman"/>
        </w:rPr>
        <w:t>5.0</w:t>
      </w:r>
      <w:r>
        <w:rPr>
          <w:rFonts w:ascii="SimSun" w:eastAsia="SimSun" w:hAnsi="SimSun" w:cs="SimSun"/>
        </w:rPr>
        <w:t>以上；铁道交通运营管理、城市轨道交通运营管理要求男生身高</w:t>
      </w:r>
      <w:r>
        <w:rPr>
          <w:rFonts w:ascii="Times New Roman" w:eastAsia="Times New Roman" w:hAnsi="Times New Roman" w:cs="Times New Roman"/>
        </w:rPr>
        <w:t>170cm</w:t>
      </w:r>
      <w:r>
        <w:rPr>
          <w:rFonts w:ascii="SimSun" w:eastAsia="SimSun" w:hAnsi="SimSun" w:cs="SimSun"/>
        </w:rPr>
        <w:t>以上，女生身高</w:t>
      </w:r>
      <w:r>
        <w:rPr>
          <w:rFonts w:ascii="Times New Roman" w:eastAsia="Times New Roman" w:hAnsi="Times New Roman" w:cs="Times New Roman"/>
        </w:rPr>
        <w:t>160cm</w:t>
      </w:r>
      <w:r>
        <w:rPr>
          <w:rFonts w:ascii="SimSun" w:eastAsia="SimSun" w:hAnsi="SimSun" w:cs="SimSun"/>
        </w:rPr>
        <w:t>以上，形象气质好。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学院按照</w:t>
      </w:r>
      <w:r>
        <w:rPr>
          <w:rFonts w:ascii="Times New Roman" w:eastAsia="Times New Roman" w:hAnsi="Times New Roman" w:cs="Times New Roman"/>
        </w:rPr>
        <w:t>“</w:t>
      </w:r>
      <w:r>
        <w:rPr>
          <w:rFonts w:ascii="SimSun" w:eastAsia="SimSun" w:hAnsi="SimSun" w:cs="SimSun"/>
        </w:rPr>
        <w:t>分数优先，兼顾志愿</w:t>
      </w:r>
      <w:r>
        <w:rPr>
          <w:rFonts w:ascii="Times New Roman" w:eastAsia="Times New Roman" w:hAnsi="Times New Roman" w:cs="Times New Roman"/>
        </w:rPr>
        <w:t>”</w:t>
      </w:r>
      <w:r>
        <w:rPr>
          <w:rFonts w:ascii="SimSun" w:eastAsia="SimSun" w:hAnsi="SimSun" w:cs="SimSun"/>
        </w:rPr>
        <w:t>的原则录取，不设专业级差。进档考生在思想政治品德考核合格和身体条件符合专业要求的情况下，根据考生投档成绩和所报专业志愿从高分到低分进行录取，根据第一、二、三等专业志愿依次安排专业。当某考生所有专业志愿均不能满足，填有服从专业调剂志愿，将随机调剂到未满计划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学费按照湖南省发展和改革委员会、湖南省财政厅有关规定执行。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按照国家相关资助政策规定，学院设立国家奖学金、国家励志奖学金、学院奖学金、国家助学金。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学院对新生设立入学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，通过助学贷款等制度，积极为家庭经济困难的学生提供帮助。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根据国家规定，学生入学须缴纳学费、住宿费和其它费用。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学院网址及招生咨询电话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院校网址</w:t>
      </w:r>
      <w:r>
        <w:rPr>
          <w:rFonts w:ascii="Times New Roman" w:eastAsia="Times New Roman" w:hAnsi="Times New Roman" w:cs="Times New Roman"/>
        </w:rPr>
        <w:t>: http://www.hntky.com   E</w:t>
      </w:r>
      <w:r>
        <w:rPr>
          <w:rFonts w:ascii="SimSun" w:eastAsia="SimSun" w:hAnsi="SimSun" w:cs="SimSun"/>
        </w:rPr>
        <w:t>－</w:t>
      </w:r>
      <w:r>
        <w:rPr>
          <w:rFonts w:ascii="Times New Roman" w:eastAsia="Times New Roman" w:hAnsi="Times New Roman" w:cs="Times New Roman"/>
        </w:rPr>
        <w:t>mail</w:t>
      </w:r>
      <w:r>
        <w:rPr>
          <w:rFonts w:ascii="SimSun" w:eastAsia="SimSun" w:hAnsi="SimSun" w:cs="SimSun"/>
        </w:rPr>
        <w:t>地址：</w:t>
      </w:r>
      <w:r>
        <w:rPr>
          <w:rFonts w:ascii="Times New Roman" w:eastAsia="Times New Roman" w:hAnsi="Times New Roman" w:cs="Times New Roman"/>
        </w:rPr>
        <w:t xml:space="preserve">hntlkjzyzs@163.com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0731</w:t>
      </w:r>
      <w:r>
        <w:rPr>
          <w:rFonts w:ascii="SimSun" w:eastAsia="SimSun" w:hAnsi="SimSun" w:cs="SimSun"/>
        </w:rPr>
        <w:t>）</w:t>
      </w:r>
      <w:r>
        <w:rPr>
          <w:rFonts w:ascii="Times New Roman" w:eastAsia="Times New Roman" w:hAnsi="Times New Roman" w:cs="Times New Roman"/>
        </w:rPr>
        <w:t xml:space="preserve"> 22777066</w:t>
      </w:r>
      <w:r>
        <w:rPr>
          <w:rFonts w:ascii="SimSun" w:eastAsia="SimSun" w:hAnsi="SimSun" w:cs="SimSun"/>
        </w:rPr>
        <w:t>；</w:t>
      </w:r>
      <w:r>
        <w:rPr>
          <w:rFonts w:ascii="Times New Roman" w:eastAsia="Times New Roman" w:hAnsi="Times New Roman" w:cs="Times New Roman"/>
        </w:rPr>
        <w:t>22777068</w:t>
      </w:r>
      <w:r>
        <w:rPr>
          <w:rFonts w:ascii="SimSun" w:eastAsia="SimSun" w:hAnsi="SimSun" w:cs="SimSun"/>
        </w:rPr>
        <w:t>；</w:t>
      </w:r>
      <w:r>
        <w:rPr>
          <w:rFonts w:ascii="Times New Roman" w:eastAsia="Times New Roman" w:hAnsi="Times New Roman" w:cs="Times New Roman"/>
        </w:rPr>
        <w:t>22777000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联系地址：湖南省株洲市石峰区云龙职教城智慧路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412006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本章程将根据教育部、生源地省级招生管理部门招生政策的调整进行修订。本章程若与国家法律、法规和上级有关政策相抵触，以国家法律、法规和上级有关政策为准。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本章程解释权属湖南铁路科技职业技术学院招生就业指导处。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湖南铁路科技职业技术学院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长沙航空职业技术学院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19/0514/8927.html" TargetMode="External" /><Relationship Id="rId5" Type="http://schemas.openxmlformats.org/officeDocument/2006/relationships/hyperlink" Target="http://www.gk114.com/a/gxzs/zszc/hunan/2020/0608/16612.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