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2023</w:t>
      </w:r>
      <w:r>
        <w:rPr>
          <w:rFonts w:ascii="SimSun" w:eastAsia="SimSun" w:hAnsi="SimSun" w:cs="SimSun"/>
          <w:kern w:val="36"/>
          <w:sz w:val="48"/>
          <w:szCs w:val="48"/>
        </w:rPr>
        <w:t>年中南大学强基计划报名时间及报名入口</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近日，中南大学2023年强基计划招生简章发布，以下是</w:t>
      </w:r>
      <w:r>
        <w:rPr>
          <w:rFonts w:ascii="Microsoft YaHei" w:eastAsia="Microsoft YaHei" w:hAnsi="Microsoft YaHei" w:cs="Microsoft YaHei"/>
          <w:b/>
          <w:bCs/>
          <w:color w:val="333333"/>
        </w:rPr>
        <w:t>2023年中南大学强基计划报名时间及报名入口：</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（一）报名时间和办法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4月10日至4月29日</w:t>
      </w:r>
      <w:r>
        <w:rPr>
          <w:rFonts w:ascii="Microsoft YaHei" w:eastAsia="Microsoft YaHei" w:hAnsi="Microsoft YaHei" w:cs="Microsoft YaHei"/>
          <w:color w:val="333333"/>
        </w:rPr>
        <w:t>考生可登录中南大学强基计划报名平台（网址：https://bm.chsi.com.cn/jcxkzs/sch/10533），按要求准确、完整地完成网上报名，考生最多可填报四个专业志愿。报考我校强基计划的考生不能兼报其他高校。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（二）考生参加统一高考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（三）考生确认考试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6月12日至6月20日考生登录报名平台确认是否参加考核并签订承诺书，未在规定时间内完成确认或签订承诺书者，视为自动放弃我校强基计划。对于确认参加考核又无故放弃的考生，我校将如实记录并通报生源省份考试招生机构。</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hyperlink r:id="rId4" w:history="1">
        <w:r>
          <w:rPr>
            <w:rFonts w:ascii="Microsoft YaHei" w:eastAsia="Microsoft YaHei" w:hAnsi="Microsoft YaHei" w:cs="Microsoft YaHei"/>
            <w:color w:val="2440B3"/>
            <w:u w:val="single" w:color="2440B3"/>
          </w:rPr>
          <w:t>点击此处进入2023年中南大学强基计划报名入口</w:t>
        </w:r>
      </w:hyperlink>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strike w:val="0"/>
          <w:color w:val="2440B3"/>
          <w:u w:val="none" w:color="2440B3"/>
          <w:bdr w:val="none" w:sz="0" w:space="0" w:color="auto"/>
        </w:rPr>
        <w:drawing>
          <wp:inline>
            <wp:extent cx="5715000" cy="344676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5715000" cy="3446762"/>
                    </a:xfrm>
                    <a:prstGeom prst="rect">
                      <a:avLst/>
                    </a:prstGeom>
                    <a:ln>
                      <a:noFill/>
                    </a:ln>
                  </pic:spPr>
                </pic:pic>
              </a:graphicData>
            </a:graphic>
          </wp:inline>
        </w:drawing>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color w:val="333333"/>
        </w:rPr>
      </w:pPr>
      <w:r>
        <w:rPr>
          <w:rFonts w:ascii="Microsoft YaHei" w:eastAsia="Microsoft YaHei" w:hAnsi="Microsoft YaHei" w:cs="Microsoft YaHei"/>
          <w:color w:val="333333"/>
        </w:rPr>
        <w:t>点击查看</w:t>
      </w:r>
      <w:hyperlink r:id="rId6" w:tgtFrame="_blank" w:tooltip="中南大学2022年强基计划入围分数线" w:history="1">
        <w:bookmarkStart w:id="0" w:name="inner_doc_2345497"/>
        <w:r>
          <w:rPr>
            <w:rFonts w:ascii="Microsoft YaHei" w:eastAsia="Microsoft YaHei" w:hAnsi="Microsoft YaHei" w:cs="Microsoft YaHei"/>
            <w:color w:val="2440B3"/>
            <w:u w:val="single" w:color="2440B3"/>
          </w:rPr>
          <w:t>中南大学2022年强基计划入围分数线</w:t>
        </w:r>
      </w:hyperlink>
      <w:bookmarkEnd w:id="0"/>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7" w:history="1">
        <w:r>
          <w:rPr>
            <w:rFonts w:ascii="SimSun" w:eastAsia="SimSun" w:hAnsi="SimSun" w:cs="SimSun"/>
            <w:color w:val="0000EE"/>
            <w:u w:val="single" w:color="0000EE"/>
          </w:rPr>
          <w:t>湖南大学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8" w:history="1">
        <w:r>
          <w:rPr>
            <w:rFonts w:ascii="SimSun" w:eastAsia="SimSun" w:hAnsi="SimSun" w:cs="SimSun"/>
            <w:color w:val="0000EE"/>
            <w:u w:val="single" w:color="0000EE"/>
          </w:rPr>
          <w:t>国防科技大学发布</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国防科技大学发布</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湖南大学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中南大学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年高校招生专项计划招生简章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中南大学高校招生专项计划报名时间及报名入口</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湖南工业大学副校长于惠钧一行来湖南工商大学考察交流</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湖南文理学院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年普通高校专升本招生章程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湖南大学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重庆师范大学顺利开展针对毕业年级学生的英语和计算机能力水平测试</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3/0406/26396.html" TargetMode="External" /><Relationship Id="rId11" Type="http://schemas.openxmlformats.org/officeDocument/2006/relationships/hyperlink" Target="http://www.gk114.com/a/gxzs/zszc/hunan/2023/0406/26393.html" TargetMode="External" /><Relationship Id="rId12" Type="http://schemas.openxmlformats.org/officeDocument/2006/relationships/hyperlink" Target="http://www.gk114.com/a/gxzs/zszc/hunan/2023/0306/25343.html" TargetMode="External" /><Relationship Id="rId13" Type="http://schemas.openxmlformats.org/officeDocument/2006/relationships/hyperlink" Target="http://www.gk114.com/a/gxzs/zszc/hunan/2023/0306/25342.html" TargetMode="External" /><Relationship Id="rId14" Type="http://schemas.openxmlformats.org/officeDocument/2006/relationships/hyperlink" Target="http://www.gk114.com/a/gxzs/zszc/hunan/2022/0328/22000.html" TargetMode="External" /><Relationship Id="rId15" Type="http://schemas.openxmlformats.org/officeDocument/2006/relationships/hyperlink" Target="http://www.gk114.com/a/gxzs/zszc/hunan/2021/0616/19942.html" TargetMode="External" /><Relationship Id="rId16" Type="http://schemas.openxmlformats.org/officeDocument/2006/relationships/hyperlink" Target="http://www.gk114.com/a/gxzs/zszc/hunan/2020/0611/16759.html" TargetMode="External" /><Relationship Id="rId17" Type="http://schemas.openxmlformats.org/officeDocument/2006/relationships/hyperlink" Target="http://www.gk114.com/a/gxzs/zszc/hunan/2020/0608/16679.html" TargetMode="External" /><Relationship Id="rId18" Type="http://schemas.openxmlformats.org/officeDocument/2006/relationships/hyperlink" Target="http://www.gk114.com/a/gxzs/zszc/hunan/2021/0611/19820.html" TargetMode="External" /><Relationship Id="rId19" Type="http://schemas.openxmlformats.org/officeDocument/2006/relationships/hyperlink" Target="http://www.gk114.com/a/gxzs/zszc/hunan/2021/0604/19716.html" TargetMode="External" /><Relationship Id="rId2" Type="http://schemas.openxmlformats.org/officeDocument/2006/relationships/webSettings" Target="webSettings.xml" /><Relationship Id="rId20" Type="http://schemas.openxmlformats.org/officeDocument/2006/relationships/hyperlink" Target="http://www.gk114.com/a/gxzs/zszc/hunan/2021/0603/19705.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bm.chsi.com.cn/jcxkzs/sch/10533" TargetMode="External" /><Relationship Id="rId5" Type="http://schemas.openxmlformats.org/officeDocument/2006/relationships/image" Target="media/image1.png" /><Relationship Id="rId6" Type="http://schemas.openxmlformats.org/officeDocument/2006/relationships/hyperlink" Target="https://gaokao.eol.cn/qjjh/202303/t20230329_2345497.shtml" TargetMode="External" /><Relationship Id="rId7" Type="http://schemas.openxmlformats.org/officeDocument/2006/relationships/hyperlink" Target="http://www.gk114.com/a/gxzs/zszc/hunan/2023/0409/26595.html" TargetMode="External" /><Relationship Id="rId8" Type="http://schemas.openxmlformats.org/officeDocument/2006/relationships/hyperlink" Target="http://www.gk114.com/a/gxzs/zszc/hunan/2023/0410/26640.html" TargetMode="External" /><Relationship Id="rId9" Type="http://schemas.openxmlformats.org/officeDocument/2006/relationships/hyperlink" Target="http://www.gk114.com/a/gxzs/zszc/hun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