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9433EF">
      <w:pPr>
        <w:rPr>
          <w:rFonts w:hint="default" w:ascii="Arial" w:hAnsi="Arial" w:cs="Arial"/>
        </w:rPr>
      </w:pPr>
      <w:r>
        <w:rPr>
          <w:rFonts w:hint="default" w:ascii="Arial" w:hAnsi="Arial" w:cs="Arial"/>
        </w:rPr>
        <w:t>A little panda picks up a pumpkin and wants to take it home. But the pumpkin is too big. The panda can’t take it home.</w:t>
      </w:r>
    </w:p>
    <w:p w14:paraId="19763796">
      <w:pPr>
        <w:rPr>
          <w:rFonts w:hint="default" w:ascii="Arial" w:hAnsi="Arial" w:cs="Arial"/>
        </w:rPr>
      </w:pPr>
    </w:p>
    <w:p w14:paraId="57D74EFA">
      <w:pPr>
        <w:rPr>
          <w:rFonts w:hint="default" w:ascii="Arial" w:hAnsi="Arial" w:cs="Arial"/>
        </w:rPr>
      </w:pPr>
      <w:r>
        <w:rPr>
          <w:rFonts w:hint="default" w:ascii="Arial" w:hAnsi="Arial" w:cs="Arial"/>
        </w:rPr>
        <w:t>Suddenly she sees a bear riding a bike toward her. She watches the bike. "I know! I have a good idea."she jumps and shouts happily,"I can roll a pumpkin. It's like a wheel."</w:t>
      </w:r>
    </w:p>
    <w:p w14:paraId="1A801FED">
      <w:pPr>
        <w:rPr>
          <w:rFonts w:hint="default" w:ascii="Arial" w:hAnsi="Arial" w:cs="Arial"/>
        </w:rPr>
      </w:pPr>
    </w:p>
    <w:p w14:paraId="13CC01D3">
      <w:pPr>
        <w:rPr>
          <w:rFonts w:hint="default" w:ascii="Arial" w:hAnsi="Arial" w:cs="Arial"/>
        </w:rPr>
      </w:pPr>
      <w:r>
        <w:rPr>
          <w:rFonts w:hint="default" w:ascii="Arial" w:hAnsi="Arial" w:cs="Arial"/>
        </w:rPr>
        <w:t>So she rolls the pumpkin to her home. When her mother sees the big pumpkin, she is surprised, "Oh, my God! How can you carry it home?" the little panda answers proudly, "I can’t lift it, but I can roll it." Her mother smiled and says，"What a clever girl!"</w:t>
      </w:r>
    </w:p>
    <w:p w14:paraId="4AF194B8">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663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2025-03-10T07:25:32Z</dcterms:created>
  <dc:creator>谭先生</dc:creator>
  <cp:lastModifiedBy>Augenstern</cp:lastModifiedBy>
  <dcterms:modified xsi:type="dcterms:W3CDTF">2025-03-10T07:26:49Z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C9A927083C8B4695A32A540EEAA2FCC7_12</vt:lpwstr>
  </property>
</Properties>
</file>