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D53BD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基于COLMAP与深度学习MVS的混合式三维重建系统</w:t>
      </w:r>
    </w:p>
    <w:p w14:paraId="0A2D6269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一、项目背景与意义</w:t>
      </w:r>
      <w:bookmarkEnd w:id="0"/>
    </w:p>
    <w:p w14:paraId="122968AA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三维重建技术的应用价值</w:t>
      </w:r>
      <w:bookmarkEnd w:id="1"/>
    </w:p>
    <w:p w14:paraId="15E1AA1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三维重建是计算机视觉、计算机图形学与人工智能交叉领域的核心技术，其核心目标是通过多视角图像、激光扫描等数据，构建真实场景或物体的三维数字化模型，实现现实世界的数字化复刻。在数字中国建设背景下，该技术已成为推动多个行业转型升级的关键支撑，尤其在数字孪生、文物保护、AR/VR、智能制造等领域具有不可替代的重要性。</w:t>
      </w:r>
    </w:p>
    <w:p w14:paraId="43066F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数字孪生领域，三维重建技术为城市、工厂、基础设施等场景构建高精度数字底座，实现物理世界与虚拟世界的实时映射，支撑智能监控、运维优化等核心应用，助力“实景三维中国”战略落地；在文物保护领域，通过非接触式三维重建，可精准复刻文物的外形、纹理细节，为文物修复、数字化存档、虚拟展示提供可靠依据，解决传统文物保护中易损坏、难保存的痛点；在AR/VR领域，高质量的三维重建模型是提升沉浸式体验的基础，广泛应用于虚拟仿真、游戏开发、远程医疗等场景；此外，该技术还在自动驾驶、机器人导航、地质勘探等领域发挥着重要作用，市场需求持续增长。</w:t>
      </w:r>
    </w:p>
    <w:p w14:paraId="5580D228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传统三维重建方法的局限性</w:t>
      </w:r>
      <w:bookmarkEnd w:id="2"/>
    </w:p>
    <w:p w14:paraId="3C1396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目前主流的传统三维重建方法以“COLMAP+OpenMVS”为核心架构，其中COLMAP负责通过运动恢复结构（SfM）技术完成相机位姿估计与稀疏点云构建，OpenMVS负责基于稀疏点云进行密集深度估计与稠密点云生成，最终完成三维模型重建。该架构凭借成熟的几何算法，在常规场景下具有较好的稳健性，但在实际复杂场景中，尤其是弱纹理、高光、重复纹理区域，存在显著局限性。</w:t>
      </w:r>
    </w:p>
    <w:p w14:paraId="0FFCD5E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弱纹理区域（如墙面、地面、纯色物体表面）由于特征点数量稀少，COLMAP的特征提取与匹配算法难以找到稳定的对应关系，导致相机位姿估计精度下降，OpenMVS的深度估计易出现空洞、失真；高光区域（如金属表面、玻璃、水面）会产生强烈的反光，破坏图像的纹理信息，导致特征点匹配出现大量误匹配，进而影响重建模型的完整性；重复纹理区域（如瓷砖墙面、格子布料）由于纹理高度相似，特征点匹配易出现混淆，导致深度估计出现歧义，重建模型出现扭曲、重叠等问题。这些局限性严重制约了传统三维重建方法在复杂场景中的应用效果。</w:t>
      </w:r>
    </w:p>
    <w:p w14:paraId="13C50779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1.3 深度学习MVS方法的优势与不足</w:t>
      </w:r>
      <w:bookmarkEnd w:id="3"/>
    </w:p>
    <w:p w14:paraId="549983E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随着深度学习技术的快速发展，基于深度学习的多视图立体匹配（MVS）方法逐渐成为三维重建领域的研究热点，其核心是利用深度神经网络强大的特征学习能力，从多视角图像中直接学习深度信息，无需依赖传统几何约束，在复杂场景处理中展现出显著优势。与传统MVS方法相比，深度学习MVS方法能够自动学习图像的深层特征，有效克服弱纹理、高光、重复纹理区域的特征提取难题，深度估计的精度和完整性显著提升，重建模型的细节表现力更强。</w:t>
      </w:r>
    </w:p>
    <w:p w14:paraId="524451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但深度学习MVS方法也存在明显不足：一是对训练数据的依赖性强，需要大量标注好的多视角图像与深度数据进行模型训练，否则模型泛化能力较差；二是相机位姿估计的稳健性不足，多数深度学习MVS方法需依赖外部工具提供相机位姿，自身缺乏成熟的位姿估计模块，当输入图像存在运动模糊、遮挡等问题时，位姿估计易出现偏差；三是计算成本较高，深度神经网络的推理过程需要消耗大量的计算资源，实时性较差；四是模型的可解释性弱，难以对深度估计的错误进行精准定位与修正。</w:t>
      </w:r>
    </w:p>
    <w:p w14:paraId="1FD3D432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1.4 项目的研究意义与创新切入点</w:t>
      </w:r>
      <w:bookmarkEnd w:id="4"/>
    </w:p>
    <w:p w14:paraId="485E9C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针对传统三维重建方法与深度学习MVS方法的各自优缺点，提出一种混合式三维重建架构，核心创新点在于：保留COLMAP在相机位姿估计方面的稳健性优势，利用其成熟的SfM技术完成高精度相机位姿估计与稀疏点云构建；同时，用深度学习MVS方法替换传统OpenMVS的深度估计模块，充分发挥深度学习在复杂场景深度估计中的优势，实现“传统几何算法+深度学习”的优势互补。</w:t>
      </w:r>
    </w:p>
    <w:p w14:paraId="1B048A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项目的研究意义在于：一是解决传统三维重建方法在弱纹理、高光、重复纹理区域的重建短板，提升复杂场景下三维重建的质量与稳健性；二是降低深度学习MVS方法对外部相机位姿工具的依赖，简化重建流程；三是通过Web端可视化部署，降低三维重建技术的使用门槛，推动其在更多领域的普及应用。本项目既符合当前三维重建技术的发展趋势，又具有较强的实际应用价值，可作为大学生创新创业或毕业设计项目，实现理论与实践的深度结合。</w:t>
      </w:r>
    </w:p>
    <w:p w14:paraId="1C4CD3E8">
      <w:pPr>
        <w:spacing w:before="380" w:after="140" w:line="288" w:lineRule="auto"/>
        <w:ind w:left="0"/>
        <w:jc w:val="left"/>
        <w:outlineLvl w:val="0"/>
      </w:pPr>
      <w:bookmarkStart w:id="5" w:name="heading_5"/>
      <w:r>
        <w:rPr>
          <w:rFonts w:ascii="Arial" w:hAnsi="Arial" w:eastAsia="等线" w:cs="Arial"/>
          <w:b/>
          <w:sz w:val="36"/>
        </w:rPr>
        <w:t>二、国内外研究现状</w:t>
      </w:r>
      <w:bookmarkEnd w:id="5"/>
    </w:p>
    <w:p w14:paraId="77A2F094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2.1 传统MVS方法研究现状</w:t>
      </w:r>
      <w:bookmarkEnd w:id="6"/>
    </w:p>
    <w:p w14:paraId="7FB264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传统MVS方法以几何约束为核心，通过多视角图像的特征匹配、三角测量等步骤实现深度估计与三维重建，经过多年发展，已形成一系列成熟的算法与工具，其中最具代表性的包括PMVS、CMVS、OpenMVS等。</w:t>
      </w:r>
    </w:p>
    <w:p w14:paraId="2DBBEF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PMVS（Patch-based Multi-View Stereo）是早期经典的传统MVS算法，其核心思想是通过在图像中生成密集的 patches，利用多视角几何约束对每个 patch 进行深度估计，最终构建稠密点云。该算法在中低精度场景下具有较好的效果，但存在计算效率低、对纹理变化敏感等问题，难以处理大规模场景与复杂纹理区域。</w:t>
      </w:r>
    </w:p>
    <w:p w14:paraId="48830C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CMVS（Clustering-based Multi-View Stereo）是在PMVS基础上改进的算法，通过对图像进行聚类分组，将大规模场景分解为多个小规模子场景，分别进行重建后再融合，有效提升了大规模场景的重建效率。但该算法在聚类过程中易出现子场景重叠或遗漏，影响重建模型的完整性。</w:t>
      </w:r>
    </w:p>
    <w:p w14:paraId="29BC99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OpenMVS是目前最主流的传统MVS工具之一，基于COLMAP输出的稀疏点云与相机位姿，通过稠密匹配、深度图融合、网格重建等步骤，生成高精度的稠密点云与三维网格模型。该工具具有开源、高效、稳健性强等优点，广泛应用于各类三维重建场景，但在弱纹理、高光、重复纹理区域的深度估计精度仍有待提升，这也是其核心短板。</w:t>
      </w:r>
    </w:p>
    <w:p w14:paraId="621826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总体而言，传统MVS方法的优势在于原理清晰、稳健性强、对计算资源要求较低，但其核心局限在于对图像纹理的依赖性强，难以处理复杂场景，且深度估计的精度与细节表现力有限。</w:t>
      </w:r>
    </w:p>
    <w:p w14:paraId="18A2DFE7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2.2 基于学习的MVS方法研究现状</w:t>
      </w:r>
      <w:bookmarkEnd w:id="7"/>
    </w:p>
    <w:p w14:paraId="7A9719F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2018年MVSNet提出以来，基于深度学习的MVS方法得到快速发展，形成了以深度神经网络为核心的端到端深度估计框架，根据网络结构与优化策略的不同，可分为单阶段、多阶段、Transformer-based等类型，其中最具代表性的算法包括MVSNet、CasMVSNet、TransMVSNet等。</w:t>
      </w:r>
    </w:p>
    <w:p w14:paraId="3D9254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VSNet是首个将深度学习应用于MVS任务的端到端网络，其核心是通过卷积神经网络（CNN）提取多视角图像的特征，构建3D代价体，再通过3D卷积与softmax回归实现深度估计。该网络首次证明了深度学习在MVS任务中的有效性，显著提升了复杂场景下的深度估计精度，但存在计算成本高、对小目标重建效果差等问题。</w:t>
      </w:r>
    </w:p>
    <w:p w14:paraId="477B605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asMVSNet是在MVSNet基础上改进的多阶段深度估计网络，采用由粗到细的深度估计策略，先通过低分辨率图像生成粗粒度深度图，再逐步细化到高分辨率深度图，在保证重建精度的同时，有效降低了计算成本，提升了网络的实时性。该网络在弱纹理、重复纹理区域的表现优于MVSNet，但仍存在相机位姿敏感的问题。</w:t>
      </w:r>
    </w:p>
    <w:p w14:paraId="60E8B2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ransMVSNet引入Transformer注意力机制，能够有效捕捉多视角图像之间的全局依赖关系，解决了传统CNN在长距离特征匹配中的局限性，进一步提升了深度估计的精度与稳健性，尤其在大规模场景与复杂纹理区域的重建效果显著。但该网络的计算复杂度较高，对硬件资源的要求更为严格。</w:t>
      </w:r>
    </w:p>
    <w:p w14:paraId="08530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目前，基于学习的MVS方法已成为三维重建领域的研究热点，其核心优势在于能够自动学习图像的深层特征，克服传统方法的纹理依赖问题，但在相机位姿估计、模型泛化能力、计算效率等方面仍存在改进空间。</w:t>
      </w:r>
    </w:p>
    <w:p w14:paraId="26365726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2.3 混合式MVS方法发展现状</w:t>
      </w:r>
      <w:bookmarkEnd w:id="8"/>
    </w:p>
    <w:p w14:paraId="357D0C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混合式MVS方法是近年来兴起的一种新型三维重建思路，其核心是融合传统几何算法与深度学习技术的优势，弥补各自的不足，目前已成为三维重建技术的重要发展趋势。国内外学者围绕混合式架构开展了大量研究，形成了多种不同的融合方案。</w:t>
      </w:r>
    </w:p>
    <w:p w14:paraId="519169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国外研究方面，斯坦福大学、麻省理工学院等科研机构提出了基于COLMAP与深度学习深度估计模块的混合架构，利用COLMAP完成相机位姿估计与稀疏点云构建，再通过深度学习模型生成稠密深度图，最后利用传统几何算法进行深度融合与网格重建，有效提升了复杂场景的重建质量。例如，有学者将MVSNet与COLMAP结合，提出一种自适应深度融合策略，解决了深度学习深度图与传统几何约束的兼容性问题。</w:t>
      </w:r>
    </w:p>
    <w:p w14:paraId="316C11D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国内研究方面，清华大学、浙江大学、中科院等高校与科研机构也在混合式三维重建领域取得了显著成果。部分研究团队提出了基于CasMVSNet与COLMAP的混合架构，通过优化格式转换与深度融合算法，提升了系统的稳健性与实时性；还有研究团队将Transformer-based MVS模型与传统几何算法结合，进一步提升了弱纹理区域的重建精度。</w:t>
      </w:r>
    </w:p>
    <w:p w14:paraId="6AF6D2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但目前已有的混合式方法仍存在一些不足：一是多数方法仅停留在算法验证阶段，缺乏完整的系统部署与可视化界面；二是格式转换与深度融合的效率较低，影响系统的实时性；三是Web端部署较少，使用门槛较高，难以满足普通用户的使用需求。本项目针对这些不足，构建完整的Web端混合式三维重建系统，提升系统的实用性与易用性。</w:t>
      </w:r>
    </w:p>
    <w:p w14:paraId="229915AD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2.4 现有Web端三维重建系统的不足</w:t>
      </w:r>
      <w:bookmarkEnd w:id="9"/>
    </w:p>
    <w:p w14:paraId="035B43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随着Web技术的发展，越来越多的三维重建系统开始向Web端部署，方便用户通过浏览器直接上传图像、完成重建与模型查看，无需安装复杂的软件与依赖环境。目前已有的Web端三维重建系统主要包括Meshroom Web、3DF Zephyr Web等，但这些系统仍存在以下不足：</w:t>
      </w:r>
    </w:p>
    <w:p w14:paraId="00D2A1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重建质量有限：多数Web端系统采用传统MVS方法，在弱纹理、高光、重复纹理区域的重建效果较差，难以满足高精度场景的需求；</w:t>
      </w:r>
    </w:p>
    <w:p w14:paraId="1D4CC6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实时性较差：由于Web端计算资源有限，且缺乏高效的GPU推理加速机制，重建过程耗时较长，用户体验不佳；</w:t>
      </w:r>
    </w:p>
    <w:p w14:paraId="0A88911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交互性不足：前端展示界面功能简单，仅支持基础的模型查看，缺乏模型编辑、参数调整、多格式下载等功能；</w:t>
      </w:r>
    </w:p>
    <w:p w14:paraId="115E8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部署复杂：部分Web端系统需要用户配置复杂的服务器环境，且对硬件资源要求较高，难以普及应用；</w:t>
      </w:r>
    </w:p>
    <w:p w14:paraId="36B1B9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 缺乏进度反馈：重建过程中没有实时的进度展示，用户无法了解重建状态，易出现操作失误。</w:t>
      </w:r>
    </w:p>
    <w:p w14:paraId="59BE71E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本项目针对上述不足，构建端到端的Web三维重建系统，融合混合式重建架构与高效的Web开发技术，提升系统的重建质量、实时性与交互性，降低使用门槛。</w:t>
      </w:r>
    </w:p>
    <w:p w14:paraId="57791352">
      <w:pPr>
        <w:spacing w:before="380" w:after="140" w:line="288" w:lineRule="auto"/>
        <w:ind w:left="0"/>
        <w:jc w:val="left"/>
        <w:outlineLvl w:val="0"/>
      </w:pPr>
      <w:bookmarkStart w:id="10" w:name="heading_10"/>
      <w:r>
        <w:rPr>
          <w:rFonts w:ascii="Arial" w:hAnsi="Arial" w:eastAsia="等线" w:cs="Arial"/>
          <w:b/>
          <w:sz w:val="36"/>
        </w:rPr>
        <w:t>三、项目目标与内容</w:t>
      </w:r>
      <w:bookmarkEnd w:id="10"/>
    </w:p>
    <w:p w14:paraId="4D505269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3.1 项目核心目标</w:t>
      </w:r>
      <w:bookmarkEnd w:id="11"/>
    </w:p>
    <w:p w14:paraId="55C1F3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的核心目标是构建一套基于COLMAP与深度学习MVS的混合式Web三维重建系统，实现从多视角图像上传、自动重建到三维模型可视化、下载的全流程自动化，解决传统三维重建方法在复杂场景中的局限性，提升重建质量与效率，同时降低三维重建技术的使用门槛，为普通用户与相关行业提供便捷、高效的三维重建工具。</w:t>
      </w:r>
    </w:p>
    <w:p w14:paraId="43138B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具体目标包括：一是实现高精度的相机位姿估计与稠密深度估计，在弱纹理、高光、重复纹理区域的重建质量优于传统“COLMAP+OpenMVS”架构；二是构建高效的Web端交互界面，支持图像上传、重建进度查看、模型交互、多格式下载等功能；三是优化系统性能，确保在普通GPU硬件上能够高效运行，重建响应速度满足用户需求；四是完成系统的完整部署与测试，形成可复用的源代码与项目文档。</w:t>
      </w:r>
    </w:p>
    <w:p w14:paraId="3B83B7FE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3.2 项目具体内容</w:t>
      </w:r>
      <w:bookmarkEnd w:id="12"/>
    </w:p>
    <w:p w14:paraId="571708EE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3.2.1 基于COLMAP的相机位姿估计模块</w:t>
      </w:r>
      <w:bookmarkEnd w:id="13"/>
    </w:p>
    <w:p w14:paraId="114A3E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该模块是系统的基础，负责从用户上传的多视角图像中提取特征点、完成特征匹配、估计相机位姿，并生成稀疏点云。具体实现内容包括：</w:t>
      </w:r>
    </w:p>
    <w:p w14:paraId="5CFA94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图像预处理：对用户上传的多视角图像进行去噪、尺寸统一、灰度校正等预处理操作，提升特征提取的准确性；</w:t>
      </w:r>
    </w:p>
    <w:p w14:paraId="4E074D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特征提取与匹配：利用COLMAP的SIFT特征提取算法，提取图像中的特征点与描述子，采用FLANN匹配算法完成特征点匹配，并通过RANSAC算法去除误匹配点，确保匹配的准确性；</w:t>
      </w:r>
    </w:p>
    <w:p w14:paraId="6B8E8B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相机位姿估计：基于匹配的特征点，利用对极几何原理计算本质矩阵，恢复相机之间的相对位姿，通过PnP算法与光束平差（Bundle Adjustment）优化相机位姿，提升位姿估计精度；</w:t>
      </w:r>
    </w:p>
    <w:p w14:paraId="5E882D0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稀疏点云构建：通过三角测量算法，利用相机位姿与匹配的特征点，构建场景的稀疏点云，并对稀疏点云进行去噪、滤波处理，为后续深度估计提供基础。</w:t>
      </w:r>
    </w:p>
    <w:p w14:paraId="53AE0B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该模块将充分发挥COLMAP在相机位姿估计方面的稳健性优势，确保在复杂场景下仍能获得高精度的相机位姿与稀疏点云。</w:t>
      </w:r>
    </w:p>
    <w:p w14:paraId="256BE702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3.2.2 基于深度学习MVS的密集深度估计模块</w:t>
      </w:r>
      <w:bookmarkEnd w:id="14"/>
    </w:p>
    <w:p w14:paraId="016154B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该模块是系统的核心创新部分，负责替换传统OpenMVS的深度估计模块，利用深度学习MVS模型从多视角图像与相机位姿中生成高精度的稠密深度图。具体实现内容包括：</w:t>
      </w:r>
    </w:p>
    <w:p w14:paraId="42D45A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模型选择与优化：选择MVSNet作为基础模型，结合CasMVSNet由粗到细的深度估计策略，优化网络结构，降低计算成本，提升深度估计的精度与实时性；利用TensorRT进行模型优化，进一步提升推理速度；</w:t>
      </w:r>
    </w:p>
    <w:p w14:paraId="0924D7D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数据预处理：将COLMAP输出的相机位姿、内参以及预处理后的多视角图像，转换为深度学习模型可接受的输入格式，包括图像归一化、位姿矩阵转换、深度范围设定等；</w:t>
      </w:r>
    </w:p>
    <w:p w14:paraId="36B07EB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深度推理：利用PyTorch框架搭建模型推理环境，将预处理后的输入数据传入模型，生成每个像素的深度值，得到稠密深度图；</w:t>
      </w:r>
    </w:p>
    <w:p w14:paraId="4CF817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深度图优化：对模型输出的稠密深度图进行去噪、平滑、空洞填充等优化操作，去除深度图中的异常值，提升深度图的完整性与准确性。</w:t>
      </w:r>
    </w:p>
    <w:p w14:paraId="51B045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该模块将充分发挥深度学习MVS方法在复杂场景深度估计中的优势，有效克服弱纹理、高光、重复纹理区域的重建短板。</w:t>
      </w:r>
    </w:p>
    <w:p w14:paraId="787CB56C"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3.2.3 COLMAP深度融合模块</w:t>
      </w:r>
      <w:bookmarkEnd w:id="15"/>
    </w:p>
    <w:p w14:paraId="6136850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该模块负责将深度学习MVS模型生成的稠密深度图与COLMAP生成的稀疏点云进行融合，生成高精度的稠密点云，为后续三维模型构建提供基础。具体实现内容包括：</w:t>
      </w:r>
    </w:p>
    <w:p w14:paraId="1AE822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格式统一：将深度学习模型输出的深度图转换为COLMAP可接受的格式，确保深度图与相机位姿、稀疏点云的坐标系一致；</w:t>
      </w:r>
    </w:p>
    <w:p w14:paraId="0E42E9E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深度融合：利用COLMAP的稠密融合算法，将深度图与稀疏点云进行融合，通过三角测量与重投影误差优化，生成稠密点云；</w:t>
      </w:r>
    </w:p>
    <w:p w14:paraId="681C57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稠密点云优化：对融合后的稠密点云进行去噪、滤波、简化等操作，去除冗余点与异常点，减少点云数据量，提升后续模型构建与可视化的效率。</w:t>
      </w:r>
    </w:p>
    <w:p w14:paraId="26511C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该模块的核心是解决深度学习深度图与传统几何数据的兼容性问题，实现“传统几何+深度学习”的优势互补，提升稠密点云的质量。</w:t>
      </w:r>
    </w:p>
    <w:p w14:paraId="177B92FC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3.2.4 Flask后端API封装</w:t>
      </w:r>
      <w:bookmarkEnd w:id="16"/>
    </w:p>
    <w:p w14:paraId="245701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该模块负责将上述三个核心模块封装为API接口，实现前端与后端的交互，处理用户的请求，完成重建任务的调度与执行。具体实现内容包括：</w:t>
      </w:r>
    </w:p>
    <w:p w14:paraId="329BBBA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API接口设计：设计图像上传、重建任务提交、进度查询、模型下载、任务取消等API接口，采用RESTful风格，确保接口的规范性与可扩展性；</w:t>
      </w:r>
    </w:p>
    <w:p w14:paraId="65D33B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异步任务调度：利用Celery框架实现重建任务的异步调度，将耗时的重建任务放入任务队列，避免阻塞前端请求，提升系统的并发处理能力；引入Redis作为消息中间件，负责任务的存储与调度，确保任务的可靠执行；</w:t>
      </w:r>
    </w:p>
    <w:p w14:paraId="51B777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数据存储：设计数据库（采用SQLite或MySQL），存储用户信息、上传的图像数据、重建任务信息、重建结果等，确保数据的安全性与可追溯性；</w:t>
      </w:r>
    </w:p>
    <w:p w14:paraId="14BE8A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异常处理：添加接口异常处理、任务失败重试、权限验证等功能，提升系统的稳定性与安全性。</w:t>
      </w:r>
    </w:p>
    <w:p w14:paraId="755EB9EF">
      <w:pPr>
        <w:spacing w:before="300" w:after="120" w:line="288" w:lineRule="auto"/>
        <w:ind w:left="0"/>
        <w:jc w:val="left"/>
        <w:outlineLvl w:val="2"/>
      </w:pPr>
      <w:bookmarkStart w:id="17" w:name="heading_17"/>
      <w:r>
        <w:rPr>
          <w:rFonts w:ascii="Arial" w:hAnsi="Arial" w:eastAsia="等线" w:cs="Arial"/>
          <w:b/>
          <w:sz w:val="30"/>
        </w:rPr>
        <w:t>3.2.5 React + Three.js前端展示界面</w:t>
      </w:r>
      <w:bookmarkEnd w:id="17"/>
    </w:p>
    <w:p w14:paraId="7C5B790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该模块负责构建用户交互界面，实现图像上传、重建进度查看、三维模型可视化、模型编辑与下载等功能，提升用户体验。具体实现内容包括：</w:t>
      </w:r>
    </w:p>
    <w:p w14:paraId="46DA5D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界面设计：采用React框架构建前端界面，设计简洁、直观的用户界面，包括图像上传区域、进度展示区域、模型可视化区域、功能操作区域等；</w:t>
      </w:r>
    </w:p>
    <w:p w14:paraId="74EEE3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图像上传：支持多幅图像批量上传，显示上传进度，对上传的图像进行格式验证与预览；</w:t>
      </w:r>
    </w:p>
    <w:p w14:paraId="444FE1F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进度展示：实时获取后端重建任务的进度，通过进度条、文字提示等方式展示重建状态，包括特征提取、位姿估计、深度估计、深度融合等环节的进度；</w:t>
      </w:r>
    </w:p>
    <w:p w14:paraId="335C256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模型可视化：利用Three.js框架实现三维模型的可视化，支持模型旋转、平移、缩放、视角切换等交互操作，显示模型的纹理与细节；借助react-three-fiber库实现3D场景的组件化管理，提升界面的可维护性；</w:t>
      </w:r>
    </w:p>
    <w:p w14:paraId="2DFBD1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 模型下载：支持将重建后的稠密点云或三维网格模型导出为多种格式（如PLY、OBJ、GLTF等），满足不同用户的使用需求；</w:t>
      </w:r>
    </w:p>
    <w:p w14:paraId="2EF7B6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 响应式设计：适配不同尺寸的设备（电脑、平板），确保在不同设备上都能获得良好的使用体验。</w:t>
      </w:r>
    </w:p>
    <w:p w14:paraId="0DAEBA69">
      <w:pPr>
        <w:spacing w:before="380" w:after="140" w:line="288" w:lineRule="auto"/>
        <w:ind w:left="0"/>
        <w:jc w:val="left"/>
        <w:outlineLvl w:val="0"/>
      </w:pPr>
      <w:bookmarkStart w:id="18" w:name="heading_18"/>
      <w:r>
        <w:rPr>
          <w:rFonts w:ascii="Arial" w:hAnsi="Arial" w:eastAsia="等线" w:cs="Arial"/>
          <w:b/>
          <w:sz w:val="36"/>
        </w:rPr>
        <w:t>四、技术路线与方案</w:t>
      </w:r>
      <w:bookmarkEnd w:id="18"/>
    </w:p>
    <w:p w14:paraId="76452416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 xml:space="preserve">4.1 </w:t>
      </w:r>
      <w:bookmarkEnd w:id="19"/>
      <w:bookmarkStart w:id="20" w:name="heading_20"/>
      <w:r>
        <w:rPr>
          <w:rFonts w:ascii="Arial" w:hAnsi="Arial" w:eastAsia="等线" w:cs="Arial"/>
          <w:b/>
          <w:sz w:val="32"/>
        </w:rPr>
        <w:t>系统技术栈</w:t>
      </w:r>
      <w:bookmarkEnd w:id="20"/>
    </w:p>
    <w:p w14:paraId="680DE80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本系统采用的技术栈涵盖算法、后端、前端三个领域，所有技术均选择开源、成熟、易维护的框架与工具，确保系统的稳定性与可扩展性，具体技术栈如下表所示：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5FEE25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571A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技术领域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63A4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核心技术/工具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F817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</w:t>
            </w:r>
          </w:p>
        </w:tc>
      </w:tr>
      <w:tr w14:paraId="62D99C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A912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算法层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32C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COLMAP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364E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相机位姿估计、稀疏点云构建、深度融合</w:t>
            </w:r>
          </w:p>
        </w:tc>
      </w:tr>
      <w:tr w14:paraId="10CB80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CDA7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算法层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082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PyTorch、MVSNet、CasMVSNet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BC7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深度神经网络搭建、深度估计推理、模型优化</w:t>
            </w:r>
          </w:p>
        </w:tc>
      </w:tr>
      <w:tr w14:paraId="1D704A1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8A3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算法层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4586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TensorRT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4C93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深度学习模型推理加速</w:t>
            </w:r>
          </w:p>
        </w:tc>
      </w:tr>
      <w:tr w14:paraId="3DB549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4958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5400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Flask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769F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Web后端开发、API接口封装</w:t>
            </w:r>
          </w:p>
        </w:tc>
      </w:tr>
      <w:tr w14:paraId="1F7AD71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BC2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EDF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Celery、Redis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DC1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异步任务调度、消息中间件</w:t>
            </w:r>
          </w:p>
        </w:tc>
      </w:tr>
      <w:tr w14:paraId="111A4BB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52A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C07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SQLite/MySQL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C24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数据存储（用户信息、任务信息、重建结果）</w:t>
            </w:r>
          </w:p>
        </w:tc>
      </w:tr>
      <w:tr w14:paraId="27C7C1D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BDA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5A7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React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9AA9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前端界面开发、组件化管理</w:t>
            </w:r>
          </w:p>
        </w:tc>
      </w:tr>
      <w:tr w14:paraId="787592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343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F34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Three.js、react-three-fiber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4FC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三维模型可视化、交互操作</w:t>
            </w:r>
          </w:p>
        </w:tc>
      </w:tr>
      <w:tr w14:paraId="17F4D0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9C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工具类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438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OpenCV、NumPy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C37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图像预处理、数据处理</w:t>
            </w:r>
          </w:p>
        </w:tc>
      </w:tr>
    </w:tbl>
    <w:p w14:paraId="44995B2D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4.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2</w:t>
      </w:r>
      <w:r>
        <w:rPr>
          <w:rFonts w:ascii="Arial" w:hAnsi="Arial" w:eastAsia="等线" w:cs="Arial"/>
          <w:b/>
          <w:sz w:val="32"/>
        </w:rPr>
        <w:t xml:space="preserve"> 系统数据流</w:t>
      </w:r>
      <w:bookmarkEnd w:id="21"/>
    </w:p>
    <w:p w14:paraId="2744DA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本系统的数据流贯穿整个重建流程，从用户上传多视角图像开始，到最终生成三维模型并展示，整个数据流清晰、有序，具体流程如下：</w:t>
      </w:r>
    </w:p>
    <w:p w14:paraId="02D195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数据输入：用户通过前端界面批量上传多视角图像（支持JPG、PNG等格式），前端对图像进行格式验证与预览，确认无误后提交至后端；</w:t>
      </w:r>
    </w:p>
    <w:p w14:paraId="6EA7DA7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图像预处理：后端接收图像数据后，调用OpenCV、NumPy等工具，对图像进行去噪、尺寸统一、灰度校正等预处理操作，提升后续特征提取的准确性；</w:t>
      </w:r>
    </w:p>
    <w:p w14:paraId="29DF63A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相机位姿估计：预处理后的图像传入COLMAP模块，通过SfM技术完成特征提取、特征匹配、相机位姿估计，生成稀疏点云与相机参数（内参、外参），并存储至数据库；</w:t>
      </w:r>
    </w:p>
    <w:p w14:paraId="07C471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格式转换：将COLMAP输出的相机参数、稀疏点云以及预处理后的图像，转换为深度学习MVS模型可接受的输入格式，包括图像归一化、位姿矩阵转换、深度范围设定等，解决格式不兼容问题；</w:t>
      </w:r>
    </w:p>
    <w:p w14:paraId="31D636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 深度推理：转换后的输入数据传入PyTorch搭建的MVSNet模型，进行深度估计推理，生成稠密深度图，通过TensorRT优化推理速度，并对深度图进行去噪、空洞填充等优化；</w:t>
      </w:r>
    </w:p>
    <w:p w14:paraId="3756DB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 深度融合：将优化后的稠密深度图传入COLMAP深度融合模块，与稀疏点云进行融合，生成高精度的稠密点云，再对稠密点云进行去噪、滤波、简化处理；</w:t>
      </w:r>
    </w:p>
    <w:p w14:paraId="6A039BD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7.  结果存储与展示：将处理后的稠密点云、三维网格模型存储至数据库，后端将重建结果反馈至前端，前端通过Three.js实现模型的可视化展示，支持用户进行交互操作与下载。</w:t>
      </w:r>
    </w:p>
    <w:p w14:paraId="7329DA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整个数据流形成闭环，确保每个环节的输出数据能够准确传入下一个环节，同时通过数据存储模块，实现数据的可追溯与复用。</w:t>
      </w:r>
    </w:p>
    <w:p w14:paraId="2A598054">
      <w:pPr>
        <w:spacing w:before="320" w:after="120" w:line="288" w:lineRule="auto"/>
        <w:ind w:left="0"/>
        <w:jc w:val="left"/>
        <w:outlineLvl w:val="1"/>
      </w:pPr>
      <w:bookmarkStart w:id="22" w:name="heading_22"/>
      <w:r>
        <w:rPr>
          <w:rFonts w:ascii="Arial" w:hAnsi="Arial" w:eastAsia="等线" w:cs="Arial"/>
          <w:b/>
          <w:sz w:val="32"/>
        </w:rPr>
        <w:t>4.4 关键技术与难点</w:t>
      </w:r>
      <w:bookmarkEnd w:id="22"/>
    </w:p>
    <w:p w14:paraId="1692F692">
      <w:pPr>
        <w:spacing w:before="300" w:after="120" w:line="288" w:lineRule="auto"/>
        <w:ind w:left="0"/>
        <w:jc w:val="left"/>
        <w:outlineLvl w:val="2"/>
      </w:pPr>
      <w:bookmarkStart w:id="23" w:name="heading_23"/>
      <w:r>
        <w:rPr>
          <w:rFonts w:ascii="Arial" w:hAnsi="Arial" w:eastAsia="等线" w:cs="Arial"/>
          <w:b/>
          <w:sz w:val="30"/>
        </w:rPr>
        <w:t>4.4.1 关键技术</w:t>
      </w:r>
      <w:bookmarkEnd w:id="23"/>
    </w:p>
    <w:p w14:paraId="19BCBB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混合式重建架构融合技术：核心是实现COLMAP与深度学习MVS模型的无缝融合，保留COLMAP的相机位姿估计优势，充分发挥深度学习在深度估计中的优势，重点解决两者之间的格式兼容与数据融合问题；</w:t>
      </w:r>
    </w:p>
    <w:p w14:paraId="507851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格式转换技术：针对COLMAP输出数据与深度学习模型输入格式的差异，设计高效的格式转换算法，实现相机参数、图像数据、稀疏点云的格式统一，确保数据的准确性与完整性，避免几何数据丢失或变形；</w:t>
      </w:r>
    </w:p>
    <w:p w14:paraId="1A6059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异步任务调度技术：利用Celery+Redis实现重建任务的异步调度，将耗时的重建任务（如深度推理、深度融合）放入任务队列，实现多任务并发处理，提升系统的响应速度与并发能力；</w:t>
      </w:r>
    </w:p>
    <w:p w14:paraId="70C731D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GPU推理加速技术：通过PyTorch的GPU加速功能与TensorRT模型优化，提升深度学习MVS模型的推理速度，降低计算成本，确保系统在普通GPU上能够高效运行；</w:t>
      </w:r>
    </w:p>
    <w:p w14:paraId="2F8497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 Web端三维可视化技术：利用Three.js与react-three-fiber库，实现三维模型的实时可视化与交互操作，优化模型渲染效率，提升用户体验。</w:t>
      </w:r>
    </w:p>
    <w:p w14:paraId="719E1E5A">
      <w:pPr>
        <w:spacing w:before="300" w:after="120" w:line="288" w:lineRule="auto"/>
        <w:ind w:left="0"/>
        <w:jc w:val="left"/>
        <w:outlineLvl w:val="2"/>
      </w:pPr>
      <w:bookmarkStart w:id="24" w:name="heading_24"/>
      <w:r>
        <w:rPr>
          <w:rFonts w:ascii="Arial" w:hAnsi="Arial" w:eastAsia="等线" w:cs="Arial"/>
          <w:b/>
          <w:sz w:val="30"/>
        </w:rPr>
        <w:t>4.4.2 核心难点与解决方案</w:t>
      </w:r>
      <w:bookmarkEnd w:id="24"/>
    </w:p>
    <w:p w14:paraId="37ACAA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难点一：COLMAP与深度学习MVS模型的格式兼容问题。COLMAP输出的相机参数、稀疏点云格式与深度学习模型的输入格式存在差异，直接传入会导致模型推理失败。解决方案：设计专门的格式转换模块，统一坐标系与数据类型，将COLMAP输出的相机外参转换为模型所需的4×4变换矩阵，将稀疏点云转换为模型可识别的点云格式，同时对图像进行归一化处理，确保数据格式一致；参考主流模型格式的兼容性特点，优先选择OBJ、GLTF等通用格式作为中间转换格式，减少格式丢失。</w:t>
      </w:r>
    </w:p>
    <w:p w14:paraId="5713E87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难点二：重建任务的异步调度与进度反馈。重建任务耗时较长（通常为几分钟到几十分钟），若采用同步处理，会导致前端阻塞，用户体验不佳；同时，用户需要实时了解重建进度。解决方案：利用Celery框架实现任务的异步提交与执行，Redis作为消息中间件存储任务状态，后端通过定时查询任务状态，向前端推送进度信息；将重建流程拆分为多个子任务（特征提取、位姿估计、深度估计等），每个子任务完成后更新进度，前端实时展示各环节的进度。</w:t>
      </w:r>
    </w:p>
    <w:p w14:paraId="0D1E21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难点三：GPU推理加速与硬件适配。深度学习MVS模型的推理过程消耗大量GPU资源，普通GPU的推理速度较慢，且不同GPU型号的适配性较差。解决方案：采用TensorRT对模型进行优化，通过量化、剪枝等操作，降低模型的计算复杂度，提升推理速度；利用PyTorch的GPU设备适配功能，自动检测当前硬件的GPU型号，选择合适的推理参数，确保模型在不同GPU（GTX 1060及以上）上均能正常运行；对深度图进行分块处理，减少显存占用。</w:t>
      </w:r>
    </w:p>
    <w:p w14:paraId="2C0D84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难点四：Web端模型可视化的效率与交互性。三维模型的数据量较大，直接在Web端加载会导致页面卡顿，影响交互体验。解决方案：对稠密点云与三维网格模型进行简化处理，减少数据量；利用Three.js的LOD（细节层次）技术，根据用户视角的距离，动态加载不同精度的模型，提升渲染效率；优化交互逻辑，支持模型旋转、平移、缩放等基础操作，同时添加模型剖切、测量等高级功能，提升交互体验。</w:t>
      </w:r>
    </w:p>
    <w:p w14:paraId="70B2224F">
      <w:pPr>
        <w:spacing w:before="380" w:after="140" w:line="288" w:lineRule="auto"/>
        <w:ind w:left="0"/>
        <w:jc w:val="left"/>
        <w:outlineLvl w:val="0"/>
      </w:pPr>
      <w:bookmarkStart w:id="25" w:name="heading_25"/>
      <w:r>
        <w:rPr>
          <w:rFonts w:ascii="Arial" w:hAnsi="Arial" w:eastAsia="等线" w:cs="Arial"/>
          <w:b/>
          <w:sz w:val="36"/>
        </w:rPr>
        <w:t>五、实施计划</w:t>
      </w:r>
      <w:bookmarkEnd w:id="25"/>
    </w:p>
    <w:p w14:paraId="41CF2697">
      <w:pPr>
        <w:spacing w:before="320" w:after="120" w:line="288" w:lineRule="auto"/>
        <w:ind w:left="0"/>
        <w:jc w:val="left"/>
        <w:outlineLvl w:val="1"/>
      </w:pPr>
      <w:bookmarkStart w:id="26" w:name="heading_26"/>
      <w:r>
        <w:rPr>
          <w:rFonts w:ascii="Arial" w:hAnsi="Arial" w:eastAsia="等线" w:cs="Arial"/>
          <w:b/>
          <w:sz w:val="32"/>
        </w:rPr>
        <w:t>5.1 18周时间安排</w:t>
      </w:r>
      <w:bookmarkEnd w:id="26"/>
    </w:p>
    <w:p w14:paraId="592700E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本项目计划总周期为18周，按照“环境搭建→Pipeline联调→后端封装→前端开发→测试优化→文档答辩”的流程推进，每个阶段明确具体任务与时间节点，确保项目按时完成，具体时间安排如下表所示：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406FD93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397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阶段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AD37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时间（周数）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0B56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核心任务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8C7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具体内容</w:t>
            </w:r>
          </w:p>
        </w:tc>
      </w:tr>
      <w:tr w14:paraId="62B8F21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B4DA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环境搭建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1F1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第1-2周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A5B6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搭建开发与运行环境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C491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安装COLMAP、PyTorch、Flask等核心工具与框架；2. 配置GPU推理环境，安装CUDA、TensorRT；3. 搭建前端开发环境（Node.js、React）；4. 配置数据库与Redis消息中间件；5. 测试环境兼容性，解决依赖冲突问题。</w:t>
            </w:r>
          </w:p>
        </w:tc>
      </w:tr>
      <w:tr w14:paraId="6C8071B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C55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2. Pipeline联调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034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第3-6周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720E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核心算法模块开发与联调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BE9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开发COLMAP相机位姿估计模块，完成特征提取、位姿估计与稀疏点云构建；2. 搭建MVSNet模型，完成预训练模型加载与深度推理；3. 开发格式转换模块与深度融合模块；4. 联调三个核心算法模块，测试重建效果，优化算法参数。</w:t>
            </w:r>
          </w:p>
        </w:tc>
      </w:tr>
      <w:tr w14:paraId="2CB824E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5DD4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3. 后端封装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F14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第7-9周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108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后端API与任务调度开发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CC05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设计并开发RESTful API接口；2. 利用Celery+Redis实现异步任务调度；3. 开发数据存储模块，设计数据库表结构，实现数据的增删改查；4. 添加异常处理、权限验证功能；5. 测试后端接口的稳定性与性能。</w:t>
            </w:r>
          </w:p>
        </w:tc>
      </w:tr>
      <w:tr w14:paraId="4591F9C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59A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4. 前端开发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071C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第10-13周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61D8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前端界面与可视化开发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732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利用React构建前端界面，实现图像上传、进度展示、模型可视化、下载等功能；2. 利用Three.js实现三维模型的可视化与交互操作；3. 实现前端与后端的接口对接，测试交互功能；4. 优化界面布局，实现响应式设计，适配不同设备。</w:t>
            </w:r>
          </w:p>
        </w:tc>
      </w:tr>
      <w:tr w14:paraId="4C9A6B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131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5. 测试优化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BEE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第14-16周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F39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系统测试与性能优化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A076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进行功能测试，验证各模块的正确性；2. 进行性能测试，优化重建速度与前端渲染效率；3. 测试弱纹理、高光、重复纹理场景的重建效果，优化算法；4. 修复系统中的bug，提升系统稳定性；5. 优化用户体验，完善界面交互逻辑。</w:t>
            </w:r>
          </w:p>
        </w:tc>
      </w:tr>
      <w:tr w14:paraId="3C6D20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BD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6. 文档答辩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28D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第17-18周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A2C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项目文档撰写与答辩准备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7D4C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撰写项目报告、说明书、源代码注释等文档；2. 整理项目成果，制作答辩PPT；3. 进行答辩演练，优化答辩内容；4. 完善源代码，整理项目资料，准备答辩。</w:t>
            </w:r>
          </w:p>
        </w:tc>
      </w:tr>
    </w:tbl>
    <w:p w14:paraId="6FABB0AE">
      <w:pPr>
        <w:spacing w:before="320" w:after="120" w:line="288" w:lineRule="auto"/>
        <w:ind w:left="0"/>
        <w:jc w:val="left"/>
        <w:outlineLvl w:val="1"/>
      </w:pPr>
      <w:bookmarkStart w:id="27" w:name="heading_27"/>
      <w:r>
        <w:rPr>
          <w:rFonts w:ascii="Arial" w:hAnsi="Arial" w:eastAsia="等线" w:cs="Arial"/>
          <w:b/>
          <w:sz w:val="32"/>
        </w:rPr>
        <w:t>5.2 人员分工</w:t>
      </w:r>
      <w:bookmarkEnd w:id="27"/>
    </w:p>
    <w:p w14:paraId="4BAE8C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本项目共有2名成员参与，采用分工协作的方式，分别负责模型算法与前后端开发，确保项目高效推进，具体分工如下表所示：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E35AAE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6E4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成员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BE4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负责方向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732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具体职责</w:t>
            </w:r>
          </w:p>
        </w:tc>
      </w:tr>
      <w:tr w14:paraId="121296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EBF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成员1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A23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模型与算法开发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43DA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搭建COLMAP相机位姿估计模块，完成特征提取、位姿估计与稀疏点云构建；2. 搭建并优化MVSNet深度学习模型，实现深度估计推理；3. 开发格式转换模块与深度融合模块；4. 负责算法参数优化、GPU推理加速；5. 参与Pipeline联调与系统测试，解决算法相关bug。</w:t>
            </w:r>
          </w:p>
        </w:tc>
      </w:tr>
      <w:tr w14:paraId="17F3B4E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CF1A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成员2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F72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前后端开发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72ED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搭建Flask后端框架，开发API接口与异步任务调度模块；2. 设计并实现数据库与数据存储功能；3. 利用React+Three.js开发前端界面与三维可视化功能；4. 实现前后端接口对接，优化交互体验；5. 负责系统测试、bug修复与部署；6. 撰写项目文档，准备答辩资料。</w:t>
            </w:r>
          </w:p>
        </w:tc>
      </w:tr>
    </w:tbl>
    <w:p w14:paraId="2835CD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两人定期进行沟通交流，每周召开一次项目推进会，同步项目进展，解决项目中遇到的问题，确保各模块之间的衔接顺畅，共同完成项目目标。</w:t>
      </w:r>
    </w:p>
    <w:p w14:paraId="6EC9D660">
      <w:pPr>
        <w:spacing w:before="380" w:after="140" w:line="288" w:lineRule="auto"/>
        <w:ind w:left="0"/>
        <w:jc w:val="left"/>
        <w:outlineLvl w:val="0"/>
      </w:pPr>
      <w:bookmarkStart w:id="28" w:name="heading_28"/>
      <w:r>
        <w:rPr>
          <w:rFonts w:ascii="Arial" w:hAnsi="Arial" w:eastAsia="等线" w:cs="Arial"/>
          <w:b/>
          <w:sz w:val="36"/>
        </w:rPr>
        <w:t>六、预期成果</w:t>
      </w:r>
      <w:bookmarkEnd w:id="28"/>
    </w:p>
    <w:p w14:paraId="4DCEC5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本项目通过18周的开发与优化，预期完成以下成果，确保项目的完整性与实用性，满足</w:t>
      </w:r>
      <w:r>
        <w:rPr>
          <w:rFonts w:hint="eastAsia" w:ascii="Arial" w:hAnsi="Arial" w:eastAsia="等线" w:cs="Arial"/>
          <w:sz w:val="22"/>
          <w:lang w:val="en-US" w:eastAsia="zh-CN"/>
        </w:rPr>
        <w:t>项目实践</w:t>
      </w:r>
      <w:bookmarkStart w:id="35" w:name="_GoBack"/>
      <w:bookmarkEnd w:id="35"/>
      <w:r>
        <w:rPr>
          <w:rFonts w:ascii="Arial" w:hAnsi="Arial" w:eastAsia="等线" w:cs="Arial"/>
          <w:sz w:val="22"/>
        </w:rPr>
        <w:t>的要求：</w:t>
      </w:r>
    </w:p>
    <w:p w14:paraId="34C338D3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6.1 完整的Web三维重建系统</w:t>
      </w:r>
      <w:bookmarkEnd w:id="29"/>
    </w:p>
    <w:p w14:paraId="2A4D79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构建一套端到端的混合式Web三维重建系统，实现从多视角图像上传到三维模型可视化、下载的全流程自动化，系统具备以下功能：</w:t>
      </w:r>
    </w:p>
    <w:p w14:paraId="5F27A9B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图像上传功能：支持多幅图像批量上传，格式验证、预览与删除；</w:t>
      </w:r>
    </w:p>
    <w:p w14:paraId="4EF583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 自动重建功能：无需用户手动干预，系统自动完成特征提取、相机位姿估计、深度估计、深度融合等操作；</w:t>
      </w:r>
    </w:p>
    <w:p w14:paraId="5AD095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 进度反馈功能：实时展示重建各环节的进度，让用户清晰了解重建状态；</w:t>
      </w:r>
    </w:p>
    <w:p w14:paraId="4143436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 模型可视化功能：支持三维模型的旋转、平移、缩放、视角切换等交互操作，清晰展示模型细节；</w:t>
      </w:r>
    </w:p>
    <w:p w14:paraId="09D6C5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 模型下载功能：支持将重建后的稠密点云、三维网格模型导出为PLY、OBJ、GLTF等多种格式，满足不同用户的使用需求；</w:t>
      </w:r>
    </w:p>
    <w:p w14:paraId="2F3F192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 异常处理功能：具备图像格式错误、重建失败等异常情况的提示与处理机制，提升系统稳定性。</w:t>
      </w:r>
    </w:p>
    <w:p w14:paraId="6372FF5E">
      <w:pPr>
        <w:spacing w:before="320" w:after="120" w:line="288" w:lineRule="auto"/>
        <w:ind w:left="0"/>
        <w:jc w:val="left"/>
        <w:outlineLvl w:val="1"/>
      </w:pPr>
      <w:bookmarkStart w:id="30" w:name="heading_32"/>
      <w:r>
        <w:rPr>
          <w:rFonts w:ascii="Arial" w:hAnsi="Arial" w:eastAsia="等线" w:cs="Arial"/>
          <w:b/>
          <w:sz w:val="32"/>
        </w:rPr>
        <w:t>6.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2</w:t>
      </w:r>
      <w:r>
        <w:rPr>
          <w:rFonts w:ascii="Arial" w:hAnsi="Arial" w:eastAsia="等线" w:cs="Arial"/>
          <w:b/>
          <w:sz w:val="32"/>
        </w:rPr>
        <w:t xml:space="preserve"> 其他成果</w:t>
      </w:r>
      <w:bookmarkEnd w:id="30"/>
    </w:p>
    <w:p w14:paraId="59574F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 答辩PPT：制作完整的项目答辩PPT，清晰展示项目背景、研究内容、技术方案、实施过程、预期成果等，用于</w:t>
      </w:r>
      <w:r>
        <w:rPr>
          <w:rFonts w:hint="eastAsia" w:ascii="Arial" w:hAnsi="Arial" w:eastAsia="等线" w:cs="Arial"/>
          <w:sz w:val="22"/>
          <w:lang w:val="en-US" w:eastAsia="zh-CN"/>
        </w:rPr>
        <w:t>项目</w:t>
      </w:r>
      <w:r>
        <w:rPr>
          <w:rFonts w:ascii="Arial" w:hAnsi="Arial" w:eastAsia="等线" w:cs="Arial"/>
          <w:sz w:val="22"/>
        </w:rPr>
        <w:t>设计答辩；</w:t>
      </w:r>
    </w:p>
    <w:p w14:paraId="66680048">
      <w:pPr>
        <w:spacing w:before="380" w:after="140" w:line="288" w:lineRule="auto"/>
        <w:ind w:left="0"/>
        <w:jc w:val="left"/>
        <w:outlineLvl w:val="0"/>
      </w:pPr>
      <w:bookmarkStart w:id="31" w:name="heading_33"/>
      <w:r>
        <w:rPr>
          <w:rFonts w:ascii="Arial" w:hAnsi="Arial" w:eastAsia="等线" w:cs="Arial"/>
          <w:b/>
          <w:sz w:val="36"/>
        </w:rPr>
        <w:t>七、创新点与特色</w:t>
      </w:r>
      <w:bookmarkEnd w:id="31"/>
    </w:p>
    <w:p w14:paraId="1F30C052">
      <w:pPr>
        <w:spacing w:before="320" w:after="120" w:line="288" w:lineRule="auto"/>
        <w:ind w:left="0"/>
        <w:jc w:val="left"/>
        <w:outlineLvl w:val="1"/>
      </w:pPr>
      <w:bookmarkStart w:id="32" w:name="heading_34"/>
      <w:r>
        <w:rPr>
          <w:rFonts w:ascii="Arial" w:hAnsi="Arial" w:eastAsia="等线" w:cs="Arial"/>
          <w:b/>
          <w:sz w:val="32"/>
        </w:rPr>
        <w:t>7.1 混合架构创新：传统几何+深度学习取长补短</w:t>
      </w:r>
      <w:bookmarkEnd w:id="32"/>
    </w:p>
    <w:p w14:paraId="5150BD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项目的核心创新点在于提出一种混合式三维重建架构，打破了传统MVS方法与深度学习MVS方法各自独立的局限，实现两者的优势互补。与纯传统方法相比，该架构用深度学习MVS模型替换传统OpenMVS的深度估计模块，有效克服了弱纹理、高光、重复纹理区域的重建短板，提升了重建质量；与纯深度学习方法相比，该架构保留了COLMAP在相机位姿估计方面的稳健性优势，降低了深度学习模型对外部位姿工具的依赖，简化了重建流程，同时减少了模型训练的数据需求，提升了系统的泛化能力。</w:t>
      </w:r>
    </w:p>
    <w:p w14:paraId="66CE6C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该混合架构不仅提升了重建质量与稳健性，还兼顾了计算效率与实用性，解决了现有重建方法的核心痛点，具有较强的创新性与实用性。</w:t>
      </w:r>
    </w:p>
    <w:p w14:paraId="5011F834">
      <w:pPr>
        <w:spacing w:before="320" w:after="120" w:line="288" w:lineRule="auto"/>
        <w:ind w:left="0"/>
        <w:jc w:val="left"/>
        <w:outlineLvl w:val="1"/>
      </w:pPr>
      <w:bookmarkStart w:id="33" w:name="heading_35"/>
      <w:r>
        <w:rPr>
          <w:rFonts w:ascii="Arial" w:hAnsi="Arial" w:eastAsia="等线" w:cs="Arial"/>
          <w:b/>
          <w:sz w:val="32"/>
        </w:rPr>
        <w:t>7.2 弱纹理区域重建质量显著提升</w:t>
      </w:r>
      <w:bookmarkEnd w:id="33"/>
    </w:p>
    <w:p w14:paraId="13577E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传统三维重建方法在弱纹理、高光、重复纹理区域的重建短板，本项目通过深度学习MVS模型的引入，实现了这些复杂区域重建质量的显著提升。深度学习MVS模型能够自动学习图像的深层特征，无需依赖传统几何约束，即使在特征点稀少的弱纹理区域、反光严重的高光区域、纹理相似的重复纹理区域，也能生成高精度的稠密深度图，结合COLMAP的深度融合技术，最终生成完整、准确的三维模型。</w:t>
      </w:r>
    </w:p>
    <w:p w14:paraId="461C7485">
      <w:pPr>
        <w:spacing w:before="320" w:after="120" w:line="288" w:lineRule="auto"/>
        <w:ind w:left="0"/>
        <w:jc w:val="left"/>
        <w:outlineLvl w:val="1"/>
      </w:pPr>
      <w:bookmarkStart w:id="34" w:name="heading_36"/>
      <w:r>
        <w:rPr>
          <w:rFonts w:ascii="Arial" w:hAnsi="Arial" w:eastAsia="等线" w:cs="Arial"/>
          <w:b/>
          <w:sz w:val="32"/>
        </w:rPr>
        <w:t>7.3 全流程Web可视化，降低使用门槛</w:t>
      </w:r>
      <w:bookmarkEnd w:id="34"/>
    </w:p>
    <w:p w14:paraId="0D1301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现有三维重建工具多为桌面端软件，需要用户安装复杂的依赖环境，且操作难度较大，普通用户难以使用。本项目构建了Web端三维重建系统，实现了全流程的Web可视化，用户无需安装任何软件，只需通过浏览器即可完成图像上传、重建、模型查看与下载等操作，极大地降低了三维重建技术的使用门槛。</w:t>
      </w:r>
    </w:p>
    <w:p w14:paraId="5FD03B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同时，系统设计了简洁、直观的用户界面，实时展示重建进度，提供便捷的模型交互功能，即使是非专业用户，也能快速上手使用，推动三维重建技术在更多领域的普及应用。此外，Web端部署还具备跨平台、易访问、易维护的优势，便于系统的推广与迭代升级。</w:t>
      </w:r>
    </w:p>
    <w:p w14:paraId="4E573F08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95BE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8EBC8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8406FB5"/>
    <w:rsid w:val="58A532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10324</Words>
  <Characters>11626</Characters>
  <TotalTime>3</TotalTime>
  <ScaleCrop>false</ScaleCrop>
  <LinksUpToDate>false</LinksUpToDate>
  <CharactersWithSpaces>11811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2026-04-13T12:41:00Z</dcterms:created>
  <dc:creator>Apache POI</dc:creator>
  <cp:lastModifiedBy>WPS_1694956305</cp:lastModifiedBy>
  <dcterms:modified xsi:type="dcterms:W3CDTF">2026-05-28T15:59:51Z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eyJoZGlkIjoiOGFjMDkxMTJhMDNkYjExNmIyNTNmZjcxMzhmMTk2ODIiLCJ1c2VySWQiOiIxNTM5NjQ2NjkxIn0=</vt:lpwstr>
  </property>
  <property fmtid="{D5CDD505-2E9C-101B-9397-08002B2CF9AE}" pid="3" name="KSOProductBuildVer">
    <vt:lpwstr>2052-12.1.0.26375</vt:lpwstr>
  </property>
  <property fmtid="{D5CDD505-2E9C-101B-9397-08002B2CF9AE}" pid="4" name="ICV">
    <vt:lpwstr>7B1E03224D044E19826727BFA6F71637_12</vt:lpwstr>
  </property>
</Properties>
</file>