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余额明细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9865" cy="3668395"/>
            <wp:effectExtent l="0" t="0" r="698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右边内容右对齐</w:t>
      </w:r>
    </w:p>
    <w:p>
      <w:pPr>
        <w:numPr>
          <w:ilvl w:val="0"/>
          <w:numId w:val="1"/>
        </w:num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上面选项 圆角矩形尺寸：150 x 50 px / 圆角25x / 间距 50px (两者之间)，并且与日期选项底部对齐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提现记录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6055" cy="2597150"/>
            <wp:effectExtent l="0" t="0" r="10795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总额居中对齐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分销商品列表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73040" cy="4072890"/>
            <wp:effectExtent l="0" t="0" r="381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 描边色值#b0b0b0</w:t>
      </w:r>
    </w:p>
    <w:p>
      <w:pPr>
        <w:widowControl w:val="0"/>
        <w:numPr>
          <w:ilvl w:val="0"/>
          <w:numId w:val="3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添加/已添加  字号20px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查看网点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8595" cy="4190365"/>
            <wp:effectExtent l="0" t="0" r="8255" b="63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名称下面的间距 30px</w:t>
      </w:r>
    </w:p>
    <w:p>
      <w:pPr>
        <w:widowControl w:val="0"/>
        <w:numPr>
          <w:ilvl w:val="0"/>
          <w:numId w:val="4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 价格：  ￥115/佣金￥15</w:t>
      </w: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管理地址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8595" cy="4162425"/>
            <wp:effectExtent l="0" t="0" r="8255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tabs>
          <w:tab w:val="clear" w:pos="312"/>
        </w:tabs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左边内容左对齐</w:t>
      </w:r>
    </w:p>
    <w:p>
      <w:pPr>
        <w:widowControl w:val="0"/>
        <w:numPr>
          <w:ilvl w:val="0"/>
          <w:numId w:val="5"/>
        </w:numPr>
        <w:tabs>
          <w:tab w:val="clear" w:pos="312"/>
        </w:tabs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电话字号改为中等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信息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4150" cy="3712845"/>
            <wp:effectExtent l="0" t="0" r="12700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1.左边边距 26px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我的等级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8595" cy="4211955"/>
            <wp:effectExtent l="0" t="0" r="8255" b="1714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tabs>
          <w:tab w:val="clear" w:pos="312"/>
        </w:tabs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名称下面间距 30px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我的订单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6055" cy="3985260"/>
            <wp:effectExtent l="0" t="0" r="10795" b="152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图片与文字的间距是 26px</w:t>
      </w:r>
    </w:p>
    <w:p>
      <w:pPr>
        <w:widowControl w:val="0"/>
        <w:numPr>
          <w:ilvl w:val="0"/>
          <w:numId w:val="7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确认收货的按钮大小  148 x52 px / 圆角 26px / 描边大小 1px </w:t>
      </w:r>
    </w:p>
    <w:p>
      <w:pPr>
        <w:widowControl w:val="0"/>
        <w:numPr>
          <w:ilvl w:val="0"/>
          <w:numId w:val="7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间隔线颜色太深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我的团队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6055" cy="3985260"/>
            <wp:effectExtent l="0" t="0" r="10795" b="152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1.图片与文字的间距是 26px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2.确认收货的按钮大小  148 x52 px / 圆角 26px / 描边大小 1px 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添加新地址</w:t>
      </w:r>
    </w:p>
    <w:p>
      <w:pPr>
        <w:spacing w:before="156" w:after="156"/>
      </w:pP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66690" cy="3630295"/>
            <wp:effectExtent l="0" t="0" r="10160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【1】部分字号  为 粗体 </w:t>
      </w:r>
    </w:p>
    <w:p>
      <w:pPr>
        <w:widowControl w:val="0"/>
        <w:numPr>
          <w:ilvl w:val="0"/>
          <w:numId w:val="8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【2】部分字号  为 24px 中等，默认字体颜色为#999999  输入时颜色为#666666</w:t>
      </w:r>
    </w:p>
    <w:p>
      <w:pPr>
        <w:widowControl w:val="0"/>
        <w:numPr>
          <w:ilvl w:val="0"/>
          <w:numId w:val="8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设为默认地址左对齐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spacing w:before="312" w:beforeLines="100" w:after="156" w:line="240" w:lineRule="auto"/>
        <w:ind w:firstLine="0" w:firstLineChars="0"/>
        <w:rPr>
          <w:rFonts w:hint="eastAsia" w:eastAsiaTheme="minor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订单详情</w:t>
      </w:r>
    </w:p>
    <w:p>
      <w:pPr>
        <w:spacing w:before="156" w:after="156"/>
        <w:ind w:left="0" w:leftChars="0" w:firstLine="0" w:firstLineChars="0"/>
      </w:pPr>
      <w:r>
        <w:drawing>
          <wp:inline distT="0" distB="0" distL="114300" distR="114300">
            <wp:extent cx="5273675" cy="4195445"/>
            <wp:effectExtent l="0" t="0" r="3175" b="146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三角形每个间距6px</w:t>
      </w:r>
    </w:p>
    <w:p>
      <w:pPr>
        <w:numPr>
          <w:ilvl w:val="0"/>
          <w:numId w:val="9"/>
        </w:num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收货地址icon居中对齐</w:t>
      </w:r>
    </w:p>
    <w:p>
      <w:pPr>
        <w:numPr>
          <w:ilvl w:val="0"/>
          <w:numId w:val="9"/>
        </w:numPr>
        <w:spacing w:before="156" w:after="15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最下面的按钮 148 x 52 px / 圆角 26px </w:t>
      </w: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56" w:beforeLines="50" w:after="156" w:afterLines="50" w:line="360" w:lineRule="auto"/>
        <w:jc w:val="both"/>
        <w:rPr>
          <w:rFonts w:hint="eastAsia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before="120" w:after="1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 w:after="120"/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3BBA38"/>
    <w:multiLevelType w:val="singleLevel"/>
    <w:tmpl w:val="A33BB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3715D7"/>
    <w:multiLevelType w:val="singleLevel"/>
    <w:tmpl w:val="0A3715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9FB701"/>
    <w:multiLevelType w:val="singleLevel"/>
    <w:tmpl w:val="199FB7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256CD35"/>
    <w:multiLevelType w:val="singleLevel"/>
    <w:tmpl w:val="2256CD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D4C7D07"/>
    <w:multiLevelType w:val="singleLevel"/>
    <w:tmpl w:val="2D4C7D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E48C260"/>
    <w:multiLevelType w:val="singleLevel"/>
    <w:tmpl w:val="2E48C2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1845949"/>
    <w:multiLevelType w:val="singleLevel"/>
    <w:tmpl w:val="318459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D21411E"/>
    <w:multiLevelType w:val="singleLevel"/>
    <w:tmpl w:val="4D214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895D6EF"/>
    <w:multiLevelType w:val="singleLevel"/>
    <w:tmpl w:val="5895D6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9F0F99"/>
    <w:rsid w:val="00147FFD"/>
    <w:rsid w:val="002D3FDD"/>
    <w:rsid w:val="003524A5"/>
    <w:rsid w:val="005C3303"/>
    <w:rsid w:val="008B191A"/>
    <w:rsid w:val="00B207DD"/>
    <w:rsid w:val="00DC23C1"/>
    <w:rsid w:val="00E447F0"/>
    <w:rsid w:val="00EE09E1"/>
    <w:rsid w:val="1BEB55A9"/>
    <w:rsid w:val="1D754808"/>
    <w:rsid w:val="2F6A595F"/>
    <w:rsid w:val="619F0F99"/>
    <w:rsid w:val="7CDC422B"/>
    <w:rsid w:val="7E75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 w:line="360" w:lineRule="auto"/>
      <w:ind w:firstLine="480" w:firstLineChars="20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List Paragraph"/>
    <w:basedOn w:val="1"/>
    <w:uiPriority w:val="99"/>
    <w:pPr>
      <w:ind w:firstLine="420"/>
    </w:pPr>
  </w:style>
  <w:style w:type="paragraph" w:styleId="7">
    <w:name w:val="No Spacing"/>
    <w:link w:val="8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character" w:customStyle="1" w:styleId="8">
    <w:name w:val="无间隔 Char"/>
    <w:basedOn w:val="4"/>
    <w:link w:val="7"/>
    <w:uiPriority w:val="1"/>
    <w:rPr>
      <w:rFonts w:eastAsia="Microsoft YaHei UI"/>
      <w:sz w:val="22"/>
      <w:szCs w:val="22"/>
    </w:rPr>
  </w:style>
  <w:style w:type="character" w:customStyle="1" w:styleId="9">
    <w:name w:val="页眉 Char"/>
    <w:basedOn w:val="4"/>
    <w:link w:val="3"/>
    <w:uiPriority w:val="0"/>
    <w:rPr>
      <w:kern w:val="2"/>
      <w:sz w:val="18"/>
      <w:szCs w:val="18"/>
    </w:rPr>
  </w:style>
  <w:style w:type="character" w:customStyle="1" w:styleId="10">
    <w:name w:val="页脚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sers\gl\AppData\Roaming\Kingsoft\wps\addons\pool\win-i386\knewfileruby_1.0.0.10\download\wps\3009705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779140-0976-459E-8982-27A820065B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3009705.docx</Template>
  <Pages>1</Pages>
  <Words>78</Words>
  <Characters>82</Characters>
  <Lines>1</Lines>
  <Paragraphs>1</Paragraphs>
  <TotalTime>3</TotalTime>
  <ScaleCrop>false</ScaleCrop>
  <LinksUpToDate>false</LinksUpToDate>
  <CharactersWithSpaces>82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2018-07-10T01:27:00Z</dcterms:created>
  <dc:creator>gl</dc:creator>
  <cp:lastModifiedBy>gl</cp:lastModifiedBy>
  <dcterms:modified xsi:type="dcterms:W3CDTF">2018-07-10T03:38:17Z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