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562" w:rsidRPr="003A1B84" w:rsidRDefault="003A1B84" w:rsidP="003A1B84">
      <w:pPr>
        <w:jc w:val="center"/>
        <w:rPr>
          <w:b/>
          <w:sz w:val="28"/>
          <w:szCs w:val="28"/>
        </w:rPr>
      </w:pPr>
      <w:r w:rsidRPr="003A1B84">
        <w:rPr>
          <w:rFonts w:hint="eastAsia"/>
          <w:b/>
          <w:sz w:val="28"/>
          <w:szCs w:val="28"/>
        </w:rPr>
        <w:t>招商财富名称合并说明文档</w:t>
      </w:r>
    </w:p>
    <w:p w:rsidR="003A1B84" w:rsidRDefault="003A1B84" w:rsidP="003A1B84">
      <w:pPr>
        <w:jc w:val="center"/>
      </w:pPr>
    </w:p>
    <w:p w:rsidR="003A1B84" w:rsidRDefault="003A1B84" w:rsidP="003A1B8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首页的目前四个类型为：“定期理财”，“活期理财”，“另类投资”，“权益收益”。</w:t>
      </w:r>
    </w:p>
    <w:p w:rsidR="003A1B84" w:rsidRDefault="003A1B84" w:rsidP="003A1B84">
      <w:pPr>
        <w:pStyle w:val="a3"/>
        <w:ind w:left="360" w:firstLineChars="0" w:firstLine="0"/>
        <w:jc w:val="left"/>
      </w:pPr>
      <w:r>
        <w:rPr>
          <w:rFonts w:hint="eastAsia"/>
        </w:rPr>
        <w:t>我们准备把“定期理财”和“活期理财”的类名称整理为一个综合名称。</w:t>
      </w:r>
    </w:p>
    <w:p w:rsidR="003A1B84" w:rsidRDefault="003A1B84" w:rsidP="003A1B84">
      <w:pPr>
        <w:pStyle w:val="a3"/>
        <w:ind w:left="360" w:firstLineChars="0" w:firstLine="0"/>
        <w:jc w:val="left"/>
      </w:pPr>
      <w:r>
        <w:rPr>
          <w:rFonts w:hint="eastAsia"/>
        </w:rPr>
        <w:t>现有功能原型图如下：</w:t>
      </w:r>
    </w:p>
    <w:p w:rsidR="003A1B84" w:rsidRPr="003A1B84" w:rsidRDefault="003A1B84" w:rsidP="003A1B84">
      <w:pPr>
        <w:pStyle w:val="a3"/>
        <w:ind w:left="360" w:firstLineChars="0" w:firstLine="0"/>
        <w:jc w:val="left"/>
        <w:rPr>
          <w:rFonts w:hint="eastAsia"/>
        </w:rPr>
      </w:pPr>
      <w:r w:rsidRPr="003A1B84">
        <w:drawing>
          <wp:inline distT="0" distB="0" distL="0" distR="0" wp14:anchorId="34F41EA7" wp14:editId="473937CB">
            <wp:extent cx="2409718" cy="2374367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9164" cy="240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AFB" w:rsidRDefault="003A1B84" w:rsidP="001D1AFB">
      <w:pPr>
        <w:pStyle w:val="a3"/>
        <w:ind w:left="360" w:firstLineChars="0" w:firstLine="0"/>
        <w:jc w:val="left"/>
        <w:rPr>
          <w:color w:val="FF0000"/>
        </w:rPr>
      </w:pPr>
      <w:r>
        <w:rPr>
          <w:rFonts w:hint="eastAsia"/>
        </w:rPr>
        <w:t>结合后的名称方案有：</w:t>
      </w:r>
      <w:r w:rsidR="001D1AFB" w:rsidRPr="001D1AFB">
        <w:rPr>
          <w:rFonts w:hint="eastAsia"/>
          <w:color w:val="FF0000"/>
        </w:rPr>
        <w:t>理财创意，胜利财富，天添利宝，天天智投、V财富</w:t>
      </w:r>
    </w:p>
    <w:p w:rsidR="001D1AFB" w:rsidRPr="001D1AFB" w:rsidRDefault="001D1AFB" w:rsidP="001D1AFB">
      <w:pPr>
        <w:pStyle w:val="a3"/>
        <w:ind w:left="360" w:firstLineChars="0" w:firstLine="0"/>
        <w:jc w:val="left"/>
        <w:rPr>
          <w:rFonts w:hint="eastAsia"/>
          <w:color w:val="FF0000"/>
        </w:rPr>
      </w:pPr>
      <w:r w:rsidRPr="001D1AFB">
        <w:rPr>
          <w:rFonts w:hint="eastAsia"/>
          <w:color w:val="000000" w:themeColor="text1"/>
        </w:rPr>
        <w:t>以下为备选方案：</w:t>
      </w:r>
      <w:r>
        <w:rPr>
          <w:rFonts w:hint="eastAsia"/>
          <w:color w:val="FF0000"/>
        </w:rPr>
        <w:t>每日理财，智慧理财，定期活期，安心理财，</w:t>
      </w:r>
      <w:proofErr w:type="spellStart"/>
      <w:r>
        <w:rPr>
          <w:rFonts w:hint="eastAsia"/>
          <w:color w:val="FF0000"/>
        </w:rPr>
        <w:t>i</w:t>
      </w:r>
      <w:proofErr w:type="spellEnd"/>
      <w:r>
        <w:rPr>
          <w:rFonts w:hint="eastAsia"/>
          <w:color w:val="FF0000"/>
        </w:rPr>
        <w:t>理财，爱理财</w:t>
      </w:r>
    </w:p>
    <w:p w:rsidR="003A1B84" w:rsidRDefault="003A1B84" w:rsidP="001D1AFB">
      <w:pPr>
        <w:jc w:val="left"/>
      </w:pPr>
    </w:p>
    <w:p w:rsidR="001D1AFB" w:rsidRDefault="00D816ED" w:rsidP="001D1AFB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首页-产品列表的标题名称现有功能原型图如下：</w:t>
      </w:r>
    </w:p>
    <w:p w:rsidR="00D816ED" w:rsidRDefault="00D816ED" w:rsidP="00D816ED">
      <w:pPr>
        <w:pStyle w:val="a3"/>
        <w:ind w:left="360" w:firstLineChars="0" w:firstLine="0"/>
        <w:jc w:val="left"/>
      </w:pPr>
      <w:r w:rsidRPr="00D816ED">
        <w:drawing>
          <wp:inline distT="0" distB="0" distL="0" distR="0" wp14:anchorId="789C45BD" wp14:editId="251D2858">
            <wp:extent cx="2305210" cy="3131389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0852" cy="31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16ED" w:rsidRPr="00D816ED" w:rsidRDefault="00D816ED" w:rsidP="00D816ED">
      <w:pPr>
        <w:pStyle w:val="a3"/>
        <w:ind w:left="360" w:firstLineChars="0" w:firstLine="0"/>
        <w:jc w:val="left"/>
        <w:rPr>
          <w:rFonts w:hint="eastAsia"/>
          <w:color w:val="FF0000"/>
        </w:rPr>
      </w:pPr>
      <w:r>
        <w:rPr>
          <w:rFonts w:hint="eastAsia"/>
        </w:rPr>
        <w:t>名称方案有：</w:t>
      </w:r>
      <w:r w:rsidRPr="00D816ED">
        <w:rPr>
          <w:rFonts w:hint="eastAsia"/>
          <w:color w:val="FF0000"/>
        </w:rPr>
        <w:t>招商前线，招财聚宝</w:t>
      </w:r>
      <w:r>
        <w:rPr>
          <w:rFonts w:hint="eastAsia"/>
          <w:color w:val="FF0000"/>
        </w:rPr>
        <w:t>，理财产品，储蓄投资，理财超市</w:t>
      </w:r>
    </w:p>
    <w:sectPr w:rsidR="00D816ED" w:rsidRPr="00D816ED" w:rsidSect="0087466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74590"/>
    <w:multiLevelType w:val="hybridMultilevel"/>
    <w:tmpl w:val="159EC8A6"/>
    <w:lvl w:ilvl="0" w:tplc="F014E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84"/>
    <w:rsid w:val="001D1AFB"/>
    <w:rsid w:val="003A1B84"/>
    <w:rsid w:val="00796562"/>
    <w:rsid w:val="00874667"/>
    <w:rsid w:val="00A05326"/>
    <w:rsid w:val="00D8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DA797"/>
  <w15:chartTrackingRefBased/>
  <w15:docId w15:val="{92D23061-A985-B548-B9AA-49C40C5F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B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2019-04-18T07:23:00Z</dcterms:created>
  <dcterms:modified xsi:type="dcterms:W3CDTF">2019-04-18T07:56:00Z</dcterms:modified>
</cp:coreProperties>
</file>