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一、晚上浇铸的铸件，第二天打磨并抛丸结束，保证第三天正常发货。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二、打磨的外观要好，披缝、鼓包等要打磨平整，打磨时要注意，不能出现铸件表面被打磨的凹陷和沟。铸件有明显问题的放一边不要打磨。铸件表面因造型原因需要打磨的也要打磨平整，实在太差的向王成或孙增长反应。打磨后自行挂到架子上等待抛丸。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三、抛丸时，第一次抛丸要保证铸件表面的沙子去除干净，第二次抛丸要把打磨的痕迹去除。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四</w:t>
      </w:r>
      <w:r>
        <w:rPr>
          <w:sz w:val="28"/>
          <w:szCs w:val="28"/>
        </w:rPr>
        <w:t>、任务多完成不了的，尽量匀给任务少或任务完成的。不要都下班了，一个人单独加班，这样安全得不到保证。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五、下班前要将车间清扫干净，保持车间干净整洁。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六、打磨问题造成的铸件报废或者外观质量差被退回的，将根据情况进行处罚。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宋体" w:cs="Arial Unicode MS"/>
      <w:color w:val="auto"/>
      <w:kern w:val="2"/>
      <w:sz w:val="24"/>
      <w:szCs w:val="24"/>
      <w:lang w:val="en-US" w:eastAsia="zh-CN" w:bidi="hi-IN"/>
    </w:rPr>
  </w:style>
  <w:style w:type="paragraph" w:styleId="Style9">
    <w:name w:val="标题样式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微软雅黑" w:cs="Arial Unicode M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 Unicode M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267</TotalTime>
  <Application>LibreOffice/7.5.0.3$Windows_X86_64 LibreOffice_project/c21113d003cd3efa8c53188764377a8272d9d6de</Application>
  <AppVersion>15.0000</AppVersion>
  <Pages>1</Pages>
  <Words>293</Words>
  <Characters>293</Characters>
  <CharactersWithSpaces>293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2023-02-26T12:56:48Z</dcterms:created>
  <dc:creator/>
  <dc:description/>
  <dc:language>zh-CN</dc:language>
  <cp:lastModifiedBy/>
  <dcterms:modified xsi:type="dcterms:W3CDTF">2023-02-26T17:24:04Z</dcterms:modified>
  <cp:revision>1</cp:revision>
  <dc:subject/>
  <dc:title/>
</cp:coreProperties>
</file>