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E8359">
      <w:pPr>
        <w:rPr>
          <w:rFonts w:hint="eastAsia" w:ascii="Segoe UI" w:hAnsi="Segoe UI" w:eastAsia="Segoe UI" w:cs="Segoe UI"/>
          <w:i w:val="0"/>
          <w:iCs w:val="0"/>
          <w:caps w:val="0"/>
          <w:color w:val="2A2B2E"/>
          <w:spacing w:val="0"/>
          <w:sz w:val="16"/>
          <w:szCs w:val="16"/>
          <w:shd w:val="clear" w:fill="FFFFFF"/>
        </w:rPr>
      </w:pPr>
      <w:r>
        <w:rPr>
          <w:rFonts w:hint="eastAsia" w:ascii="Segoe UI" w:hAnsi="Segoe UI" w:eastAsia="Segoe UI" w:cs="Segoe UI"/>
          <w:i w:val="0"/>
          <w:iCs w:val="0"/>
          <w:caps w:val="0"/>
          <w:color w:val="2A2B2E"/>
          <w:spacing w:val="0"/>
          <w:sz w:val="16"/>
          <w:szCs w:val="16"/>
          <w:shd w:val="clear" w:fill="FFFFFF"/>
        </w:rPr>
        <w:t>由于UE和SN执行身份验证协议只需要几毫秒，因此在真实环境中评估移动性对身份验证协议的影响具有挑战性。</w:t>
      </w:r>
    </w:p>
    <w:p w14:paraId="607C7252">
      <w:pPr>
        <w:rPr>
          <w:rFonts w:hint="default" w:ascii="Segoe UI" w:hAnsi="Segoe UI" w:eastAsia="宋体" w:cs="Segoe UI"/>
          <w:i w:val="0"/>
          <w:iCs w:val="0"/>
          <w:caps w:val="0"/>
          <w:color w:val="2A2B2E"/>
          <w:spacing w:val="0"/>
          <w:sz w:val="16"/>
          <w:szCs w:val="16"/>
          <w:shd w:val="clear" w:fill="FFFFFF"/>
          <w:lang w:val="en-US" w:eastAsia="zh-CN"/>
        </w:rPr>
      </w:pPr>
      <w:r>
        <w:rPr>
          <w:rFonts w:hint="eastAsia" w:ascii="Segoe UI" w:hAnsi="Segoe UI" w:eastAsia="宋体" w:cs="Segoe UI"/>
          <w:i w:val="0"/>
          <w:iCs w:val="0"/>
          <w:caps w:val="0"/>
          <w:color w:val="2A2B2E"/>
          <w:spacing w:val="0"/>
          <w:sz w:val="16"/>
          <w:szCs w:val="16"/>
          <w:shd w:val="clear" w:fill="FFFFFF"/>
          <w:lang w:val="en-US" w:eastAsia="zh-CN"/>
        </w:rPr>
        <w:t>基于VI.A部分描述的实验环境，我们做了两个实验进行评估。</w:t>
      </w:r>
    </w:p>
    <w:p w14:paraId="549A3E97">
      <w:pPr>
        <w:rPr>
          <w:rFonts w:hint="eastAsia" w:ascii="Segoe UI" w:hAnsi="Segoe UI" w:eastAsia="宋体" w:cs="Segoe UI"/>
          <w:i w:val="0"/>
          <w:iCs w:val="0"/>
          <w:caps w:val="0"/>
          <w:color w:val="2A2B2E"/>
          <w:spacing w:val="0"/>
          <w:sz w:val="16"/>
          <w:szCs w:val="16"/>
          <w:shd w:val="clear" w:fill="FFFFFF"/>
          <w:lang w:val="en-US" w:eastAsia="zh-CN"/>
        </w:rPr>
      </w:pPr>
      <w:r>
        <w:rPr>
          <w:rFonts w:hint="eastAsia" w:ascii="Segoe UI" w:hAnsi="Segoe UI" w:eastAsia="宋体" w:cs="Segoe UI"/>
          <w:i w:val="0"/>
          <w:iCs w:val="0"/>
          <w:caps w:val="0"/>
          <w:color w:val="2A2B2E"/>
          <w:spacing w:val="0"/>
          <w:sz w:val="16"/>
          <w:szCs w:val="16"/>
          <w:shd w:val="clear" w:fill="FFFFFF"/>
          <w:lang w:val="en-US" w:eastAsia="zh-CN"/>
        </w:rPr>
        <w:t>第一个实验，</w:t>
      </w:r>
      <w:r>
        <w:rPr>
          <w:rFonts w:hint="eastAsia" w:ascii="Segoe UI" w:hAnsi="Segoe UI" w:eastAsia="Segoe UI" w:cs="Segoe UI"/>
          <w:i w:val="0"/>
          <w:iCs w:val="0"/>
          <w:caps w:val="0"/>
          <w:color w:val="2A2B2E"/>
          <w:spacing w:val="0"/>
          <w:sz w:val="16"/>
          <w:szCs w:val="16"/>
          <w:shd w:val="clear" w:fill="FFFFFF"/>
        </w:rPr>
        <w:t>我们通过在UE的身份验证过程中引入延迟来模拟由移动性引起</w:t>
      </w:r>
      <w:r>
        <w:rPr>
          <w:rFonts w:hint="eastAsia" w:ascii="Segoe UI" w:hAnsi="Segoe UI" w:eastAsia="宋体" w:cs="Segoe UI"/>
          <w:i w:val="0"/>
          <w:iCs w:val="0"/>
          <w:caps w:val="0"/>
          <w:color w:val="2A2B2E"/>
          <w:spacing w:val="0"/>
          <w:sz w:val="16"/>
          <w:szCs w:val="16"/>
          <w:shd w:val="clear" w:fill="FFFFFF"/>
          <w:lang w:val="en-US" w:eastAsia="zh-CN"/>
        </w:rPr>
        <w:t>的数据延迟到达。在UE收到来自SN发送的(R,AUTN,SNMAC)后，如果UE延时1分钟后才将消息发送给核心网，核心网开启T3560定时器，由于下层长时间没有接收到消息，身份认证终止，核心网向UE发送释放连接的命令（如图1所示）。在另一种情况下，如果UE延时5ms，虽然核心网会开启T3560定时器，但是由于延时时间很短，T3560定时器并没有超时，身份认证并没有被中断（如图2所示）。</w:t>
      </w:r>
    </w:p>
    <w:p w14:paraId="50FB9D78">
      <w:pPr>
        <w:rPr>
          <w:rFonts w:hint="default" w:ascii="Segoe UI" w:hAnsi="Segoe UI" w:eastAsia="宋体" w:cs="Segoe UI"/>
          <w:i w:val="0"/>
          <w:iCs w:val="0"/>
          <w:caps w:val="0"/>
          <w:color w:val="2A2B2E"/>
          <w:spacing w:val="0"/>
          <w:sz w:val="16"/>
          <w:szCs w:val="16"/>
          <w:shd w:val="clear" w:fill="FFFFFF"/>
          <w:lang w:val="en-US" w:eastAsia="zh-CN"/>
        </w:rPr>
      </w:pPr>
      <w:r>
        <w:rPr>
          <w:rFonts w:hint="eastAsia" w:ascii="Segoe UI" w:hAnsi="Segoe UI" w:eastAsia="宋体" w:cs="Segoe UI"/>
          <w:i w:val="0"/>
          <w:iCs w:val="0"/>
          <w:caps w:val="0"/>
          <w:color w:val="2A2B2E"/>
          <w:spacing w:val="0"/>
          <w:sz w:val="16"/>
          <w:szCs w:val="16"/>
          <w:shd w:val="clear" w:fill="FFFFFF"/>
          <w:lang w:val="en-US" w:eastAsia="zh-CN"/>
        </w:rPr>
        <w:t>第二个实验，我们通过将gnb和ue使用无线频率频道设置为使用人数较多的频道来模拟由移动性引起的信号干扰。</w:t>
      </w:r>
      <w:r>
        <w:rPr>
          <w:rFonts w:hint="eastAsia" w:ascii="Segoe UI" w:hAnsi="Segoe UI" w:eastAsia="宋体" w:cs="Segoe UI"/>
          <w:i w:val="0"/>
          <w:iCs w:val="0"/>
          <w:caps w:val="0"/>
          <w:color w:val="2A2B2E"/>
          <w:spacing w:val="0"/>
          <w:sz w:val="16"/>
          <w:szCs w:val="16"/>
          <w:shd w:val="clear" w:fill="FFFFFF"/>
          <w:lang w:val="en-US" w:eastAsia="zh-CN"/>
        </w:rPr>
        <w:t>将gnb的下行绝对无线频率频道号设置为368500，与之对应的ue的下行增强绝对无线频率频道号设置为2850，此时gnb会收到各种各样信号的干扰，造成高溢出(如图3所示)，同时也会出现UE发送注册请求后，收不到来自gnb的消息（如图4所示）。However, once the UE 重新发送注册请求，并且 was able to receive messages from the gNB, it would successfully send the computed messages back to the gNB, which would then be authenticated by the core network.</w:t>
      </w:r>
    </w:p>
    <w:p w14:paraId="55D33D8F">
      <w:pPr>
        <w:rPr>
          <w:rFonts w:hint="eastAsia" w:ascii="Segoe UI" w:hAnsi="Segoe UI" w:eastAsia="Segoe UI" w:cs="Segoe UI"/>
          <w:i w:val="0"/>
          <w:iCs w:val="0"/>
          <w:caps w:val="0"/>
          <w:color w:val="2A2B2E"/>
          <w:spacing w:val="0"/>
          <w:sz w:val="16"/>
          <w:szCs w:val="16"/>
          <w:shd w:val="clear" w:fill="FFFFFF"/>
        </w:rPr>
      </w:pPr>
    </w:p>
    <w:p w14:paraId="03B593B3">
      <w:pPr>
        <w:rPr>
          <w:rFonts w:hint="eastAsia"/>
          <w:lang w:val="en-US" w:eastAsia="zh-CN"/>
        </w:rPr>
      </w:pPr>
    </w:p>
    <w:p w14:paraId="302095DA">
      <w:pPr>
        <w:jc w:val="center"/>
      </w:pPr>
      <w:r>
        <w:drawing>
          <wp:inline distT="0" distB="0" distL="0" distR="0">
            <wp:extent cx="4947920" cy="117729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47920" cy="1177290"/>
                    </a:xfrm>
                    <a:prstGeom prst="rect">
                      <a:avLst/>
                    </a:prstGeom>
                  </pic:spPr>
                </pic:pic>
              </a:graphicData>
            </a:graphic>
          </wp:inline>
        </w:drawing>
      </w:r>
    </w:p>
    <w:p w14:paraId="1151E161">
      <w:pPr>
        <w:jc w:val="center"/>
        <w:rPr>
          <w:rFonts w:hint="default" w:eastAsiaTheme="minorEastAsia"/>
          <w:lang w:val="en-US" w:eastAsia="zh-CN"/>
        </w:rPr>
      </w:pPr>
      <w:r>
        <w:rPr>
          <w:rFonts w:hint="eastAsia"/>
          <w:lang w:val="en-US" w:eastAsia="zh-CN"/>
        </w:rPr>
        <w:t>图1 UE端1min的延时</w:t>
      </w:r>
    </w:p>
    <w:p w14:paraId="790C5E4D">
      <w:pPr>
        <w:jc w:val="center"/>
      </w:pPr>
      <w:bookmarkStart w:id="0" w:name="_GoBack"/>
      <w:r>
        <w:drawing>
          <wp:inline distT="0" distB="0" distL="0" distR="0">
            <wp:extent cx="4853940" cy="2035175"/>
            <wp:effectExtent l="0" t="0" r="762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rcRect b="6196"/>
                    <a:stretch>
                      <a:fillRect/>
                    </a:stretch>
                  </pic:blipFill>
                  <pic:spPr>
                    <a:xfrm>
                      <a:off x="0" y="0"/>
                      <a:ext cx="4853940" cy="2035175"/>
                    </a:xfrm>
                    <a:prstGeom prst="rect">
                      <a:avLst/>
                    </a:prstGeom>
                  </pic:spPr>
                </pic:pic>
              </a:graphicData>
            </a:graphic>
          </wp:inline>
        </w:drawing>
      </w:r>
      <w:bookmarkEnd w:id="0"/>
    </w:p>
    <w:p w14:paraId="2856B5CB">
      <w:pPr>
        <w:jc w:val="center"/>
        <w:rPr>
          <w:rFonts w:hint="eastAsia"/>
          <w:lang w:val="en-US" w:eastAsia="zh-CN"/>
        </w:rPr>
      </w:pPr>
      <w:r>
        <w:rPr>
          <w:rFonts w:hint="eastAsia"/>
          <w:lang w:val="en-US" w:eastAsia="zh-CN"/>
        </w:rPr>
        <w:t>图2 UE端5ms的延时</w:t>
      </w:r>
    </w:p>
    <w:p w14:paraId="43EA2C86">
      <w:pPr>
        <w:jc w:val="center"/>
        <w:rPr>
          <w:rFonts w:ascii="宋体" w:hAnsi="宋体" w:eastAsia="宋体" w:cs="宋体"/>
          <w:sz w:val="24"/>
        </w:rPr>
      </w:pPr>
      <w:r>
        <w:rPr>
          <w:rFonts w:ascii="宋体" w:hAnsi="宋体" w:eastAsia="宋体" w:cs="宋体"/>
          <w:sz w:val="24"/>
        </w:rPr>
        <w:drawing>
          <wp:inline distT="0" distB="0" distL="114300" distR="114300">
            <wp:extent cx="3571875" cy="71628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b="79284"/>
                    <a:stretch>
                      <a:fillRect/>
                    </a:stretch>
                  </pic:blipFill>
                  <pic:spPr>
                    <a:xfrm>
                      <a:off x="0" y="0"/>
                      <a:ext cx="3571875" cy="716280"/>
                    </a:xfrm>
                    <a:prstGeom prst="rect">
                      <a:avLst/>
                    </a:prstGeom>
                    <a:noFill/>
                    <a:ln w="9525">
                      <a:noFill/>
                    </a:ln>
                  </pic:spPr>
                </pic:pic>
              </a:graphicData>
            </a:graphic>
          </wp:inline>
        </w:drawing>
      </w:r>
    </w:p>
    <w:p w14:paraId="099BB80C">
      <w:pPr>
        <w:jc w:val="center"/>
        <w:rPr>
          <w:rFonts w:hint="eastAsia"/>
          <w:lang w:val="en-US" w:eastAsia="zh-CN"/>
        </w:rPr>
      </w:pPr>
      <w:r>
        <w:rPr>
          <w:rFonts w:hint="eastAsia"/>
          <w:lang w:val="en-US" w:eastAsia="zh-CN"/>
        </w:rPr>
        <w:t>图3 gnb端溢出</w:t>
      </w:r>
    </w:p>
    <w:p w14:paraId="77FDEB9A">
      <w:pPr>
        <w:jc w:val="center"/>
        <w:rPr>
          <w:rFonts w:hint="eastAsia" w:eastAsiaTheme="minorEastAsia"/>
          <w:lang w:eastAsia="zh-CN"/>
        </w:rPr>
      </w:pPr>
      <w:r>
        <w:rPr>
          <w:rFonts w:hint="eastAsia" w:eastAsiaTheme="minorEastAsia"/>
          <w:lang w:eastAsia="zh-CN"/>
        </w:rPr>
        <w:drawing>
          <wp:inline distT="0" distB="0" distL="114300" distR="114300">
            <wp:extent cx="4189095" cy="2014220"/>
            <wp:effectExtent l="0" t="0" r="1905" b="1270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7"/>
                    <a:stretch>
                      <a:fillRect/>
                    </a:stretch>
                  </pic:blipFill>
                  <pic:spPr>
                    <a:xfrm>
                      <a:off x="0" y="0"/>
                      <a:ext cx="4189095" cy="2014220"/>
                    </a:xfrm>
                    <a:prstGeom prst="rect">
                      <a:avLst/>
                    </a:prstGeom>
                  </pic:spPr>
                </pic:pic>
              </a:graphicData>
            </a:graphic>
          </wp:inline>
        </w:drawing>
      </w:r>
    </w:p>
    <w:p w14:paraId="15EF27C3">
      <w:pPr>
        <w:jc w:val="center"/>
      </w:pPr>
      <w:r>
        <w:rPr>
          <w:rFonts w:hint="eastAsia"/>
        </w:rPr>
        <w:t>图4 UE端接收超时</w:t>
      </w:r>
    </w:p>
    <w:p w14:paraId="043454C1">
      <w:pPr>
        <w:jc w:val="center"/>
        <w:rPr>
          <w:rFonts w:hint="default"/>
          <w:lang w:val="en-US" w:eastAsia="zh-CN"/>
        </w:rPr>
      </w:pPr>
    </w:p>
    <w:p w14:paraId="3F98F122">
      <w:pPr>
        <w:rPr>
          <w:rFonts w:hint="default" w:ascii="Segoe UI" w:hAnsi="Segoe UI" w:eastAsia="宋体" w:cs="Segoe UI"/>
          <w:i w:val="0"/>
          <w:iCs w:val="0"/>
          <w:caps w:val="0"/>
          <w:color w:val="2A2B2E"/>
          <w:spacing w:val="0"/>
          <w:sz w:val="16"/>
          <w:szCs w:val="16"/>
          <w:shd w:val="clear" w:fill="FFFFFF"/>
          <w:lang w:val="en-US" w:eastAsia="zh-CN"/>
        </w:rPr>
      </w:pPr>
      <w:r>
        <w:rPr>
          <w:rFonts w:hint="eastAsia" w:ascii="Segoe UI" w:hAnsi="Segoe UI" w:eastAsia="Segoe UI" w:cs="Segoe UI"/>
          <w:i w:val="0"/>
          <w:iCs w:val="0"/>
          <w:caps w:val="0"/>
          <w:color w:val="2A2B2E"/>
          <w:spacing w:val="0"/>
          <w:sz w:val="16"/>
          <w:szCs w:val="16"/>
          <w:shd w:val="clear" w:fill="FFFFFF"/>
        </w:rPr>
        <w:t>这些实验表明，移动引起的超时可能导致底层连接断开（需要重新身份验证才能重新访问），或者可能对身份验证协议没有影响。</w:t>
      </w:r>
    </w:p>
    <w:p w14:paraId="0EA4B634">
      <w:pPr>
        <w:rPr>
          <w:rFonts w:hint="default"/>
          <w:lang w:val="en-US" w:eastAsia="zh-CN"/>
        </w:rPr>
      </w:pPr>
    </w:p>
    <w:p w14:paraId="1AC36D6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iODI4MDI3ZTBjNDExZGY5MTlmYzkyYWYxODhkYmMifQ=="/>
  </w:docVars>
  <w:rsids>
    <w:rsidRoot w:val="00000000"/>
    <w:rsid w:val="12E71D84"/>
    <w:rsid w:val="21202FE0"/>
    <w:rsid w:val="29AB5A4C"/>
    <w:rsid w:val="2DFB3EE2"/>
    <w:rsid w:val="48CA0551"/>
    <w:rsid w:val="68CB76B4"/>
    <w:rsid w:val="72DC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572</Words>
  <Characters>657</Characters>
  <Lines>0</Lines>
  <Paragraphs>0</Paragraphs>
  <TotalTime>4</TotalTime>
  <ScaleCrop>false</ScaleCrop>
  <LinksUpToDate>false</LinksUpToDate>
  <CharactersWithSpaces>661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2024-11-07T04:53:00Z</dcterms:created>
  <dc:creator>Administrator</dc:creator>
  <cp:lastModifiedBy>李浩天</cp:lastModifiedBy>
  <dcterms:modified xsi:type="dcterms:W3CDTF">2024-11-17T08:29:54Z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7772333C2DF641139D4A0AF1FCE083CB_12</vt:lpwstr>
  </property>
</Properties>
</file>