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9D1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【抉择选项】守住边界，将私人邀约转化为工作助力</w:t>
      </w:r>
    </w:p>
    <w:p w14:paraId="29C17BC6">
      <w:pPr>
        <w:rPr>
          <w:rFonts w:hint="eastAsia"/>
          <w:sz w:val="28"/>
          <w:szCs w:val="28"/>
        </w:rPr>
      </w:pPr>
    </w:p>
    <w:p w14:paraId="24C1AA2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||你翻看了一下备忘录里的行程安排。线下见面意味着打破安全距离，许映月刚才的调侃也并非全无道理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65A69D">
      <w:pPr>
        <w:rPr>
          <w:rFonts w:hint="eastAsia"/>
          <w:sz w:val="28"/>
          <w:szCs w:val="28"/>
          <w:lang w:val="en-US" w:eastAsia="zh-CN"/>
        </w:rPr>
      </w:pPr>
    </w:p>
    <w:p w14:paraId="58C73E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但如果将这次见面置于你的可控范围内，作为一次补充素材的会面，也未尝不可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3EA529">
      <w:pPr>
        <w:rPr>
          <w:rFonts w:hint="eastAsia"/>
          <w:sz w:val="28"/>
          <w:szCs w:val="28"/>
          <w:lang w:val="en-US" w:eastAsia="zh-CN"/>
        </w:rPr>
      </w:pPr>
    </w:p>
    <w:p w14:paraId="1D96F8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||很快，</w:t>
      </w:r>
      <w:r>
        <w:rPr>
          <w:rFonts w:hint="eastAsia"/>
          <w:sz w:val="28"/>
          <w:szCs w:val="28"/>
        </w:rPr>
        <w:t>你做出了利益最大化且边界清晰的决定||</w:t>
      </w:r>
    </w:p>
    <w:p w14:paraId="778A26D4">
      <w:pPr>
        <w:rPr>
          <w:rFonts w:hint="eastAsia"/>
          <w:sz w:val="28"/>
          <w:szCs w:val="28"/>
        </w:rPr>
      </w:pPr>
    </w:p>
    <w:p w14:paraId="117DBD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女主名||“刚好这周末我需要去一趟游乐园采风，补几个外景的镜头。如果你愿意当拿反光板的苦力，我并不介意。”||0000</w:t>
      </w:r>
    </w:p>
    <w:p w14:paraId="6C424727">
      <w:pPr>
        <w:rPr>
          <w:rFonts w:hint="eastAsia"/>
          <w:sz w:val="28"/>
          <w:szCs w:val="28"/>
        </w:rPr>
      </w:pPr>
    </w:p>
    <w:p w14:paraId="1C44FD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||你用一种公事公办的态度，巧妙地化解了这次邀约中过于私人的暧昧感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2F1CA">
      <w:pPr>
        <w:rPr>
          <w:rFonts w:hint="eastAsia"/>
          <w:sz w:val="28"/>
          <w:szCs w:val="28"/>
          <w:lang w:val="en-US" w:eastAsia="zh-CN"/>
        </w:rPr>
      </w:pPr>
    </w:p>
    <w:p w14:paraId="0D15F7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他并没有因为你的冷静而气馁，反而十分痛快地答应了下来||</w:t>
      </w:r>
    </w:p>
    <w:p w14:paraId="3803BB21">
      <w:pPr>
        <w:rPr>
          <w:rFonts w:hint="eastAsia"/>
          <w:sz w:val="28"/>
          <w:szCs w:val="28"/>
        </w:rPr>
      </w:pPr>
    </w:p>
    <w:p w14:paraId="2FD1CA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周杉||“没问题！保证随叫随到，绝不耽误</w:t>
      </w:r>
      <w:r>
        <w:rPr>
          <w:rFonts w:hint="eastAsia"/>
          <w:sz w:val="28"/>
          <w:szCs w:val="28"/>
          <w:lang w:val="en-US" w:eastAsia="zh-CN"/>
        </w:rPr>
        <w:t>老板</w:t>
      </w:r>
      <w:r>
        <w:rPr>
          <w:rFonts w:hint="eastAsia"/>
          <w:sz w:val="28"/>
          <w:szCs w:val="28"/>
        </w:rPr>
        <w:t>工作！”||0000</w:t>
      </w:r>
    </w:p>
    <w:p w14:paraId="325C031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3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2026-03-11T05:04:58Z</dcterms:created>
  <dc:creator>wxy</dc:creator>
  <cp:lastModifiedBy>WPS_1638241057</cp:lastModifiedBy>
  <dcterms:modified xsi:type="dcterms:W3CDTF">2026-03-11T05:05:02Z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8FC448EDCBC74166B6ED2F73048EA05F_12</vt:lpwstr>
  </property>
</Properties>
</file>