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6D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先给结论：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国内女性向游戏整体仍在增长（2026 年手游规模约 400 亿元），但内购手游已高度饱和、头部垄断；买断制 PC 单机是小众蓝海，竞争小但天花板低、用户与变现受限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。下面用数据与分析验证你的判断，并补充完整市场画像。</w:t>
      </w:r>
    </w:p>
    <w:p w14:paraId="6C95CA0B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F4A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一、整体市场：规模、增速、用户（2025–2026）</w:t>
      </w:r>
    </w:p>
    <w:p w14:paraId="0034BE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市场规模（口径：女性向游戏，含手游 + PC）</w:t>
      </w:r>
    </w:p>
    <w:p w14:paraId="36CAE7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2024 年：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320 亿元</w:t>
      </w:r>
      <w:r>
        <w:rPr>
          <w:color w:val="000000"/>
          <w:sz w:val="24"/>
          <w:szCs w:val="24"/>
          <w:bdr w:val="none" w:color="auto" w:sz="0" w:space="0"/>
        </w:rPr>
        <w:t>（手游为主）</w:t>
      </w:r>
    </w:p>
    <w:p w14:paraId="0007B6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2025 年：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380–400 亿元</w:t>
      </w:r>
      <w:r>
        <w:rPr>
          <w:color w:val="000000"/>
          <w:sz w:val="24"/>
          <w:szCs w:val="24"/>
          <w:bdr w:val="none" w:color="auto" w:sz="0" w:space="0"/>
        </w:rPr>
        <w:t>（同比 + 18%）</w:t>
      </w:r>
    </w:p>
    <w:p w14:paraId="49583B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2026 年：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预计突破 400 亿元</w:t>
      </w:r>
      <w:r>
        <w:rPr>
          <w:color w:val="000000"/>
          <w:sz w:val="24"/>
          <w:szCs w:val="24"/>
          <w:bdr w:val="none" w:color="auto" w:sz="0" w:space="0"/>
        </w:rPr>
        <w:t>，CAGR 约 16%</w:t>
      </w:r>
    </w:p>
    <w:p w14:paraId="1EECE7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乙女细分：2026 年预计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122 亿元</w:t>
      </w:r>
      <w:r>
        <w:rPr>
          <w:color w:val="000000"/>
          <w:sz w:val="24"/>
          <w:szCs w:val="24"/>
          <w:bdr w:val="none" w:color="auto" w:sz="0" w:space="0"/>
        </w:rPr>
        <w:t>，CAGR&gt;18%</w:t>
      </w:r>
    </w:p>
    <w:p w14:paraId="3555D5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用户规模与结构</w:t>
      </w:r>
    </w:p>
    <w:p w14:paraId="48FA82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女性手游用户：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4.8 亿</w:t>
      </w:r>
      <w:r>
        <w:rPr>
          <w:color w:val="000000"/>
          <w:sz w:val="24"/>
          <w:szCs w:val="24"/>
          <w:bdr w:val="none" w:color="auto" w:sz="0" w:space="0"/>
        </w:rPr>
        <w:t>（占手游总用户 52%）</w:t>
      </w:r>
    </w:p>
    <w:p w14:paraId="5C8C97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女性向核心用户：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1.87 亿</w:t>
      </w:r>
      <w:r>
        <w:rPr>
          <w:color w:val="000000"/>
          <w:sz w:val="24"/>
          <w:szCs w:val="24"/>
          <w:bdr w:val="none" w:color="auto" w:sz="0" w:space="0"/>
        </w:rPr>
        <w:t>（2024）</w:t>
      </w:r>
    </w:p>
    <w:p w14:paraId="52C224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年龄：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18–35 岁占 68%</w:t>
      </w:r>
      <w:r>
        <w:rPr>
          <w:color w:val="000000"/>
          <w:sz w:val="24"/>
          <w:szCs w:val="24"/>
          <w:bdr w:val="none" w:color="auto" w:sz="0" w:space="0"/>
        </w:rPr>
        <w:t>，25–34 岁职场女性是付费主力</w:t>
      </w:r>
    </w:p>
    <w:p w14:paraId="5257F6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付费：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付费率 12.3%</w:t>
      </w:r>
      <w:r>
        <w:rPr>
          <w:color w:val="000000"/>
          <w:sz w:val="24"/>
          <w:szCs w:val="24"/>
          <w:bdr w:val="none" w:color="auto" w:sz="0" w:space="0"/>
        </w:rPr>
        <w:t>（高于男性向 8.7%），头部产品月 ARPU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120 元 +</w:t>
      </w:r>
    </w:p>
    <w:p w14:paraId="725C83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品类占比（2026）</w:t>
      </w:r>
    </w:p>
    <w:p w14:paraId="006EF8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乙女恋爱：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23.4%</w:t>
      </w:r>
    </w:p>
    <w:p w14:paraId="382641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换装养成：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21.7%</w:t>
      </w:r>
    </w:p>
    <w:p w14:paraId="126AFF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社交模拟：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18.9%</w:t>
      </w:r>
    </w:p>
    <w:p w14:paraId="2CC04A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剧情互动：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15.6%</w:t>
      </w:r>
    </w:p>
    <w:p w14:paraId="5A7995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其他（经营、解谜等）：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20.4%</w:t>
      </w:r>
    </w:p>
    <w:p w14:paraId="6E0CEA68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86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二、买断制单机 PC：你的判断基本正确（数据佐证）</w:t>
      </w:r>
    </w:p>
    <w:p w14:paraId="3BC8EF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竞争格局：确实小、题材少</w:t>
      </w:r>
    </w:p>
    <w:p w14:paraId="2ADEB2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2025 年国产买断制总销售额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31.6 亿元</w:t>
      </w:r>
      <w:r>
        <w:rPr>
          <w:color w:val="000000"/>
          <w:sz w:val="24"/>
          <w:szCs w:val="24"/>
          <w:bdr w:val="none" w:color="auto" w:sz="0" w:space="0"/>
        </w:rPr>
        <w:t>（+17%），女性向仅占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5%–8%</w:t>
      </w:r>
    </w:p>
    <w:p w14:paraId="161EA0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Steam 国区女性向单机：年上线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20 + 款</w:t>
      </w:r>
      <w:r>
        <w:rPr>
          <w:color w:val="000000"/>
          <w:sz w:val="24"/>
          <w:szCs w:val="24"/>
          <w:bdr w:val="none" w:color="auto" w:sz="0" w:space="0"/>
        </w:rPr>
        <w:t>，多为独立乙女，大厂几乎不布局</w:t>
      </w:r>
    </w:p>
    <w:p w14:paraId="046225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头部案例：</w:t>
      </w:r>
    </w:p>
    <w:p w14:paraId="4B74489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《月华辉映之刻》：Steam 销量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10 万 +</w:t>
      </w:r>
      <w:r>
        <w:rPr>
          <w:color w:val="000000"/>
          <w:sz w:val="24"/>
          <w:szCs w:val="24"/>
          <w:bdr w:val="none" w:color="auto" w:sz="0" w:space="0"/>
        </w:rPr>
        <w:t>，好评 95%</w:t>
      </w:r>
    </w:p>
    <w:p w14:paraId="4113C2B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《女王的游戏》：影游联动，销量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百万级</w:t>
      </w:r>
      <w:r>
        <w:rPr>
          <w:color w:val="000000"/>
          <w:sz w:val="24"/>
          <w:szCs w:val="24"/>
          <w:bdr w:val="none" w:color="auto" w:sz="0" w:space="0"/>
        </w:rPr>
        <w:t>（2025 国产单机榜第 2）</w:t>
      </w:r>
    </w:p>
    <w:p w14:paraId="77AB6D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结论：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端游 / PC 单机女性向竞争极小、同题材稀缺</w:t>
      </w:r>
      <w:r>
        <w:rPr>
          <w:color w:val="000000"/>
          <w:sz w:val="24"/>
          <w:szCs w:val="24"/>
          <w:bdr w:val="none" w:color="auto" w:sz="0" w:space="0"/>
        </w:rPr>
        <w:t>，与你一致。</w:t>
      </w:r>
    </w:p>
    <w:p w14:paraId="23915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局限性（数据 + 事实）</w:t>
      </w:r>
    </w:p>
    <w:p w14:paraId="0496318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① 剧情 / 美术要求极高</w:t>
      </w:r>
    </w:p>
    <w:p w14:paraId="5A2FC01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单作剧本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100 万字 +</w:t>
      </w:r>
      <w:r>
        <w:rPr>
          <w:color w:val="000000"/>
          <w:sz w:val="24"/>
          <w:szCs w:val="24"/>
          <w:bdr w:val="none" w:color="auto" w:sz="0" w:space="0"/>
        </w:rPr>
        <w:t>、CG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300 张 +</w:t>
      </w:r>
      <w:r>
        <w:rPr>
          <w:color w:val="000000"/>
          <w:sz w:val="24"/>
          <w:szCs w:val="24"/>
          <w:bdr w:val="none" w:color="auto" w:sz="0" w:space="0"/>
        </w:rPr>
        <w:t>、全语音是标配</w:t>
      </w:r>
    </w:p>
    <w:p w14:paraId="08C7076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开发成本：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500–1500 万元</w:t>
      </w:r>
      <w:r>
        <w:rPr>
          <w:color w:val="000000"/>
          <w:sz w:val="24"/>
          <w:szCs w:val="24"/>
          <w:bdr w:val="none" w:color="auto" w:sz="0" w:space="0"/>
        </w:rPr>
        <w:t>（独立团队），头部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3000 万 +</w:t>
      </w:r>
    </w:p>
    <w:p w14:paraId="1E6EFB7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② 内容合规限制</w:t>
      </w:r>
    </w:p>
    <w:p w14:paraId="26C3AA0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乙女向暧昧 / 擦边内容易触红线，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H 内容完全无法过审</w:t>
      </w:r>
      <w:r>
        <w:rPr>
          <w:color w:val="000000"/>
          <w:sz w:val="24"/>
          <w:szCs w:val="24"/>
          <w:bdr w:val="none" w:color="auto" w:sz="0" w:space="0"/>
        </w:rPr>
        <w:t>，只能走纯爱 / 剧情向</w:t>
      </w:r>
    </w:p>
    <w:p w14:paraId="6B04607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③ 国内女性 PC 玩家占比低</w:t>
      </w:r>
    </w:p>
    <w:p w14:paraId="558C6A0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女性 PC 游戏用户约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6000 万</w:t>
      </w:r>
      <w:r>
        <w:rPr>
          <w:color w:val="000000"/>
          <w:sz w:val="24"/>
          <w:szCs w:val="24"/>
          <w:bdr w:val="none" w:color="auto" w:sz="0" w:space="0"/>
        </w:rPr>
        <w:t>，仅为手游的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1/8</w:t>
      </w:r>
    </w:p>
    <w:p w14:paraId="35C5BDF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付费意愿：买断单价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68–128 元</w:t>
      </w:r>
      <w:r>
        <w:rPr>
          <w:color w:val="000000"/>
          <w:sz w:val="24"/>
          <w:szCs w:val="24"/>
          <w:bdr w:val="none" w:color="auto" w:sz="0" w:space="0"/>
        </w:rPr>
        <w:t>，ARPU 远低于手游（月均 120+）</w:t>
      </w:r>
    </w:p>
    <w:p w14:paraId="52B8B08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④ 变现天花板低</w:t>
      </w:r>
    </w:p>
    <w:p w14:paraId="3E45E16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头部销量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10 万–50 万份</w:t>
      </w:r>
      <w:r>
        <w:rPr>
          <w:color w:val="000000"/>
          <w:sz w:val="24"/>
          <w:szCs w:val="24"/>
          <w:bdr w:val="none" w:color="auto" w:sz="0" w:space="0"/>
        </w:rPr>
        <w:t>，营收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680 万–6400 万元</w:t>
      </w:r>
      <w:r>
        <w:rPr>
          <w:color w:val="000000"/>
          <w:sz w:val="24"/>
          <w:szCs w:val="24"/>
          <w:bdr w:val="none" w:color="auto" w:sz="0" w:space="0"/>
        </w:rPr>
        <w:t>；对比手游头部月流水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 亿 +</w:t>
      </w:r>
    </w:p>
    <w:p w14:paraId="4B18DA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机会点（你未提及）</w:t>
      </w:r>
    </w:p>
    <w:p w14:paraId="13A23B9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玩家需求溢出：手游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氪金重、玩法同质化</w:t>
      </w:r>
      <w:r>
        <w:rPr>
          <w:color w:val="000000"/>
          <w:sz w:val="24"/>
          <w:szCs w:val="24"/>
          <w:bdr w:val="none" w:color="auto" w:sz="0" w:space="0"/>
        </w:rPr>
        <w:t>，部分用户转向买断制追求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纯剧情 / 无内购</w:t>
      </w:r>
      <w:r>
        <w:rPr>
          <w:color w:val="000000"/>
          <w:sz w:val="24"/>
          <w:szCs w:val="24"/>
          <w:bdr w:val="none" w:color="auto" w:sz="0" w:space="0"/>
        </w:rPr>
        <w:t>体验</w:t>
      </w:r>
    </w:p>
    <w:p w14:paraId="3BC0602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独立团队机会：大厂不卷，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小成本、差异化题材</w:t>
      </w:r>
      <w:r>
        <w:rPr>
          <w:color w:val="000000"/>
          <w:sz w:val="24"/>
          <w:szCs w:val="24"/>
          <w:bdr w:val="none" w:color="auto" w:sz="0" w:space="0"/>
        </w:rPr>
        <w:t>（古风、悬疑、奇幻）易出圈</w:t>
      </w:r>
    </w:p>
    <w:p w14:paraId="3BE76531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C75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三、内购手游：你的 “饱和、宣发弱、风格难突出” 判断精准（数据 + 结构）</w:t>
      </w:r>
    </w:p>
    <w:p w14:paraId="3F98F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市场饱和度：极高、头部垄断</w:t>
      </w:r>
    </w:p>
    <w:p w14:paraId="434B217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2025 年女性向手游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月活 Top10</w:t>
      </w:r>
      <w:r>
        <w:rPr>
          <w:color w:val="000000"/>
          <w:sz w:val="24"/>
          <w:szCs w:val="24"/>
          <w:bdr w:val="none" w:color="auto" w:sz="0" w:space="0"/>
        </w:rPr>
        <w:t>占据 **75%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流水，新游</w:t>
      </w:r>
      <w:r>
        <w:rPr>
          <w:color w:val="000000"/>
          <w:sz w:val="24"/>
          <w:szCs w:val="24"/>
          <w:bdr w:val="none" w:color="auto" w:sz="0" w:space="0"/>
        </w:rPr>
        <w:t>70%** 上线 6 个月内停运（如《米修斯之印》）</w:t>
      </w:r>
    </w:p>
    <w:p w14:paraId="3029500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新品困境：2025 年无现象级新游，大厂立项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大幅放缓</w:t>
      </w:r>
    </w:p>
    <w:p w14:paraId="19CFC00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结论：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内购手游市场高度饱和，格局固化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74E3EF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内购玩法与营收结构（2025）</w:t>
      </w:r>
    </w:p>
    <w:p w14:paraId="28D9DCF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总收入结构：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内购 76.3%、广告 11.2%、订阅 / 会员 12.5%</w:t>
      </w:r>
    </w:p>
    <w:p w14:paraId="7A48863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核心付费点（占比）：</w:t>
      </w:r>
    </w:p>
    <w:p w14:paraId="0A574A2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限定卡池 / 抽卡：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42.3%</w:t>
      </w:r>
      <w:r>
        <w:rPr>
          <w:color w:val="000000"/>
          <w:sz w:val="24"/>
          <w:szCs w:val="24"/>
          <w:bdr w:val="none" w:color="auto" w:sz="0" w:space="0"/>
        </w:rPr>
        <w:t>（情感驱动，复购率 186%）</w:t>
      </w:r>
    </w:p>
    <w:p w14:paraId="5AB2D0D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服装 / 外观：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23.7%</w:t>
      </w:r>
      <w:r>
        <w:rPr>
          <w:color w:val="000000"/>
          <w:sz w:val="24"/>
          <w:szCs w:val="24"/>
          <w:bdr w:val="none" w:color="auto" w:sz="0" w:space="0"/>
        </w:rPr>
        <w:t>（社交展示，复购率 124%）</w:t>
      </w:r>
    </w:p>
    <w:p w14:paraId="0723ED6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剧情 / DLC 解锁：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12.4%</w:t>
      </w:r>
      <w:r>
        <w:rPr>
          <w:color w:val="000000"/>
          <w:sz w:val="24"/>
          <w:szCs w:val="24"/>
          <w:bdr w:val="none" w:color="auto" w:sz="0" w:space="0"/>
        </w:rPr>
        <w:t>（内容完整性，复购率 152%）</w:t>
      </w:r>
    </w:p>
    <w:p w14:paraId="5C05BD08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数值 / 资源：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8.6%</w:t>
      </w:r>
      <w:r>
        <w:rPr>
          <w:color w:val="000000"/>
          <w:sz w:val="24"/>
          <w:szCs w:val="24"/>
          <w:bdr w:val="none" w:color="auto" w:sz="0" w:space="0"/>
        </w:rPr>
        <w:t>（进度追赶，复购率 98%）</w:t>
      </w:r>
    </w:p>
    <w:p w14:paraId="2EE56D0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玩法同质化：**90%** 产品为 “抽卡 + 养成 + 剧情”，核心玩法差异小</w:t>
      </w:r>
    </w:p>
    <w:p w14:paraId="544BDA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纯剧情向的劣势（你的判断）</w:t>
      </w:r>
    </w:p>
    <w:p w14:paraId="6EB6E5B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宣发：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无抽卡 / 外观刺激，传播点弱</w:t>
      </w:r>
      <w:r>
        <w:rPr>
          <w:color w:val="000000"/>
          <w:sz w:val="24"/>
          <w:szCs w:val="24"/>
          <w:bdr w:val="none" w:color="auto" w:sz="0" w:space="0"/>
        </w:rPr>
        <w:t>，依赖口碑，获客成本是抽卡类的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1.8 倍</w:t>
      </w:r>
    </w:p>
    <w:p w14:paraId="5705FF8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留存：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7 日留存 35%–45%</w:t>
      </w:r>
      <w:r>
        <w:rPr>
          <w:color w:val="000000"/>
          <w:sz w:val="24"/>
          <w:szCs w:val="24"/>
          <w:bdr w:val="none" w:color="auto" w:sz="0" w:space="0"/>
        </w:rPr>
        <w:t>，低于抽卡类（55%–65%）；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30 日留存 15%–20%</w:t>
      </w:r>
      <w:r>
        <w:rPr>
          <w:color w:val="000000"/>
          <w:sz w:val="24"/>
          <w:szCs w:val="24"/>
          <w:bdr w:val="none" w:color="auto" w:sz="0" w:space="0"/>
        </w:rPr>
        <w:t>，流失快</w:t>
      </w:r>
    </w:p>
    <w:p w14:paraId="0CA4A89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变现：ARPU 仅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40–60 元</w:t>
      </w:r>
      <w:r>
        <w:rPr>
          <w:color w:val="000000"/>
          <w:sz w:val="24"/>
          <w:szCs w:val="24"/>
          <w:bdr w:val="none" w:color="auto" w:sz="0" w:space="0"/>
        </w:rPr>
        <w:t>，为抽卡类的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1/3</w:t>
      </w:r>
    </w:p>
    <w:p w14:paraId="61E3F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内购手游的破局方向（2026）</w:t>
      </w:r>
    </w:p>
    <w:p w14:paraId="2672330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题材差异化：黑手党、特工、悬疑、AI 陪伴（如《夜幕之下》《EVE》）</w:t>
      </w:r>
    </w:p>
    <w:p w14:paraId="72AE97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技术升级：3D、AI 剧情、Live2D、跨媒介 IP</w:t>
      </w:r>
    </w:p>
    <w:p w14:paraId="0608C33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订阅制：《恋与深空》月度会员，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ARPU 提升 30%</w:t>
      </w:r>
    </w:p>
    <w:p w14:paraId="3A447F5E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580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四、两类模式对比（数据版）</w:t>
      </w:r>
    </w:p>
    <w:p w14:paraId="60F55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2441"/>
        <w:gridCol w:w="2698"/>
      </w:tblGrid>
      <w:tr w14:paraId="788BD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3F8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0EA8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买断制 PC 单机</w:t>
            </w:r>
          </w:p>
        </w:tc>
        <w:tc>
          <w:tcPr>
            <w:tcW w:w="0" w:type="auto"/>
            <w:shd w:val="clear"/>
            <w:vAlign w:val="center"/>
          </w:tcPr>
          <w:p w14:paraId="031CA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内购手游</w:t>
            </w:r>
          </w:p>
        </w:tc>
      </w:tr>
      <w:tr w14:paraId="33717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B9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市场规模</w:t>
            </w:r>
          </w:p>
        </w:tc>
        <w:tc>
          <w:tcPr>
            <w:tcW w:w="0" w:type="auto"/>
            <w:shd w:val="clear"/>
            <w:vAlign w:val="center"/>
          </w:tcPr>
          <w:p w14:paraId="2F7A9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1.5–2.5 亿元 / 年</w:t>
            </w:r>
          </w:p>
        </w:tc>
        <w:tc>
          <w:tcPr>
            <w:tcW w:w="0" w:type="auto"/>
            <w:shd w:val="clear"/>
            <w:vAlign w:val="center"/>
          </w:tcPr>
          <w:p w14:paraId="3CB5A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380–400 亿元 / 年</w:t>
            </w:r>
          </w:p>
        </w:tc>
      </w:tr>
      <w:tr w14:paraId="53843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99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竞争程度</w:t>
            </w:r>
          </w:p>
        </w:tc>
        <w:tc>
          <w:tcPr>
            <w:tcW w:w="0" w:type="auto"/>
            <w:shd w:val="clear"/>
            <w:vAlign w:val="center"/>
          </w:tcPr>
          <w:p w14:paraId="2D43E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极低（独立为主）</w:t>
            </w:r>
          </w:p>
        </w:tc>
        <w:tc>
          <w:tcPr>
            <w:tcW w:w="0" w:type="auto"/>
            <w:shd w:val="clear"/>
            <w:vAlign w:val="center"/>
          </w:tcPr>
          <w:p w14:paraId="7168A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极高（头部垄断）</w:t>
            </w:r>
          </w:p>
        </w:tc>
      </w:tr>
      <w:tr w14:paraId="01695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54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用户基数</w:t>
            </w:r>
          </w:p>
        </w:tc>
        <w:tc>
          <w:tcPr>
            <w:tcW w:w="0" w:type="auto"/>
            <w:shd w:val="clear"/>
            <w:vAlign w:val="center"/>
          </w:tcPr>
          <w:p w14:paraId="1365E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6000 万 PC 女玩家</w:t>
            </w:r>
          </w:p>
        </w:tc>
        <w:tc>
          <w:tcPr>
            <w:tcW w:w="0" w:type="auto"/>
            <w:shd w:val="clear"/>
            <w:vAlign w:val="center"/>
          </w:tcPr>
          <w:p w14:paraId="10181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1.87 亿核心女玩家</w:t>
            </w:r>
          </w:p>
        </w:tc>
      </w:tr>
      <w:tr w14:paraId="57236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DB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开发成本</w:t>
            </w:r>
          </w:p>
        </w:tc>
        <w:tc>
          <w:tcPr>
            <w:tcW w:w="0" w:type="auto"/>
            <w:shd w:val="clear"/>
            <w:vAlign w:val="center"/>
          </w:tcPr>
          <w:p w14:paraId="11662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500–1500 万</w:t>
            </w:r>
          </w:p>
        </w:tc>
        <w:tc>
          <w:tcPr>
            <w:tcW w:w="0" w:type="auto"/>
            <w:shd w:val="clear"/>
            <w:vAlign w:val="center"/>
          </w:tcPr>
          <w:p w14:paraId="10215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5000 万–2 亿</w:t>
            </w:r>
          </w:p>
        </w:tc>
      </w:tr>
      <w:tr w14:paraId="421E6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BB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单作营收</w:t>
            </w:r>
          </w:p>
        </w:tc>
        <w:tc>
          <w:tcPr>
            <w:tcW w:w="0" w:type="auto"/>
            <w:shd w:val="clear"/>
            <w:vAlign w:val="center"/>
          </w:tcPr>
          <w:p w14:paraId="5C4E3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680 万–6400 万</w:t>
            </w:r>
          </w:p>
        </w:tc>
        <w:tc>
          <w:tcPr>
            <w:tcW w:w="0" w:type="auto"/>
            <w:shd w:val="clear"/>
            <w:vAlign w:val="center"/>
          </w:tcPr>
          <w:p w14:paraId="0B585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月流水 1 亿 +（头部）</w:t>
            </w:r>
          </w:p>
        </w:tc>
      </w:tr>
      <w:tr w14:paraId="751BF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A6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付费模式</w:t>
            </w:r>
          </w:p>
        </w:tc>
        <w:tc>
          <w:tcPr>
            <w:tcW w:w="0" w:type="auto"/>
            <w:shd w:val="clear"/>
            <w:vAlign w:val="center"/>
          </w:tcPr>
          <w:p w14:paraId="5928B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一次付费 68–128 元</w:t>
            </w:r>
          </w:p>
        </w:tc>
        <w:tc>
          <w:tcPr>
            <w:tcW w:w="0" w:type="auto"/>
            <w:shd w:val="clear"/>
            <w:vAlign w:val="center"/>
          </w:tcPr>
          <w:p w14:paraId="3FAE8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内购 + 抽卡，月均 120+</w:t>
            </w:r>
          </w:p>
        </w:tc>
      </w:tr>
      <w:tr w14:paraId="3B49F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7B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核心壁垒</w:t>
            </w:r>
          </w:p>
        </w:tc>
        <w:tc>
          <w:tcPr>
            <w:tcW w:w="0" w:type="auto"/>
            <w:shd w:val="clear"/>
            <w:vAlign w:val="center"/>
          </w:tcPr>
          <w:p w14:paraId="19876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剧情 / 美术 / 差异化</w:t>
            </w:r>
          </w:p>
        </w:tc>
        <w:tc>
          <w:tcPr>
            <w:tcW w:w="0" w:type="auto"/>
            <w:shd w:val="clear"/>
            <w:vAlign w:val="center"/>
          </w:tcPr>
          <w:p w14:paraId="7B5E3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 / 运营 / 渠道</w:t>
            </w:r>
          </w:p>
        </w:tc>
      </w:tr>
      <w:tr w14:paraId="2AF55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88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合规风险</w:t>
            </w:r>
          </w:p>
        </w:tc>
        <w:tc>
          <w:tcPr>
            <w:tcW w:w="0" w:type="auto"/>
            <w:shd w:val="clear"/>
            <w:vAlign w:val="center"/>
          </w:tcPr>
          <w:p w14:paraId="16FB1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中（内容限制）</w:t>
            </w:r>
          </w:p>
        </w:tc>
        <w:tc>
          <w:tcPr>
            <w:tcW w:w="0" w:type="auto"/>
            <w:shd w:val="clear"/>
            <w:vAlign w:val="center"/>
          </w:tcPr>
          <w:p w14:paraId="5230F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低（成熟体系）</w:t>
            </w:r>
          </w:p>
        </w:tc>
      </w:tr>
    </w:tbl>
    <w:p w14:paraId="2FDC4005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B80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五、最终结论（验证你的分析）</w:t>
      </w:r>
    </w:p>
    <w:p w14:paraId="47F56B1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89CE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买断制 PC 单机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2BD0021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8C47FB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✅ 竞争小、同题材少：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正确</w:t>
      </w:r>
      <w:r>
        <w:rPr>
          <w:color w:val="000000"/>
          <w:sz w:val="24"/>
          <w:szCs w:val="24"/>
          <w:bdr w:val="none" w:color="auto" w:sz="0" w:space="0"/>
        </w:rPr>
        <w:t>（2025 年国产买断制女性向占比 &lt; 8%）</w:t>
      </w:r>
    </w:p>
    <w:p w14:paraId="5AAB875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✅ 局限性：剧情 / 美术要求高、H 内容过审难、女性 PC 玩家少：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全部正确</w:t>
      </w:r>
    </w:p>
    <w:p w14:paraId="27FA79E6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小众蓝海，但天花板低、变现弱</w:t>
      </w:r>
      <w:r>
        <w:rPr>
          <w:color w:val="000000"/>
          <w:sz w:val="24"/>
          <w:szCs w:val="24"/>
          <w:bdr w:val="none" w:color="auto" w:sz="0" w:space="0"/>
        </w:rPr>
        <w:t>，适合独立团队做差异化。</w:t>
      </w:r>
    </w:p>
    <w:p w14:paraId="006E1D9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C431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内购手游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0866BCD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11CE002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✅ 市场饱和、头部垄断、新游难突围：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正确</w:t>
      </w:r>
      <w:r>
        <w:rPr>
          <w:color w:val="000000"/>
          <w:sz w:val="24"/>
          <w:szCs w:val="24"/>
          <w:bdr w:val="none" w:color="auto" w:sz="0" w:space="0"/>
        </w:rPr>
        <w:t>（Top10 占 75% 流水）</w:t>
      </w:r>
    </w:p>
    <w:p w14:paraId="058F89F9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✅ 纯剧情向风格难突出、宣发弱：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正确</w:t>
      </w:r>
      <w:r>
        <w:rPr>
          <w:color w:val="000000"/>
          <w:sz w:val="24"/>
          <w:szCs w:val="24"/>
          <w:bdr w:val="none" w:color="auto" w:sz="0" w:space="0"/>
        </w:rPr>
        <w:t>（留存 / ARPU 均低于抽卡类）</w:t>
      </w:r>
    </w:p>
    <w:p w14:paraId="2E0420F8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内购仍为主流，但需靠题材 / 技术 / 订阅破局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2435EE08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1B7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六、2026 年趋势建议</w:t>
      </w:r>
    </w:p>
    <w:p w14:paraId="541DD3F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买断制：聚焦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Steam/WeGame</w:t>
      </w:r>
      <w:r>
        <w:rPr>
          <w:color w:val="000000"/>
          <w:sz w:val="24"/>
          <w:szCs w:val="24"/>
          <w:bdr w:val="none" w:color="auto" w:sz="0" w:space="0"/>
        </w:rPr>
        <w:t>，做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小众差异化题材</w:t>
      </w:r>
      <w:r>
        <w:rPr>
          <w:color w:val="000000"/>
          <w:sz w:val="24"/>
          <w:szCs w:val="24"/>
          <w:bdr w:val="none" w:color="auto" w:sz="0" w:space="0"/>
        </w:rPr>
        <w:t>（古风、悬疑、奇幻），控制成本，靠口碑出圈。</w:t>
      </w:r>
    </w:p>
    <w:p w14:paraId="674D1EF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内购手游：避开纯恋爱，做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非乙女向女性向</w:t>
      </w:r>
      <w:r>
        <w:rPr>
          <w:color w:val="000000"/>
          <w:sz w:val="24"/>
          <w:szCs w:val="24"/>
          <w:bdr w:val="none" w:color="auto" w:sz="0" w:space="0"/>
        </w:rPr>
        <w:t>（特工、悬疑、AI 陪伴），搭配</w:t>
      </w:r>
      <w:r>
        <w:rPr>
          <w:rStyle w:val="6"/>
          <w:b/>
          <w:bCs/>
          <w:color w:val="000000"/>
          <w:sz w:val="24"/>
          <w:szCs w:val="24"/>
          <w:bdr w:val="none" w:color="auto" w:sz="0" w:space="0"/>
        </w:rPr>
        <w:t>订阅 + 外观 + 轻抽卡</w:t>
      </w:r>
      <w:r>
        <w:rPr>
          <w:color w:val="000000"/>
          <w:sz w:val="24"/>
          <w:szCs w:val="24"/>
          <w:bdr w:val="none" w:color="auto" w:sz="0" w:space="0"/>
        </w:rPr>
        <w:t>，降低付费压力。</w:t>
      </w:r>
    </w:p>
    <w:p w14:paraId="2EC73183">
      <w:pPr>
        <w:rPr>
          <w:rFonts w:hint="default"/>
          <w:lang w:val="en-US" w:eastAsia="zh-CN"/>
        </w:rPr>
      </w:pPr>
      <w:bookmarkStart w:id="0" w:name="_GoBack"/>
      <w:bookmarkEnd w:id="0"/>
    </w:p>
    <w:p w14:paraId="4E02D7A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35D4F"/>
    <w:multiLevelType w:val="multilevel"/>
    <w:tmpl w:val="9BB35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01A0E6"/>
    <w:multiLevelType w:val="multilevel"/>
    <w:tmpl w:val="9C01A0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3AA8917"/>
    <w:multiLevelType w:val="multilevel"/>
    <w:tmpl w:val="D3AA8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5CDCB4"/>
    <w:multiLevelType w:val="multilevel"/>
    <w:tmpl w:val="DB5CD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8A0562"/>
    <w:multiLevelType w:val="multilevel"/>
    <w:tmpl w:val="E78A05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61C854"/>
    <w:multiLevelType w:val="multilevel"/>
    <w:tmpl w:val="FF61C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39276D2"/>
    <w:multiLevelType w:val="multilevel"/>
    <w:tmpl w:val="03927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0D7D61"/>
    <w:multiLevelType w:val="multilevel"/>
    <w:tmpl w:val="0B0D7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4BE3354"/>
    <w:multiLevelType w:val="multilevel"/>
    <w:tmpl w:val="14BE3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4615DE"/>
    <w:multiLevelType w:val="multilevel"/>
    <w:tmpl w:val="1D461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D92DAB3"/>
    <w:multiLevelType w:val="multilevel"/>
    <w:tmpl w:val="5D92D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5F257FD"/>
    <w:multiLevelType w:val="multilevel"/>
    <w:tmpl w:val="65F25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0"/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5"/>
  </w:num>
  <w:num w:numId="16">
    <w:abstractNumId w:val="4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90888"/>
    <w:rsid w:val="5149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2026-03-04T08:06:00Z</dcterms:created>
  <dc:creator>WPS_1638241057</dc:creator>
  <cp:lastModifiedBy>WPS_1638241057</cp:lastModifiedBy>
  <dcterms:modified xsi:type="dcterms:W3CDTF">2026-03-04T08:38:44Z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D0F7E99B487D446C80F2A2AD33F4FABA_11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