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983C7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【抉择选项】真诚致谢，稳妥得体</w:t>
      </w:r>
    </w:p>
    <w:p w14:paraId="4C5691C6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女主名||“谢谢温老师的体谅，宣发的事我会尽快整理好细节，到时候发给你一起商量。”||0000</w:t>
      </w:r>
    </w:p>
    <w:p w14:paraId="4A1FF11D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EC6665A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||温叙的消息回得很快，末尾还附带了一个浅笑着的表情，你几乎能联想到他此刻的神态||</w:t>
      </w:r>
    </w:p>
    <w:p w14:paraId="7EB7C4E7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3FBC07D0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温叙||“好，辛苦你了。不管有什么需求，随时跟我说。”||0000</w:t>
      </w:r>
    </w:p>
    <w:p w14:paraId="13D8DC2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D1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2026-03-09T05:42:26Z</dcterms:created>
  <dc:creator>wxy</dc:creator>
  <cp:lastModifiedBy>WPS_1638241057</cp:lastModifiedBy>
  <dcterms:modified xsi:type="dcterms:W3CDTF">2026-03-09T05:42:29Z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A66E02411E04439F8264CECA899C1230_12</vt:lpwstr>
  </property>
</Properties>
</file>