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D18" w:rsidRDefault="00CC2D18"/>
    <w:p w:rsidR="00CC2D18" w:rsidRDefault="00CC2D18"/>
    <w:p w:rsidR="00CC2D18" w:rsidRDefault="00CC2D18"/>
    <w:p w:rsidR="00CC2D18" w:rsidRDefault="00CC2D18"/>
    <w:p w:rsidR="00CC2D18" w:rsidRDefault="008F204F">
      <w:pPr>
        <w:spacing w:line="600" w:lineRule="auto"/>
        <w:jc w:val="center"/>
        <w:rPr>
          <w:rFonts w:ascii="方正兰亭黑简体" w:eastAsia="方正兰亭黑简体" w:hAnsi="微软雅黑" w:cs="Arial"/>
          <w:snapToGrid w:val="0"/>
          <w:spacing w:val="20"/>
          <w:sz w:val="44"/>
          <w:szCs w:val="44"/>
        </w:rPr>
      </w:pPr>
      <w:r>
        <w:rPr>
          <w:rFonts w:ascii="方正兰亭黑简体" w:eastAsia="方正兰亭黑简体" w:hAnsi="微软雅黑" w:cs="Arial" w:hint="eastAsia"/>
          <w:snapToGrid w:val="0"/>
          <w:spacing w:val="20"/>
          <w:sz w:val="44"/>
          <w:szCs w:val="44"/>
        </w:rPr>
        <w:t>企业供应链</w:t>
      </w:r>
      <w:bookmarkStart w:id="0" w:name="_GoBack"/>
      <w:bookmarkEnd w:id="0"/>
    </w:p>
    <w:p w:rsidR="00CC2D18" w:rsidRDefault="00CC2D18">
      <w:pPr>
        <w:spacing w:line="600" w:lineRule="auto"/>
        <w:jc w:val="center"/>
      </w:pPr>
    </w:p>
    <w:p w:rsidR="00CC2D18" w:rsidRDefault="00CC2D18">
      <w:pPr>
        <w:spacing w:line="600" w:lineRule="auto"/>
        <w:jc w:val="center"/>
      </w:pPr>
    </w:p>
    <w:p w:rsidR="00CC2D18" w:rsidRDefault="00D70567">
      <w:pPr>
        <w:spacing w:line="600" w:lineRule="auto"/>
        <w:jc w:val="center"/>
        <w:rPr>
          <w:rFonts w:ascii="方正兰亭黑简体" w:eastAsia="方正兰亭黑简体" w:hAnsi="微软雅黑" w:cs="Arial"/>
          <w:snapToGrid w:val="0"/>
          <w:spacing w:val="20"/>
          <w:sz w:val="44"/>
          <w:szCs w:val="44"/>
        </w:rPr>
      </w:pPr>
      <w:r>
        <w:rPr>
          <w:rFonts w:ascii="方正兰亭黑简体" w:eastAsia="方正兰亭黑简体" w:hAnsi="微软雅黑" w:cs="Arial" w:hint="eastAsia"/>
          <w:snapToGrid w:val="0"/>
          <w:spacing w:val="20"/>
          <w:sz w:val="44"/>
          <w:szCs w:val="44"/>
        </w:rPr>
        <w:t>概要设计说明书</w:t>
      </w:r>
    </w:p>
    <w:p w:rsidR="00CC2D18" w:rsidRDefault="00CC2D18">
      <w:pPr>
        <w:spacing w:line="600" w:lineRule="auto"/>
        <w:jc w:val="center"/>
      </w:pPr>
    </w:p>
    <w:p w:rsidR="00CC2D18" w:rsidRDefault="00CC2D18">
      <w:pPr>
        <w:spacing w:line="600" w:lineRule="auto"/>
        <w:jc w:val="center"/>
      </w:pPr>
    </w:p>
    <w:p w:rsidR="00CC2D18" w:rsidRDefault="00CC2D18">
      <w:pPr>
        <w:spacing w:line="600" w:lineRule="auto"/>
        <w:jc w:val="center"/>
        <w:rPr>
          <w:rFonts w:ascii="方正兰亭黑简体" w:eastAsia="方正兰亭黑简体" w:hAnsi="微软雅黑" w:cs="Arial"/>
          <w:snapToGrid w:val="0"/>
          <w:spacing w:val="20"/>
          <w:sz w:val="44"/>
          <w:szCs w:val="44"/>
        </w:rPr>
      </w:pPr>
    </w:p>
    <w:p w:rsidR="00CC2D18" w:rsidRDefault="00CC2D18"/>
    <w:p w:rsidR="00CC2D18" w:rsidRDefault="00CC2D18"/>
    <w:p w:rsidR="00CC2D18" w:rsidRDefault="00CC2D18"/>
    <w:p w:rsidR="00CC2D18" w:rsidRDefault="00CC2D18"/>
    <w:p w:rsidR="00CC2D18" w:rsidRDefault="00CC2D18"/>
    <w:p w:rsidR="00CC2D18" w:rsidRDefault="00CC2D18"/>
    <w:p w:rsidR="00CC2D18" w:rsidRDefault="00CC2D18"/>
    <w:p w:rsidR="00CC2D18" w:rsidRDefault="00CC2D18"/>
    <w:p w:rsidR="00CC2D18" w:rsidRDefault="00CC2D18"/>
    <w:p w:rsidR="00CC2D18" w:rsidRDefault="00CC2D18"/>
    <w:p w:rsidR="00CC2D18" w:rsidRDefault="00CC2D18"/>
    <w:p w:rsidR="00CC2D18" w:rsidRDefault="00CC2D18"/>
    <w:p w:rsidR="00CC2D18" w:rsidRDefault="00CC2D18"/>
    <w:p w:rsidR="00CC2D18" w:rsidRDefault="00CC2D18"/>
    <w:p w:rsidR="00CC2D18" w:rsidRDefault="00CC2D18"/>
    <w:p w:rsidR="00CC2D18" w:rsidRDefault="00CC2D18"/>
    <w:p w:rsidR="00CC2D18" w:rsidRDefault="00CC2D18"/>
    <w:p w:rsidR="00CC2D18" w:rsidRDefault="00CC2D18">
      <w:pPr>
        <w:rPr>
          <w:snapToGrid w:val="0"/>
        </w:rPr>
      </w:pPr>
    </w:p>
    <w:p w:rsidR="00366C27" w:rsidRDefault="00366C27">
      <w:pPr>
        <w:rPr>
          <w:snapToGrid w:val="0"/>
        </w:rPr>
      </w:pPr>
    </w:p>
    <w:p w:rsidR="00366C27" w:rsidRDefault="00366C27">
      <w:pPr>
        <w:rPr>
          <w:snapToGrid w:val="0"/>
        </w:rPr>
      </w:pPr>
    </w:p>
    <w:p w:rsidR="00CC2D18" w:rsidRDefault="00D70567">
      <w:pPr>
        <w:pStyle w:val="11"/>
        <w:numPr>
          <w:ilvl w:val="0"/>
          <w:numId w:val="3"/>
        </w:numPr>
        <w:rPr>
          <w:rFonts w:ascii="方正兰亭黑简体" w:eastAsia="方正兰亭黑简体" w:hAnsi="微软雅黑" w:cs="Arial"/>
          <w:b/>
          <w:snapToGrid w:val="0"/>
          <w:spacing w:val="20"/>
          <w:sz w:val="36"/>
          <w:szCs w:val="36"/>
        </w:rPr>
      </w:pPr>
      <w:r>
        <w:rPr>
          <w:rFonts w:ascii="方正兰亭黑简体" w:eastAsia="方正兰亭黑简体" w:hAnsi="微软雅黑" w:cs="Arial" w:hint="eastAsia"/>
          <w:b/>
          <w:snapToGrid w:val="0"/>
          <w:spacing w:val="20"/>
          <w:sz w:val="36"/>
          <w:szCs w:val="36"/>
        </w:rPr>
        <w:lastRenderedPageBreak/>
        <w:t>文档控制</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6997"/>
      </w:tblGrid>
      <w:tr w:rsidR="00CC2D18">
        <w:trPr>
          <w:trHeight w:val="575"/>
        </w:trPr>
        <w:tc>
          <w:tcPr>
            <w:tcW w:w="1525" w:type="dxa"/>
            <w:shd w:val="pct10" w:color="auto" w:fill="auto"/>
            <w:vAlign w:val="center"/>
          </w:tcPr>
          <w:p w:rsidR="00CC2D18" w:rsidRDefault="00D70567">
            <w:pPr>
              <w:rPr>
                <w:sz w:val="24"/>
                <w:szCs w:val="24"/>
              </w:rPr>
            </w:pPr>
            <w:r>
              <w:rPr>
                <w:rFonts w:ascii="方正兰亭黑简体" w:eastAsia="方正兰亭黑简体" w:hAnsi="微软雅黑" w:cs="Arial" w:hint="eastAsia"/>
                <w:snapToGrid w:val="0"/>
                <w:spacing w:val="20"/>
                <w:sz w:val="24"/>
                <w:szCs w:val="24"/>
              </w:rPr>
              <w:t>标题</w:t>
            </w:r>
          </w:p>
        </w:tc>
        <w:tc>
          <w:tcPr>
            <w:tcW w:w="6997" w:type="dxa"/>
            <w:shd w:val="pct10" w:color="auto" w:fill="auto"/>
            <w:vAlign w:val="center"/>
          </w:tcPr>
          <w:p w:rsidR="00CC2D18" w:rsidRDefault="0069788F">
            <w:r>
              <w:rPr>
                <w:rFonts w:hint="eastAsia"/>
              </w:rPr>
              <w:t>供应链金融管理平台概要设计</w:t>
            </w:r>
          </w:p>
        </w:tc>
      </w:tr>
      <w:tr w:rsidR="00CC2D18">
        <w:tc>
          <w:tcPr>
            <w:tcW w:w="1525" w:type="dxa"/>
            <w:shd w:val="pct10" w:color="auto" w:fill="auto"/>
            <w:vAlign w:val="center"/>
          </w:tcPr>
          <w:p w:rsidR="00CC2D18" w:rsidRDefault="00D70567">
            <w:pPr>
              <w:rPr>
                <w:rFonts w:ascii="方正兰亭黑简体" w:eastAsia="方正兰亭黑简体" w:hAnsi="微软雅黑" w:cs="Arial"/>
                <w:snapToGrid w:val="0"/>
                <w:spacing w:val="20"/>
                <w:sz w:val="24"/>
                <w:szCs w:val="24"/>
              </w:rPr>
            </w:pPr>
            <w:r>
              <w:rPr>
                <w:rFonts w:ascii="方正兰亭黑简体" w:eastAsia="方正兰亭黑简体" w:hAnsi="微软雅黑" w:cs="Arial" w:hint="eastAsia"/>
                <w:snapToGrid w:val="0"/>
                <w:spacing w:val="20"/>
                <w:sz w:val="24"/>
                <w:szCs w:val="24"/>
              </w:rPr>
              <w:t>版本号</w:t>
            </w:r>
          </w:p>
        </w:tc>
        <w:tc>
          <w:tcPr>
            <w:tcW w:w="6997" w:type="dxa"/>
            <w:shd w:val="pct10" w:color="auto" w:fill="auto"/>
            <w:vAlign w:val="center"/>
          </w:tcPr>
          <w:p w:rsidR="00CC2D18" w:rsidRDefault="0069788F">
            <w:r>
              <w:rPr>
                <w:rFonts w:hint="eastAsia"/>
              </w:rPr>
              <w:t>V1.0</w:t>
            </w:r>
          </w:p>
        </w:tc>
      </w:tr>
      <w:tr w:rsidR="00CC2D18">
        <w:tc>
          <w:tcPr>
            <w:tcW w:w="1525" w:type="dxa"/>
            <w:shd w:val="pct10" w:color="auto" w:fill="auto"/>
            <w:vAlign w:val="center"/>
          </w:tcPr>
          <w:p w:rsidR="00CC2D18" w:rsidRDefault="00D70567">
            <w:pPr>
              <w:rPr>
                <w:rFonts w:ascii="方正兰亭黑简体" w:eastAsia="方正兰亭黑简体" w:hAnsi="微软雅黑" w:cs="Arial"/>
                <w:snapToGrid w:val="0"/>
                <w:spacing w:val="20"/>
                <w:sz w:val="24"/>
                <w:szCs w:val="24"/>
              </w:rPr>
            </w:pPr>
            <w:r>
              <w:rPr>
                <w:rFonts w:ascii="方正兰亭黑简体" w:eastAsia="方正兰亭黑简体" w:hAnsi="微软雅黑" w:cs="Arial" w:hint="eastAsia"/>
                <w:snapToGrid w:val="0"/>
                <w:spacing w:val="20"/>
                <w:sz w:val="24"/>
                <w:szCs w:val="24"/>
              </w:rPr>
              <w:t>作者</w:t>
            </w:r>
          </w:p>
        </w:tc>
        <w:tc>
          <w:tcPr>
            <w:tcW w:w="6997" w:type="dxa"/>
            <w:shd w:val="pct10" w:color="auto" w:fill="auto"/>
          </w:tcPr>
          <w:p w:rsidR="00CC2D18" w:rsidRDefault="0069788F">
            <w:r>
              <w:rPr>
                <w:rFonts w:hint="eastAsia"/>
              </w:rPr>
              <w:t>黄水胆</w:t>
            </w:r>
          </w:p>
        </w:tc>
      </w:tr>
      <w:tr w:rsidR="00CC2D18">
        <w:tc>
          <w:tcPr>
            <w:tcW w:w="1525" w:type="dxa"/>
            <w:shd w:val="pct10" w:color="auto" w:fill="auto"/>
            <w:vAlign w:val="center"/>
          </w:tcPr>
          <w:p w:rsidR="00CC2D18" w:rsidRDefault="00D70567">
            <w:pPr>
              <w:rPr>
                <w:rFonts w:ascii="方正兰亭黑简体" w:eastAsia="方正兰亭黑简体" w:hAnsi="微软雅黑" w:cs="Arial"/>
                <w:snapToGrid w:val="0"/>
                <w:spacing w:val="20"/>
                <w:sz w:val="24"/>
                <w:szCs w:val="24"/>
              </w:rPr>
            </w:pPr>
            <w:r>
              <w:rPr>
                <w:rFonts w:ascii="方正兰亭黑简体" w:eastAsia="方正兰亭黑简体" w:hAnsi="微软雅黑" w:cs="Arial" w:hint="eastAsia"/>
                <w:snapToGrid w:val="0"/>
                <w:spacing w:val="20"/>
                <w:sz w:val="24"/>
                <w:szCs w:val="24"/>
              </w:rPr>
              <w:t>日期</w:t>
            </w:r>
          </w:p>
        </w:tc>
        <w:tc>
          <w:tcPr>
            <w:tcW w:w="6997" w:type="dxa"/>
            <w:shd w:val="pct10" w:color="auto" w:fill="auto"/>
          </w:tcPr>
          <w:p w:rsidR="00CC2D18" w:rsidRDefault="0069788F">
            <w:r>
              <w:rPr>
                <w:rFonts w:hint="eastAsia"/>
              </w:rPr>
              <w:t>2016-10-25</w:t>
            </w:r>
          </w:p>
        </w:tc>
      </w:tr>
    </w:tbl>
    <w:p w:rsidR="00CC2D18" w:rsidRDefault="00CC2D18">
      <w:pPr>
        <w:rPr>
          <w:b/>
          <w:snapToGrid w:val="0"/>
          <w:szCs w:val="21"/>
        </w:rPr>
      </w:pPr>
    </w:p>
    <w:p w:rsidR="00CC2D18" w:rsidRDefault="00D70567">
      <w:pPr>
        <w:rPr>
          <w:rFonts w:ascii="方正兰亭黑简体" w:eastAsia="方正兰亭黑简体" w:hAnsi="微软雅黑" w:cs="Arial"/>
          <w:b/>
          <w:snapToGrid w:val="0"/>
          <w:spacing w:val="20"/>
          <w:sz w:val="28"/>
          <w:szCs w:val="28"/>
        </w:rPr>
      </w:pPr>
      <w:r>
        <w:rPr>
          <w:rFonts w:ascii="方正兰亭黑简体" w:eastAsia="方正兰亭黑简体" w:hAnsi="微软雅黑" w:cs="Arial" w:hint="eastAsia"/>
          <w:b/>
          <w:snapToGrid w:val="0"/>
          <w:spacing w:val="20"/>
          <w:sz w:val="28"/>
          <w:szCs w:val="28"/>
        </w:rPr>
        <w:t>版本信息</w:t>
      </w:r>
    </w:p>
    <w:tbl>
      <w:tblPr>
        <w:tblW w:w="8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278"/>
        <w:gridCol w:w="1417"/>
        <w:gridCol w:w="1134"/>
        <w:gridCol w:w="1134"/>
        <w:gridCol w:w="2694"/>
      </w:tblGrid>
      <w:tr w:rsidR="00CC2D18">
        <w:tc>
          <w:tcPr>
            <w:tcW w:w="816" w:type="dxa"/>
            <w:shd w:val="pct10" w:color="auto" w:fill="auto"/>
            <w:vAlign w:val="center"/>
          </w:tcPr>
          <w:p w:rsidR="00CC2D18" w:rsidRDefault="00D70567">
            <w:pPr>
              <w:rPr>
                <w:rFonts w:ascii="方正兰亭黑简体" w:eastAsia="方正兰亭黑简体" w:hAnsi="微软雅黑" w:cs="Arial"/>
                <w:snapToGrid w:val="0"/>
                <w:spacing w:val="20"/>
                <w:sz w:val="24"/>
                <w:szCs w:val="24"/>
              </w:rPr>
            </w:pPr>
            <w:r>
              <w:rPr>
                <w:rFonts w:ascii="方正兰亭黑简体" w:eastAsia="方正兰亭黑简体" w:hAnsi="微软雅黑" w:cs="Arial" w:hint="eastAsia"/>
                <w:snapToGrid w:val="0"/>
                <w:spacing w:val="20"/>
                <w:sz w:val="24"/>
                <w:szCs w:val="24"/>
              </w:rPr>
              <w:t>序号</w:t>
            </w:r>
          </w:p>
        </w:tc>
        <w:tc>
          <w:tcPr>
            <w:tcW w:w="1278" w:type="dxa"/>
            <w:shd w:val="pct10" w:color="auto" w:fill="auto"/>
            <w:vAlign w:val="center"/>
          </w:tcPr>
          <w:p w:rsidR="00CC2D18" w:rsidRDefault="00D70567">
            <w:pPr>
              <w:rPr>
                <w:rFonts w:ascii="方正兰亭黑简体" w:eastAsia="方正兰亭黑简体" w:hAnsi="微软雅黑" w:cs="Arial"/>
                <w:snapToGrid w:val="0"/>
                <w:spacing w:val="20"/>
                <w:sz w:val="24"/>
                <w:szCs w:val="24"/>
              </w:rPr>
            </w:pPr>
            <w:r>
              <w:rPr>
                <w:rFonts w:ascii="方正兰亭黑简体" w:eastAsia="方正兰亭黑简体" w:hAnsi="微软雅黑" w:cs="Arial" w:hint="eastAsia"/>
                <w:snapToGrid w:val="0"/>
                <w:spacing w:val="20"/>
                <w:sz w:val="24"/>
                <w:szCs w:val="24"/>
              </w:rPr>
              <w:t>版本</w:t>
            </w:r>
          </w:p>
        </w:tc>
        <w:tc>
          <w:tcPr>
            <w:tcW w:w="1417" w:type="dxa"/>
            <w:shd w:val="pct10" w:color="auto" w:fill="auto"/>
            <w:vAlign w:val="center"/>
          </w:tcPr>
          <w:p w:rsidR="00CC2D18" w:rsidRDefault="00D70567">
            <w:pPr>
              <w:rPr>
                <w:rFonts w:ascii="方正兰亭黑简体" w:eastAsia="方正兰亭黑简体" w:hAnsi="微软雅黑" w:cs="Arial"/>
                <w:snapToGrid w:val="0"/>
                <w:spacing w:val="20"/>
                <w:sz w:val="24"/>
                <w:szCs w:val="24"/>
              </w:rPr>
            </w:pPr>
            <w:r>
              <w:rPr>
                <w:rFonts w:ascii="方正兰亭黑简体" w:eastAsia="方正兰亭黑简体" w:hAnsi="微软雅黑" w:cs="Arial" w:hint="eastAsia"/>
                <w:snapToGrid w:val="0"/>
                <w:spacing w:val="20"/>
                <w:sz w:val="24"/>
                <w:szCs w:val="24"/>
              </w:rPr>
              <w:t>修改日期</w:t>
            </w:r>
          </w:p>
        </w:tc>
        <w:tc>
          <w:tcPr>
            <w:tcW w:w="1134" w:type="dxa"/>
            <w:shd w:val="pct10" w:color="auto" w:fill="auto"/>
            <w:vAlign w:val="center"/>
          </w:tcPr>
          <w:p w:rsidR="00CC2D18" w:rsidRDefault="00D70567">
            <w:pPr>
              <w:rPr>
                <w:rFonts w:ascii="方正兰亭黑简体" w:eastAsia="方正兰亭黑简体" w:hAnsi="微软雅黑" w:cs="Arial"/>
                <w:snapToGrid w:val="0"/>
                <w:spacing w:val="20"/>
                <w:sz w:val="24"/>
                <w:szCs w:val="24"/>
              </w:rPr>
            </w:pPr>
            <w:r>
              <w:rPr>
                <w:rFonts w:ascii="方正兰亭黑简体" w:eastAsia="方正兰亭黑简体" w:hAnsi="微软雅黑" w:cs="Arial" w:hint="eastAsia"/>
                <w:snapToGrid w:val="0"/>
                <w:spacing w:val="20"/>
                <w:sz w:val="24"/>
                <w:szCs w:val="24"/>
              </w:rPr>
              <w:t>修订者</w:t>
            </w:r>
          </w:p>
        </w:tc>
        <w:tc>
          <w:tcPr>
            <w:tcW w:w="1134" w:type="dxa"/>
            <w:shd w:val="pct10" w:color="auto" w:fill="auto"/>
            <w:vAlign w:val="center"/>
          </w:tcPr>
          <w:p w:rsidR="00CC2D18" w:rsidRDefault="00D70567">
            <w:pPr>
              <w:rPr>
                <w:rFonts w:ascii="方正兰亭黑简体" w:eastAsia="方正兰亭黑简体" w:hAnsi="微软雅黑" w:cs="Arial"/>
                <w:snapToGrid w:val="0"/>
                <w:spacing w:val="20"/>
                <w:sz w:val="24"/>
                <w:szCs w:val="24"/>
              </w:rPr>
            </w:pPr>
            <w:r>
              <w:rPr>
                <w:rFonts w:ascii="方正兰亭黑简体" w:eastAsia="方正兰亭黑简体" w:hAnsi="微软雅黑" w:cs="Arial" w:hint="eastAsia"/>
                <w:snapToGrid w:val="0"/>
                <w:spacing w:val="20"/>
                <w:sz w:val="24"/>
                <w:szCs w:val="24"/>
              </w:rPr>
              <w:t>审核人</w:t>
            </w:r>
          </w:p>
        </w:tc>
        <w:tc>
          <w:tcPr>
            <w:tcW w:w="2694" w:type="dxa"/>
            <w:shd w:val="pct10" w:color="auto" w:fill="auto"/>
            <w:vAlign w:val="center"/>
          </w:tcPr>
          <w:p w:rsidR="00CC2D18" w:rsidRDefault="00D70567">
            <w:pPr>
              <w:rPr>
                <w:rFonts w:ascii="方正兰亭黑简体" w:eastAsia="方正兰亭黑简体" w:hAnsi="微软雅黑" w:cs="Arial"/>
                <w:snapToGrid w:val="0"/>
                <w:spacing w:val="20"/>
                <w:sz w:val="24"/>
                <w:szCs w:val="24"/>
              </w:rPr>
            </w:pPr>
            <w:r>
              <w:rPr>
                <w:rFonts w:ascii="方正兰亭黑简体" w:eastAsia="方正兰亭黑简体" w:hAnsi="微软雅黑" w:cs="Arial" w:hint="eastAsia"/>
                <w:snapToGrid w:val="0"/>
                <w:spacing w:val="20"/>
                <w:sz w:val="24"/>
                <w:szCs w:val="24"/>
              </w:rPr>
              <w:t>修改内容</w:t>
            </w:r>
          </w:p>
        </w:tc>
      </w:tr>
      <w:tr w:rsidR="00CC2D18">
        <w:tc>
          <w:tcPr>
            <w:tcW w:w="816" w:type="dxa"/>
          </w:tcPr>
          <w:p w:rsidR="00CC2D18" w:rsidRDefault="00D70567">
            <w:r>
              <w:rPr>
                <w:rFonts w:hint="eastAsia"/>
              </w:rPr>
              <w:t>1</w:t>
            </w:r>
          </w:p>
        </w:tc>
        <w:tc>
          <w:tcPr>
            <w:tcW w:w="1278" w:type="dxa"/>
          </w:tcPr>
          <w:p w:rsidR="00CC2D18" w:rsidRDefault="00CC2D18"/>
        </w:tc>
        <w:tc>
          <w:tcPr>
            <w:tcW w:w="1417" w:type="dxa"/>
            <w:vAlign w:val="center"/>
          </w:tcPr>
          <w:p w:rsidR="00CC2D18" w:rsidRDefault="00CC2D18" w:rsidP="0069788F"/>
        </w:tc>
        <w:tc>
          <w:tcPr>
            <w:tcW w:w="1134" w:type="dxa"/>
            <w:vAlign w:val="center"/>
          </w:tcPr>
          <w:p w:rsidR="00CC2D18" w:rsidRDefault="00CC2D18"/>
        </w:tc>
        <w:tc>
          <w:tcPr>
            <w:tcW w:w="1134" w:type="dxa"/>
            <w:vAlign w:val="center"/>
          </w:tcPr>
          <w:p w:rsidR="00CC2D18" w:rsidRDefault="00CC2D18"/>
        </w:tc>
        <w:tc>
          <w:tcPr>
            <w:tcW w:w="2694" w:type="dxa"/>
          </w:tcPr>
          <w:p w:rsidR="00CC2D18" w:rsidRDefault="00CC2D18"/>
        </w:tc>
      </w:tr>
      <w:tr w:rsidR="00CC2D18">
        <w:tc>
          <w:tcPr>
            <w:tcW w:w="816" w:type="dxa"/>
          </w:tcPr>
          <w:p w:rsidR="00CC2D18" w:rsidRDefault="00D70567">
            <w:r>
              <w:rPr>
                <w:rFonts w:hint="eastAsia"/>
              </w:rPr>
              <w:t>2</w:t>
            </w:r>
          </w:p>
        </w:tc>
        <w:tc>
          <w:tcPr>
            <w:tcW w:w="1278" w:type="dxa"/>
          </w:tcPr>
          <w:p w:rsidR="00CC2D18" w:rsidRDefault="00CC2D18"/>
        </w:tc>
        <w:tc>
          <w:tcPr>
            <w:tcW w:w="1417" w:type="dxa"/>
            <w:vAlign w:val="center"/>
          </w:tcPr>
          <w:p w:rsidR="00CC2D18" w:rsidRDefault="00CC2D18"/>
        </w:tc>
        <w:tc>
          <w:tcPr>
            <w:tcW w:w="1134" w:type="dxa"/>
            <w:vAlign w:val="center"/>
          </w:tcPr>
          <w:p w:rsidR="00CC2D18" w:rsidRDefault="00CC2D18"/>
        </w:tc>
        <w:tc>
          <w:tcPr>
            <w:tcW w:w="1134" w:type="dxa"/>
            <w:vAlign w:val="center"/>
          </w:tcPr>
          <w:p w:rsidR="00CC2D18" w:rsidRDefault="00CC2D18"/>
        </w:tc>
        <w:tc>
          <w:tcPr>
            <w:tcW w:w="2694" w:type="dxa"/>
          </w:tcPr>
          <w:p w:rsidR="00CC2D18" w:rsidRDefault="00CC2D18"/>
        </w:tc>
      </w:tr>
      <w:tr w:rsidR="00CC2D18">
        <w:tc>
          <w:tcPr>
            <w:tcW w:w="816" w:type="dxa"/>
          </w:tcPr>
          <w:p w:rsidR="00CC2D18" w:rsidRDefault="00D70567">
            <w:r>
              <w:rPr>
                <w:rFonts w:hint="eastAsia"/>
              </w:rPr>
              <w:t>3</w:t>
            </w:r>
          </w:p>
        </w:tc>
        <w:tc>
          <w:tcPr>
            <w:tcW w:w="1278" w:type="dxa"/>
          </w:tcPr>
          <w:p w:rsidR="00CC2D18" w:rsidRDefault="00CC2D18"/>
        </w:tc>
        <w:tc>
          <w:tcPr>
            <w:tcW w:w="1417" w:type="dxa"/>
            <w:vAlign w:val="center"/>
          </w:tcPr>
          <w:p w:rsidR="00CC2D18" w:rsidRDefault="00CC2D18"/>
        </w:tc>
        <w:tc>
          <w:tcPr>
            <w:tcW w:w="1134" w:type="dxa"/>
            <w:vAlign w:val="center"/>
          </w:tcPr>
          <w:p w:rsidR="00CC2D18" w:rsidRDefault="00CC2D18"/>
        </w:tc>
        <w:tc>
          <w:tcPr>
            <w:tcW w:w="1134" w:type="dxa"/>
            <w:vAlign w:val="center"/>
          </w:tcPr>
          <w:p w:rsidR="00CC2D18" w:rsidRDefault="00CC2D18"/>
        </w:tc>
        <w:tc>
          <w:tcPr>
            <w:tcW w:w="2694" w:type="dxa"/>
          </w:tcPr>
          <w:p w:rsidR="00CC2D18" w:rsidRDefault="00CC2D18"/>
        </w:tc>
      </w:tr>
      <w:tr w:rsidR="00CC2D18">
        <w:tc>
          <w:tcPr>
            <w:tcW w:w="816" w:type="dxa"/>
          </w:tcPr>
          <w:p w:rsidR="00CC2D18" w:rsidRDefault="00D70567">
            <w:r>
              <w:rPr>
                <w:rFonts w:hint="eastAsia"/>
              </w:rPr>
              <w:t>4</w:t>
            </w:r>
          </w:p>
        </w:tc>
        <w:tc>
          <w:tcPr>
            <w:tcW w:w="1278" w:type="dxa"/>
          </w:tcPr>
          <w:p w:rsidR="00CC2D18" w:rsidRDefault="00CC2D18"/>
        </w:tc>
        <w:tc>
          <w:tcPr>
            <w:tcW w:w="1417" w:type="dxa"/>
            <w:vAlign w:val="center"/>
          </w:tcPr>
          <w:p w:rsidR="00CC2D18" w:rsidRDefault="00CC2D18"/>
        </w:tc>
        <w:tc>
          <w:tcPr>
            <w:tcW w:w="1134" w:type="dxa"/>
            <w:vAlign w:val="center"/>
          </w:tcPr>
          <w:p w:rsidR="00CC2D18" w:rsidRDefault="00CC2D18"/>
        </w:tc>
        <w:tc>
          <w:tcPr>
            <w:tcW w:w="1134" w:type="dxa"/>
            <w:vAlign w:val="center"/>
          </w:tcPr>
          <w:p w:rsidR="00CC2D18" w:rsidRDefault="00CC2D18"/>
        </w:tc>
        <w:tc>
          <w:tcPr>
            <w:tcW w:w="2694" w:type="dxa"/>
          </w:tcPr>
          <w:p w:rsidR="00CC2D18" w:rsidRDefault="00CC2D18"/>
        </w:tc>
      </w:tr>
      <w:tr w:rsidR="00CC2D18">
        <w:tc>
          <w:tcPr>
            <w:tcW w:w="816" w:type="dxa"/>
          </w:tcPr>
          <w:p w:rsidR="00CC2D18" w:rsidRDefault="00D70567">
            <w:r>
              <w:rPr>
                <w:rFonts w:hint="eastAsia"/>
              </w:rPr>
              <w:t>5</w:t>
            </w:r>
          </w:p>
        </w:tc>
        <w:tc>
          <w:tcPr>
            <w:tcW w:w="1278" w:type="dxa"/>
          </w:tcPr>
          <w:p w:rsidR="00CC2D18" w:rsidRDefault="00CC2D18"/>
        </w:tc>
        <w:tc>
          <w:tcPr>
            <w:tcW w:w="1417" w:type="dxa"/>
            <w:vAlign w:val="center"/>
          </w:tcPr>
          <w:p w:rsidR="00CC2D18" w:rsidRDefault="00CC2D18"/>
        </w:tc>
        <w:tc>
          <w:tcPr>
            <w:tcW w:w="1134" w:type="dxa"/>
            <w:vAlign w:val="center"/>
          </w:tcPr>
          <w:p w:rsidR="00CC2D18" w:rsidRDefault="00CC2D18"/>
        </w:tc>
        <w:tc>
          <w:tcPr>
            <w:tcW w:w="1134" w:type="dxa"/>
            <w:vAlign w:val="center"/>
          </w:tcPr>
          <w:p w:rsidR="00CC2D18" w:rsidRDefault="00CC2D18"/>
        </w:tc>
        <w:tc>
          <w:tcPr>
            <w:tcW w:w="2694" w:type="dxa"/>
          </w:tcPr>
          <w:p w:rsidR="00CC2D18" w:rsidRDefault="00CC2D18"/>
        </w:tc>
      </w:tr>
      <w:tr w:rsidR="00CC2D18">
        <w:tc>
          <w:tcPr>
            <w:tcW w:w="816" w:type="dxa"/>
          </w:tcPr>
          <w:p w:rsidR="00CC2D18" w:rsidRDefault="00D70567">
            <w:r>
              <w:rPr>
                <w:rFonts w:hint="eastAsia"/>
              </w:rPr>
              <w:t>6</w:t>
            </w:r>
          </w:p>
        </w:tc>
        <w:tc>
          <w:tcPr>
            <w:tcW w:w="1278" w:type="dxa"/>
          </w:tcPr>
          <w:p w:rsidR="00CC2D18" w:rsidRDefault="00CC2D18"/>
        </w:tc>
        <w:tc>
          <w:tcPr>
            <w:tcW w:w="1417" w:type="dxa"/>
            <w:vAlign w:val="center"/>
          </w:tcPr>
          <w:p w:rsidR="00CC2D18" w:rsidRDefault="00CC2D18"/>
        </w:tc>
        <w:tc>
          <w:tcPr>
            <w:tcW w:w="1134" w:type="dxa"/>
            <w:vAlign w:val="center"/>
          </w:tcPr>
          <w:p w:rsidR="00CC2D18" w:rsidRDefault="00CC2D18"/>
        </w:tc>
        <w:tc>
          <w:tcPr>
            <w:tcW w:w="1134" w:type="dxa"/>
            <w:vAlign w:val="center"/>
          </w:tcPr>
          <w:p w:rsidR="00CC2D18" w:rsidRDefault="00CC2D18"/>
        </w:tc>
        <w:tc>
          <w:tcPr>
            <w:tcW w:w="2694" w:type="dxa"/>
          </w:tcPr>
          <w:p w:rsidR="00CC2D18" w:rsidRDefault="00CC2D18"/>
        </w:tc>
      </w:tr>
    </w:tbl>
    <w:p w:rsidR="00CC2D18" w:rsidRDefault="00CC2D18"/>
    <w:p w:rsidR="00CC2D18" w:rsidRDefault="00CC2D18"/>
    <w:p w:rsidR="00CC2D18" w:rsidRDefault="00CC2D18"/>
    <w:p w:rsidR="00CC2D18" w:rsidRDefault="00CC2D18"/>
    <w:p w:rsidR="00CC2D18" w:rsidRDefault="00CC2D18"/>
    <w:p w:rsidR="00CC2D18" w:rsidRDefault="00CC2D18"/>
    <w:p w:rsidR="00CC2D18" w:rsidRDefault="00CC2D18"/>
    <w:p w:rsidR="00CC2D18" w:rsidRDefault="00CC2D18"/>
    <w:p w:rsidR="00CC2D18" w:rsidRDefault="00CC2D18"/>
    <w:p w:rsidR="00CC2D18" w:rsidRDefault="00CC2D18"/>
    <w:p w:rsidR="00CC2D18" w:rsidRDefault="00CC2D18"/>
    <w:p w:rsidR="00CC2D18" w:rsidRDefault="00CC2D18"/>
    <w:p w:rsidR="00CC2D18" w:rsidRDefault="00CC2D18"/>
    <w:p w:rsidR="00CC2D18" w:rsidRDefault="00CC2D18"/>
    <w:p w:rsidR="00CC2D18" w:rsidRDefault="00CC2D18"/>
    <w:p w:rsidR="00CC2D18" w:rsidRDefault="00CC2D18"/>
    <w:p w:rsidR="00CC2D18" w:rsidRDefault="00CC2D18"/>
    <w:p w:rsidR="00CC2D18" w:rsidRDefault="00CC2D18"/>
    <w:p w:rsidR="00CC2D18" w:rsidRDefault="00CC2D18"/>
    <w:p w:rsidR="00366C27" w:rsidRDefault="00366C27"/>
    <w:p w:rsidR="00366C27" w:rsidRDefault="00366C27"/>
    <w:p w:rsidR="00366C27" w:rsidRDefault="00366C27"/>
    <w:p w:rsidR="00CC2D18" w:rsidRDefault="00CC2D18"/>
    <w:sdt>
      <w:sdtPr>
        <w:rPr>
          <w:rFonts w:asciiTheme="minorHAnsi" w:eastAsiaTheme="minorEastAsia" w:hAnsiTheme="minorHAnsi" w:cstheme="minorBidi"/>
          <w:b w:val="0"/>
          <w:bCs w:val="0"/>
          <w:sz w:val="21"/>
          <w:szCs w:val="22"/>
          <w:lang w:val="zh-CN"/>
        </w:rPr>
        <w:id w:val="696118391"/>
      </w:sdtPr>
      <w:sdtEndPr/>
      <w:sdtContent>
        <w:p w:rsidR="00CC2D18" w:rsidRDefault="00D70567">
          <w:pPr>
            <w:pStyle w:val="TOC1"/>
            <w:keepNext w:val="0"/>
            <w:keepLines w:val="0"/>
            <w:ind w:firstLineChars="1500" w:firstLine="3150"/>
            <w:rPr>
              <w:rFonts w:ascii="宋体" w:eastAsia="宋体" w:hAnsi="宋体"/>
            </w:rPr>
          </w:pPr>
          <w:r>
            <w:rPr>
              <w:rFonts w:ascii="宋体" w:eastAsia="宋体" w:hAnsi="宋体"/>
              <w:lang w:val="zh-CN"/>
            </w:rPr>
            <w:t>目录</w:t>
          </w:r>
        </w:p>
        <w:p w:rsidR="00B0759B" w:rsidRDefault="008D00CC" w:rsidP="00B0759B">
          <w:pPr>
            <w:pStyle w:val="10"/>
            <w:tabs>
              <w:tab w:val="left" w:pos="400"/>
              <w:tab w:val="right" w:leader="dot" w:pos="8296"/>
            </w:tabs>
            <w:ind w:firstLine="201"/>
            <w:rPr>
              <w:rFonts w:asciiTheme="minorHAnsi" w:eastAsiaTheme="minorEastAsia" w:hAnsiTheme="minorHAnsi"/>
              <w:b w:val="0"/>
              <w:bCs w:val="0"/>
              <w:caps w:val="0"/>
              <w:noProof/>
              <w:snapToGrid/>
              <w:kern w:val="2"/>
              <w:sz w:val="21"/>
              <w:szCs w:val="22"/>
            </w:rPr>
          </w:pPr>
          <w:r>
            <w:rPr>
              <w:rFonts w:ascii="宋体" w:hAnsi="宋体"/>
            </w:rPr>
            <w:fldChar w:fldCharType="begin"/>
          </w:r>
          <w:r w:rsidR="00D70567">
            <w:rPr>
              <w:rFonts w:ascii="宋体" w:hAnsi="宋体"/>
            </w:rPr>
            <w:instrText xml:space="preserve"> TOC \o "1-4" \h \z \u </w:instrText>
          </w:r>
          <w:r>
            <w:rPr>
              <w:rFonts w:ascii="宋体" w:hAnsi="宋体"/>
            </w:rPr>
            <w:fldChar w:fldCharType="separate"/>
          </w:r>
          <w:hyperlink w:anchor="_Toc465202719" w:history="1">
            <w:r w:rsidR="00B0759B" w:rsidRPr="000A74E0">
              <w:rPr>
                <w:rStyle w:val="af"/>
                <w:noProof/>
              </w:rPr>
              <w:t>1.</w:t>
            </w:r>
            <w:r w:rsidR="00B0759B">
              <w:rPr>
                <w:rFonts w:asciiTheme="minorHAnsi" w:eastAsiaTheme="minorEastAsia" w:hAnsiTheme="minorHAnsi"/>
                <w:b w:val="0"/>
                <w:bCs w:val="0"/>
                <w:caps w:val="0"/>
                <w:noProof/>
                <w:snapToGrid/>
                <w:kern w:val="2"/>
                <w:sz w:val="21"/>
                <w:szCs w:val="22"/>
              </w:rPr>
              <w:tab/>
            </w:r>
            <w:r w:rsidR="00B0759B" w:rsidRPr="000A74E0">
              <w:rPr>
                <w:rStyle w:val="af"/>
                <w:rFonts w:hint="eastAsia"/>
                <w:noProof/>
              </w:rPr>
              <w:t>引言</w:t>
            </w:r>
            <w:r w:rsidR="00B0759B">
              <w:rPr>
                <w:noProof/>
                <w:webHidden/>
              </w:rPr>
              <w:tab/>
            </w:r>
            <w:r>
              <w:rPr>
                <w:noProof/>
                <w:webHidden/>
              </w:rPr>
              <w:fldChar w:fldCharType="begin"/>
            </w:r>
            <w:r w:rsidR="00B0759B">
              <w:rPr>
                <w:noProof/>
                <w:webHidden/>
              </w:rPr>
              <w:instrText xml:space="preserve"> PAGEREF _Toc465202719 \h </w:instrText>
            </w:r>
            <w:r>
              <w:rPr>
                <w:noProof/>
                <w:webHidden/>
              </w:rPr>
            </w:r>
            <w:r>
              <w:rPr>
                <w:noProof/>
                <w:webHidden/>
              </w:rPr>
              <w:fldChar w:fldCharType="separate"/>
            </w:r>
            <w:r w:rsidR="00B0759B">
              <w:rPr>
                <w:noProof/>
                <w:webHidden/>
              </w:rPr>
              <w:t>5</w:t>
            </w:r>
            <w:r>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20" w:history="1">
            <w:r w:rsidR="00B0759B" w:rsidRPr="000A74E0">
              <w:rPr>
                <w:rStyle w:val="af"/>
                <w:noProof/>
              </w:rPr>
              <w:t>1.1.</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编写目的</w:t>
            </w:r>
            <w:r w:rsidR="00B0759B">
              <w:rPr>
                <w:noProof/>
                <w:webHidden/>
              </w:rPr>
              <w:tab/>
            </w:r>
            <w:r w:rsidR="008D00CC">
              <w:rPr>
                <w:noProof/>
                <w:webHidden/>
              </w:rPr>
              <w:fldChar w:fldCharType="begin"/>
            </w:r>
            <w:r w:rsidR="00B0759B">
              <w:rPr>
                <w:noProof/>
                <w:webHidden/>
              </w:rPr>
              <w:instrText xml:space="preserve"> PAGEREF _Toc465202720 \h </w:instrText>
            </w:r>
            <w:r w:rsidR="008D00CC">
              <w:rPr>
                <w:noProof/>
                <w:webHidden/>
              </w:rPr>
            </w:r>
            <w:r w:rsidR="008D00CC">
              <w:rPr>
                <w:noProof/>
                <w:webHidden/>
              </w:rPr>
              <w:fldChar w:fldCharType="separate"/>
            </w:r>
            <w:r w:rsidR="00B0759B">
              <w:rPr>
                <w:noProof/>
                <w:webHidden/>
              </w:rPr>
              <w:t>5</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21" w:history="1">
            <w:r w:rsidR="00B0759B" w:rsidRPr="000A74E0">
              <w:rPr>
                <w:rStyle w:val="af"/>
                <w:noProof/>
              </w:rPr>
              <w:t>1.2.</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读者对象</w:t>
            </w:r>
            <w:r w:rsidR="00B0759B">
              <w:rPr>
                <w:noProof/>
                <w:webHidden/>
              </w:rPr>
              <w:tab/>
            </w:r>
            <w:r w:rsidR="008D00CC">
              <w:rPr>
                <w:noProof/>
                <w:webHidden/>
              </w:rPr>
              <w:fldChar w:fldCharType="begin"/>
            </w:r>
            <w:r w:rsidR="00B0759B">
              <w:rPr>
                <w:noProof/>
                <w:webHidden/>
              </w:rPr>
              <w:instrText xml:space="preserve"> PAGEREF _Toc465202721 \h </w:instrText>
            </w:r>
            <w:r w:rsidR="008D00CC">
              <w:rPr>
                <w:noProof/>
                <w:webHidden/>
              </w:rPr>
            </w:r>
            <w:r w:rsidR="008D00CC">
              <w:rPr>
                <w:noProof/>
                <w:webHidden/>
              </w:rPr>
              <w:fldChar w:fldCharType="separate"/>
            </w:r>
            <w:r w:rsidR="00B0759B">
              <w:rPr>
                <w:noProof/>
                <w:webHidden/>
              </w:rPr>
              <w:t>5</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22" w:history="1">
            <w:r w:rsidR="00B0759B" w:rsidRPr="000A74E0">
              <w:rPr>
                <w:rStyle w:val="af"/>
                <w:noProof/>
              </w:rPr>
              <w:t>1.3.</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术语定义</w:t>
            </w:r>
            <w:r w:rsidR="00B0759B">
              <w:rPr>
                <w:noProof/>
                <w:webHidden/>
              </w:rPr>
              <w:tab/>
            </w:r>
            <w:r w:rsidR="008D00CC">
              <w:rPr>
                <w:noProof/>
                <w:webHidden/>
              </w:rPr>
              <w:fldChar w:fldCharType="begin"/>
            </w:r>
            <w:r w:rsidR="00B0759B">
              <w:rPr>
                <w:noProof/>
                <w:webHidden/>
              </w:rPr>
              <w:instrText xml:space="preserve"> PAGEREF _Toc465202722 \h </w:instrText>
            </w:r>
            <w:r w:rsidR="008D00CC">
              <w:rPr>
                <w:noProof/>
                <w:webHidden/>
              </w:rPr>
            </w:r>
            <w:r w:rsidR="008D00CC">
              <w:rPr>
                <w:noProof/>
                <w:webHidden/>
              </w:rPr>
              <w:fldChar w:fldCharType="separate"/>
            </w:r>
            <w:r w:rsidR="00B0759B">
              <w:rPr>
                <w:noProof/>
                <w:webHidden/>
              </w:rPr>
              <w:t>5</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23" w:history="1">
            <w:r w:rsidR="00B0759B" w:rsidRPr="000A74E0">
              <w:rPr>
                <w:rStyle w:val="af"/>
                <w:noProof/>
              </w:rPr>
              <w:t>1.4.</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参考资料</w:t>
            </w:r>
            <w:r w:rsidR="00B0759B">
              <w:rPr>
                <w:noProof/>
                <w:webHidden/>
              </w:rPr>
              <w:tab/>
            </w:r>
            <w:r w:rsidR="008D00CC">
              <w:rPr>
                <w:noProof/>
                <w:webHidden/>
              </w:rPr>
              <w:fldChar w:fldCharType="begin"/>
            </w:r>
            <w:r w:rsidR="00B0759B">
              <w:rPr>
                <w:noProof/>
                <w:webHidden/>
              </w:rPr>
              <w:instrText xml:space="preserve"> PAGEREF _Toc465202723 \h </w:instrText>
            </w:r>
            <w:r w:rsidR="008D00CC">
              <w:rPr>
                <w:noProof/>
                <w:webHidden/>
              </w:rPr>
            </w:r>
            <w:r w:rsidR="008D00CC">
              <w:rPr>
                <w:noProof/>
                <w:webHidden/>
              </w:rPr>
              <w:fldChar w:fldCharType="separate"/>
            </w:r>
            <w:r w:rsidR="00B0759B">
              <w:rPr>
                <w:noProof/>
                <w:webHidden/>
              </w:rPr>
              <w:t>6</w:t>
            </w:r>
            <w:r w:rsidR="008D00CC">
              <w:rPr>
                <w:noProof/>
                <w:webHidden/>
              </w:rPr>
              <w:fldChar w:fldCharType="end"/>
            </w:r>
          </w:hyperlink>
        </w:p>
        <w:p w:rsidR="00B0759B" w:rsidRDefault="00871F78">
          <w:pPr>
            <w:pStyle w:val="10"/>
            <w:tabs>
              <w:tab w:val="left" w:pos="400"/>
              <w:tab w:val="right" w:leader="dot" w:pos="8296"/>
            </w:tabs>
            <w:rPr>
              <w:rFonts w:asciiTheme="minorHAnsi" w:eastAsiaTheme="minorEastAsia" w:hAnsiTheme="minorHAnsi"/>
              <w:b w:val="0"/>
              <w:bCs w:val="0"/>
              <w:caps w:val="0"/>
              <w:noProof/>
              <w:snapToGrid/>
              <w:kern w:val="2"/>
              <w:sz w:val="21"/>
              <w:szCs w:val="22"/>
            </w:rPr>
          </w:pPr>
          <w:hyperlink w:anchor="_Toc465202724" w:history="1">
            <w:r w:rsidR="00B0759B" w:rsidRPr="000A74E0">
              <w:rPr>
                <w:rStyle w:val="af"/>
                <w:noProof/>
              </w:rPr>
              <w:t>2.</w:t>
            </w:r>
            <w:r w:rsidR="00B0759B">
              <w:rPr>
                <w:rFonts w:asciiTheme="minorHAnsi" w:eastAsiaTheme="minorEastAsia" w:hAnsiTheme="minorHAnsi"/>
                <w:b w:val="0"/>
                <w:bCs w:val="0"/>
                <w:caps w:val="0"/>
                <w:noProof/>
                <w:snapToGrid/>
                <w:kern w:val="2"/>
                <w:sz w:val="21"/>
                <w:szCs w:val="22"/>
              </w:rPr>
              <w:tab/>
            </w:r>
            <w:r w:rsidR="00B0759B" w:rsidRPr="000A74E0">
              <w:rPr>
                <w:rStyle w:val="af"/>
                <w:rFonts w:hint="eastAsia"/>
                <w:noProof/>
              </w:rPr>
              <w:t>系统概述</w:t>
            </w:r>
            <w:r w:rsidR="00B0759B">
              <w:rPr>
                <w:noProof/>
                <w:webHidden/>
              </w:rPr>
              <w:tab/>
            </w:r>
            <w:r w:rsidR="008D00CC">
              <w:rPr>
                <w:noProof/>
                <w:webHidden/>
              </w:rPr>
              <w:fldChar w:fldCharType="begin"/>
            </w:r>
            <w:r w:rsidR="00B0759B">
              <w:rPr>
                <w:noProof/>
                <w:webHidden/>
              </w:rPr>
              <w:instrText xml:space="preserve"> PAGEREF _Toc465202724 \h </w:instrText>
            </w:r>
            <w:r w:rsidR="008D00CC">
              <w:rPr>
                <w:noProof/>
                <w:webHidden/>
              </w:rPr>
            </w:r>
            <w:r w:rsidR="008D00CC">
              <w:rPr>
                <w:noProof/>
                <w:webHidden/>
              </w:rPr>
              <w:fldChar w:fldCharType="separate"/>
            </w:r>
            <w:r w:rsidR="00B0759B">
              <w:rPr>
                <w:noProof/>
                <w:webHidden/>
              </w:rPr>
              <w:t>6</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25" w:history="1">
            <w:r w:rsidR="00B0759B" w:rsidRPr="000A74E0">
              <w:rPr>
                <w:rStyle w:val="af"/>
                <w:noProof/>
              </w:rPr>
              <w:t>2.1.</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项目背景</w:t>
            </w:r>
            <w:r w:rsidR="00B0759B">
              <w:rPr>
                <w:noProof/>
                <w:webHidden/>
              </w:rPr>
              <w:tab/>
            </w:r>
            <w:r w:rsidR="008D00CC">
              <w:rPr>
                <w:noProof/>
                <w:webHidden/>
              </w:rPr>
              <w:fldChar w:fldCharType="begin"/>
            </w:r>
            <w:r w:rsidR="00B0759B">
              <w:rPr>
                <w:noProof/>
                <w:webHidden/>
              </w:rPr>
              <w:instrText xml:space="preserve"> PAGEREF _Toc465202725 \h </w:instrText>
            </w:r>
            <w:r w:rsidR="008D00CC">
              <w:rPr>
                <w:noProof/>
                <w:webHidden/>
              </w:rPr>
            </w:r>
            <w:r w:rsidR="008D00CC">
              <w:rPr>
                <w:noProof/>
                <w:webHidden/>
              </w:rPr>
              <w:fldChar w:fldCharType="separate"/>
            </w:r>
            <w:r w:rsidR="00B0759B">
              <w:rPr>
                <w:noProof/>
                <w:webHidden/>
              </w:rPr>
              <w:t>6</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26" w:history="1">
            <w:r w:rsidR="00B0759B" w:rsidRPr="000A74E0">
              <w:rPr>
                <w:rStyle w:val="af"/>
                <w:noProof/>
              </w:rPr>
              <w:t>2.2.</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系统目标</w:t>
            </w:r>
            <w:r w:rsidR="00B0759B">
              <w:rPr>
                <w:noProof/>
                <w:webHidden/>
              </w:rPr>
              <w:tab/>
            </w:r>
            <w:r w:rsidR="008D00CC">
              <w:rPr>
                <w:noProof/>
                <w:webHidden/>
              </w:rPr>
              <w:fldChar w:fldCharType="begin"/>
            </w:r>
            <w:r w:rsidR="00B0759B">
              <w:rPr>
                <w:noProof/>
                <w:webHidden/>
              </w:rPr>
              <w:instrText xml:space="preserve"> PAGEREF _Toc465202726 \h </w:instrText>
            </w:r>
            <w:r w:rsidR="008D00CC">
              <w:rPr>
                <w:noProof/>
                <w:webHidden/>
              </w:rPr>
            </w:r>
            <w:r w:rsidR="008D00CC">
              <w:rPr>
                <w:noProof/>
                <w:webHidden/>
              </w:rPr>
              <w:fldChar w:fldCharType="separate"/>
            </w:r>
            <w:r w:rsidR="00B0759B">
              <w:rPr>
                <w:noProof/>
                <w:webHidden/>
              </w:rPr>
              <w:t>6</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27" w:history="1">
            <w:r w:rsidR="00B0759B" w:rsidRPr="000A74E0">
              <w:rPr>
                <w:rStyle w:val="af"/>
                <w:noProof/>
              </w:rPr>
              <w:t>2.3.</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条件与限制</w:t>
            </w:r>
            <w:r w:rsidR="00B0759B">
              <w:rPr>
                <w:noProof/>
                <w:webHidden/>
              </w:rPr>
              <w:tab/>
            </w:r>
            <w:r w:rsidR="008D00CC">
              <w:rPr>
                <w:noProof/>
                <w:webHidden/>
              </w:rPr>
              <w:fldChar w:fldCharType="begin"/>
            </w:r>
            <w:r w:rsidR="00B0759B">
              <w:rPr>
                <w:noProof/>
                <w:webHidden/>
              </w:rPr>
              <w:instrText xml:space="preserve"> PAGEREF _Toc465202727 \h </w:instrText>
            </w:r>
            <w:r w:rsidR="008D00CC">
              <w:rPr>
                <w:noProof/>
                <w:webHidden/>
              </w:rPr>
            </w:r>
            <w:r w:rsidR="008D00CC">
              <w:rPr>
                <w:noProof/>
                <w:webHidden/>
              </w:rPr>
              <w:fldChar w:fldCharType="separate"/>
            </w:r>
            <w:r w:rsidR="00B0759B">
              <w:rPr>
                <w:noProof/>
                <w:webHidden/>
              </w:rPr>
              <w:t>6</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28" w:history="1">
            <w:r w:rsidR="00B0759B" w:rsidRPr="000A74E0">
              <w:rPr>
                <w:rStyle w:val="af"/>
                <w:noProof/>
              </w:rPr>
              <w:t>2.4.</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运行环境</w:t>
            </w:r>
            <w:r w:rsidR="00B0759B">
              <w:rPr>
                <w:noProof/>
                <w:webHidden/>
              </w:rPr>
              <w:tab/>
            </w:r>
            <w:r w:rsidR="008D00CC">
              <w:rPr>
                <w:noProof/>
                <w:webHidden/>
              </w:rPr>
              <w:fldChar w:fldCharType="begin"/>
            </w:r>
            <w:r w:rsidR="00B0759B">
              <w:rPr>
                <w:noProof/>
                <w:webHidden/>
              </w:rPr>
              <w:instrText xml:space="preserve"> PAGEREF _Toc465202728 \h </w:instrText>
            </w:r>
            <w:r w:rsidR="008D00CC">
              <w:rPr>
                <w:noProof/>
                <w:webHidden/>
              </w:rPr>
            </w:r>
            <w:r w:rsidR="008D00CC">
              <w:rPr>
                <w:noProof/>
                <w:webHidden/>
              </w:rPr>
              <w:fldChar w:fldCharType="separate"/>
            </w:r>
            <w:r w:rsidR="00B0759B">
              <w:rPr>
                <w:noProof/>
                <w:webHidden/>
              </w:rPr>
              <w:t>7</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29" w:history="1">
            <w:r w:rsidR="00B0759B" w:rsidRPr="000A74E0">
              <w:rPr>
                <w:rStyle w:val="af"/>
                <w:noProof/>
              </w:rPr>
              <w:t>2.5.</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开发环境</w:t>
            </w:r>
            <w:r w:rsidR="00B0759B">
              <w:rPr>
                <w:noProof/>
                <w:webHidden/>
              </w:rPr>
              <w:tab/>
            </w:r>
            <w:r w:rsidR="008D00CC">
              <w:rPr>
                <w:noProof/>
                <w:webHidden/>
              </w:rPr>
              <w:fldChar w:fldCharType="begin"/>
            </w:r>
            <w:r w:rsidR="00B0759B">
              <w:rPr>
                <w:noProof/>
                <w:webHidden/>
              </w:rPr>
              <w:instrText xml:space="preserve"> PAGEREF _Toc465202729 \h </w:instrText>
            </w:r>
            <w:r w:rsidR="008D00CC">
              <w:rPr>
                <w:noProof/>
                <w:webHidden/>
              </w:rPr>
            </w:r>
            <w:r w:rsidR="008D00CC">
              <w:rPr>
                <w:noProof/>
                <w:webHidden/>
              </w:rPr>
              <w:fldChar w:fldCharType="separate"/>
            </w:r>
            <w:r w:rsidR="00B0759B">
              <w:rPr>
                <w:noProof/>
                <w:webHidden/>
              </w:rPr>
              <w:t>7</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30" w:history="1">
            <w:r w:rsidR="00B0759B" w:rsidRPr="000A74E0">
              <w:rPr>
                <w:rStyle w:val="af"/>
                <w:noProof/>
              </w:rPr>
              <w:t>2.6.</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需求概述</w:t>
            </w:r>
            <w:r w:rsidR="00B0759B">
              <w:rPr>
                <w:noProof/>
                <w:webHidden/>
              </w:rPr>
              <w:tab/>
            </w:r>
            <w:r w:rsidR="008D00CC">
              <w:rPr>
                <w:noProof/>
                <w:webHidden/>
              </w:rPr>
              <w:fldChar w:fldCharType="begin"/>
            </w:r>
            <w:r w:rsidR="00B0759B">
              <w:rPr>
                <w:noProof/>
                <w:webHidden/>
              </w:rPr>
              <w:instrText xml:space="preserve"> PAGEREF _Toc465202730 \h </w:instrText>
            </w:r>
            <w:r w:rsidR="008D00CC">
              <w:rPr>
                <w:noProof/>
                <w:webHidden/>
              </w:rPr>
            </w:r>
            <w:r w:rsidR="008D00CC">
              <w:rPr>
                <w:noProof/>
                <w:webHidden/>
              </w:rPr>
              <w:fldChar w:fldCharType="separate"/>
            </w:r>
            <w:r w:rsidR="00B0759B">
              <w:rPr>
                <w:noProof/>
                <w:webHidden/>
              </w:rPr>
              <w:t>7</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31" w:history="1">
            <w:r w:rsidR="00B0759B" w:rsidRPr="000A74E0">
              <w:rPr>
                <w:rStyle w:val="af"/>
                <w:noProof/>
              </w:rPr>
              <w:t>2.7.</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系统体系结构</w:t>
            </w:r>
            <w:r w:rsidR="00B0759B">
              <w:rPr>
                <w:noProof/>
                <w:webHidden/>
              </w:rPr>
              <w:tab/>
            </w:r>
            <w:r w:rsidR="008D00CC">
              <w:rPr>
                <w:noProof/>
                <w:webHidden/>
              </w:rPr>
              <w:fldChar w:fldCharType="begin"/>
            </w:r>
            <w:r w:rsidR="00B0759B">
              <w:rPr>
                <w:noProof/>
                <w:webHidden/>
              </w:rPr>
              <w:instrText xml:space="preserve"> PAGEREF _Toc465202731 \h </w:instrText>
            </w:r>
            <w:r w:rsidR="008D00CC">
              <w:rPr>
                <w:noProof/>
                <w:webHidden/>
              </w:rPr>
            </w:r>
            <w:r w:rsidR="008D00CC">
              <w:rPr>
                <w:noProof/>
                <w:webHidden/>
              </w:rPr>
              <w:fldChar w:fldCharType="separate"/>
            </w:r>
            <w:r w:rsidR="00B0759B">
              <w:rPr>
                <w:noProof/>
                <w:webHidden/>
              </w:rPr>
              <w:t>8</w:t>
            </w:r>
            <w:r w:rsidR="008D00CC">
              <w:rPr>
                <w:noProof/>
                <w:webHidden/>
              </w:rPr>
              <w:fldChar w:fldCharType="end"/>
            </w:r>
          </w:hyperlink>
        </w:p>
        <w:p w:rsidR="00B0759B" w:rsidRDefault="00871F78">
          <w:pPr>
            <w:pStyle w:val="10"/>
            <w:tabs>
              <w:tab w:val="left" w:pos="400"/>
              <w:tab w:val="right" w:leader="dot" w:pos="8296"/>
            </w:tabs>
            <w:rPr>
              <w:rFonts w:asciiTheme="minorHAnsi" w:eastAsiaTheme="minorEastAsia" w:hAnsiTheme="minorHAnsi"/>
              <w:b w:val="0"/>
              <w:bCs w:val="0"/>
              <w:caps w:val="0"/>
              <w:noProof/>
              <w:snapToGrid/>
              <w:kern w:val="2"/>
              <w:sz w:val="21"/>
              <w:szCs w:val="22"/>
            </w:rPr>
          </w:pPr>
          <w:hyperlink w:anchor="_Toc465202732" w:history="1">
            <w:r w:rsidR="00B0759B" w:rsidRPr="000A74E0">
              <w:rPr>
                <w:rStyle w:val="af"/>
                <w:noProof/>
              </w:rPr>
              <w:t>3.</w:t>
            </w:r>
            <w:r w:rsidR="00B0759B">
              <w:rPr>
                <w:rFonts w:asciiTheme="minorHAnsi" w:eastAsiaTheme="minorEastAsia" w:hAnsiTheme="minorHAnsi"/>
                <w:b w:val="0"/>
                <w:bCs w:val="0"/>
                <w:caps w:val="0"/>
                <w:noProof/>
                <w:snapToGrid/>
                <w:kern w:val="2"/>
                <w:sz w:val="21"/>
                <w:szCs w:val="22"/>
              </w:rPr>
              <w:tab/>
            </w:r>
            <w:r w:rsidR="00B0759B" w:rsidRPr="000A74E0">
              <w:rPr>
                <w:rStyle w:val="af"/>
                <w:rFonts w:hint="eastAsia"/>
                <w:noProof/>
              </w:rPr>
              <w:t>总体设计</w:t>
            </w:r>
            <w:r w:rsidR="00B0759B">
              <w:rPr>
                <w:noProof/>
                <w:webHidden/>
              </w:rPr>
              <w:tab/>
            </w:r>
            <w:r w:rsidR="008D00CC">
              <w:rPr>
                <w:noProof/>
                <w:webHidden/>
              </w:rPr>
              <w:fldChar w:fldCharType="begin"/>
            </w:r>
            <w:r w:rsidR="00B0759B">
              <w:rPr>
                <w:noProof/>
                <w:webHidden/>
              </w:rPr>
              <w:instrText xml:space="preserve"> PAGEREF _Toc465202732 \h </w:instrText>
            </w:r>
            <w:r w:rsidR="008D00CC">
              <w:rPr>
                <w:noProof/>
                <w:webHidden/>
              </w:rPr>
            </w:r>
            <w:r w:rsidR="008D00CC">
              <w:rPr>
                <w:noProof/>
                <w:webHidden/>
              </w:rPr>
              <w:fldChar w:fldCharType="separate"/>
            </w:r>
            <w:r w:rsidR="00B0759B">
              <w:rPr>
                <w:noProof/>
                <w:webHidden/>
              </w:rPr>
              <w:t>8</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33" w:history="1">
            <w:r w:rsidR="00B0759B" w:rsidRPr="000A74E0">
              <w:rPr>
                <w:rStyle w:val="af"/>
                <w:noProof/>
              </w:rPr>
              <w:t>3.1.</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设计原则</w:t>
            </w:r>
            <w:r w:rsidR="00B0759B">
              <w:rPr>
                <w:noProof/>
                <w:webHidden/>
              </w:rPr>
              <w:tab/>
            </w:r>
            <w:r w:rsidR="008D00CC">
              <w:rPr>
                <w:noProof/>
                <w:webHidden/>
              </w:rPr>
              <w:fldChar w:fldCharType="begin"/>
            </w:r>
            <w:r w:rsidR="00B0759B">
              <w:rPr>
                <w:noProof/>
                <w:webHidden/>
              </w:rPr>
              <w:instrText xml:space="preserve"> PAGEREF _Toc465202733 \h </w:instrText>
            </w:r>
            <w:r w:rsidR="008D00CC">
              <w:rPr>
                <w:noProof/>
                <w:webHidden/>
              </w:rPr>
            </w:r>
            <w:r w:rsidR="008D00CC">
              <w:rPr>
                <w:noProof/>
                <w:webHidden/>
              </w:rPr>
              <w:fldChar w:fldCharType="separate"/>
            </w:r>
            <w:r w:rsidR="00B0759B">
              <w:rPr>
                <w:noProof/>
                <w:webHidden/>
              </w:rPr>
              <w:t>8</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34" w:history="1">
            <w:r w:rsidR="00B0759B" w:rsidRPr="000A74E0">
              <w:rPr>
                <w:rStyle w:val="af"/>
                <w:noProof/>
              </w:rPr>
              <w:t>3.2.</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设计规范</w:t>
            </w:r>
            <w:r w:rsidR="00B0759B">
              <w:rPr>
                <w:noProof/>
                <w:webHidden/>
              </w:rPr>
              <w:tab/>
            </w:r>
            <w:r w:rsidR="008D00CC">
              <w:rPr>
                <w:noProof/>
                <w:webHidden/>
              </w:rPr>
              <w:fldChar w:fldCharType="begin"/>
            </w:r>
            <w:r w:rsidR="00B0759B">
              <w:rPr>
                <w:noProof/>
                <w:webHidden/>
              </w:rPr>
              <w:instrText xml:space="preserve"> PAGEREF _Toc465202734 \h </w:instrText>
            </w:r>
            <w:r w:rsidR="008D00CC">
              <w:rPr>
                <w:noProof/>
                <w:webHidden/>
              </w:rPr>
            </w:r>
            <w:r w:rsidR="008D00CC">
              <w:rPr>
                <w:noProof/>
                <w:webHidden/>
              </w:rPr>
              <w:fldChar w:fldCharType="separate"/>
            </w:r>
            <w:r w:rsidR="00B0759B">
              <w:rPr>
                <w:noProof/>
                <w:webHidden/>
              </w:rPr>
              <w:t>8</w:t>
            </w:r>
            <w:r w:rsidR="008D00CC">
              <w:rPr>
                <w:noProof/>
                <w:webHidden/>
              </w:rPr>
              <w:fldChar w:fldCharType="end"/>
            </w:r>
          </w:hyperlink>
        </w:p>
        <w:p w:rsidR="00B0759B" w:rsidRDefault="00871F78">
          <w:pPr>
            <w:pStyle w:val="30"/>
            <w:tabs>
              <w:tab w:val="left" w:pos="1260"/>
              <w:tab w:val="right" w:leader="dot" w:pos="8296"/>
            </w:tabs>
            <w:rPr>
              <w:rFonts w:asciiTheme="minorHAnsi" w:eastAsiaTheme="minorEastAsia" w:hAnsiTheme="minorHAnsi"/>
              <w:i w:val="0"/>
              <w:iCs w:val="0"/>
              <w:noProof/>
              <w:snapToGrid/>
              <w:kern w:val="2"/>
              <w:sz w:val="21"/>
              <w:szCs w:val="22"/>
            </w:rPr>
          </w:pPr>
          <w:hyperlink w:anchor="_Toc465202735" w:history="1">
            <w:r w:rsidR="00B0759B" w:rsidRPr="000A74E0">
              <w:rPr>
                <w:rStyle w:val="af"/>
                <w:noProof/>
              </w:rPr>
              <w:t>3.2.1.</w:t>
            </w:r>
            <w:r w:rsidR="00B0759B">
              <w:rPr>
                <w:rFonts w:asciiTheme="minorHAnsi" w:eastAsiaTheme="minorEastAsia" w:hAnsiTheme="minorHAnsi"/>
                <w:i w:val="0"/>
                <w:iCs w:val="0"/>
                <w:noProof/>
                <w:snapToGrid/>
                <w:kern w:val="2"/>
                <w:sz w:val="21"/>
                <w:szCs w:val="22"/>
              </w:rPr>
              <w:tab/>
            </w:r>
            <w:r w:rsidR="00B0759B" w:rsidRPr="000A74E0">
              <w:rPr>
                <w:rStyle w:val="af"/>
                <w:rFonts w:hint="eastAsia"/>
                <w:noProof/>
              </w:rPr>
              <w:t>工程设计规范</w:t>
            </w:r>
            <w:r w:rsidR="00B0759B">
              <w:rPr>
                <w:noProof/>
                <w:webHidden/>
              </w:rPr>
              <w:tab/>
            </w:r>
            <w:r w:rsidR="008D00CC">
              <w:rPr>
                <w:noProof/>
                <w:webHidden/>
              </w:rPr>
              <w:fldChar w:fldCharType="begin"/>
            </w:r>
            <w:r w:rsidR="00B0759B">
              <w:rPr>
                <w:noProof/>
                <w:webHidden/>
              </w:rPr>
              <w:instrText xml:space="preserve"> PAGEREF _Toc465202735 \h </w:instrText>
            </w:r>
            <w:r w:rsidR="008D00CC">
              <w:rPr>
                <w:noProof/>
                <w:webHidden/>
              </w:rPr>
            </w:r>
            <w:r w:rsidR="008D00CC">
              <w:rPr>
                <w:noProof/>
                <w:webHidden/>
              </w:rPr>
              <w:fldChar w:fldCharType="separate"/>
            </w:r>
            <w:r w:rsidR="00B0759B">
              <w:rPr>
                <w:noProof/>
                <w:webHidden/>
              </w:rPr>
              <w:t>8</w:t>
            </w:r>
            <w:r w:rsidR="008D00CC">
              <w:rPr>
                <w:noProof/>
                <w:webHidden/>
              </w:rPr>
              <w:fldChar w:fldCharType="end"/>
            </w:r>
          </w:hyperlink>
        </w:p>
        <w:p w:rsidR="00B0759B" w:rsidRDefault="00871F78">
          <w:pPr>
            <w:pStyle w:val="40"/>
            <w:tabs>
              <w:tab w:val="left" w:pos="2108"/>
              <w:tab w:val="right" w:leader="dot" w:pos="8296"/>
            </w:tabs>
            <w:rPr>
              <w:noProof/>
              <w:kern w:val="2"/>
            </w:rPr>
          </w:pPr>
          <w:hyperlink w:anchor="_Toc465202736" w:history="1">
            <w:r w:rsidR="00B0759B" w:rsidRPr="000A74E0">
              <w:rPr>
                <w:rStyle w:val="af"/>
                <w:noProof/>
              </w:rPr>
              <w:t>3.2.1.1.</w:t>
            </w:r>
            <w:r w:rsidR="00B0759B">
              <w:rPr>
                <w:noProof/>
                <w:kern w:val="2"/>
              </w:rPr>
              <w:tab/>
            </w:r>
            <w:r w:rsidR="00B0759B" w:rsidRPr="000A74E0">
              <w:rPr>
                <w:rStyle w:val="af"/>
                <w:rFonts w:hint="eastAsia"/>
                <w:noProof/>
              </w:rPr>
              <w:t>项目组织结构</w:t>
            </w:r>
            <w:r w:rsidR="00B0759B">
              <w:rPr>
                <w:noProof/>
                <w:webHidden/>
              </w:rPr>
              <w:tab/>
            </w:r>
            <w:r w:rsidR="008D00CC">
              <w:rPr>
                <w:noProof/>
                <w:webHidden/>
              </w:rPr>
              <w:fldChar w:fldCharType="begin"/>
            </w:r>
            <w:r w:rsidR="00B0759B">
              <w:rPr>
                <w:noProof/>
                <w:webHidden/>
              </w:rPr>
              <w:instrText xml:space="preserve"> PAGEREF _Toc465202736 \h </w:instrText>
            </w:r>
            <w:r w:rsidR="008D00CC">
              <w:rPr>
                <w:noProof/>
                <w:webHidden/>
              </w:rPr>
            </w:r>
            <w:r w:rsidR="008D00CC">
              <w:rPr>
                <w:noProof/>
                <w:webHidden/>
              </w:rPr>
              <w:fldChar w:fldCharType="separate"/>
            </w:r>
            <w:r w:rsidR="00B0759B">
              <w:rPr>
                <w:noProof/>
                <w:webHidden/>
              </w:rPr>
              <w:t>9</w:t>
            </w:r>
            <w:r w:rsidR="008D00CC">
              <w:rPr>
                <w:noProof/>
                <w:webHidden/>
              </w:rPr>
              <w:fldChar w:fldCharType="end"/>
            </w:r>
          </w:hyperlink>
        </w:p>
        <w:p w:rsidR="00B0759B" w:rsidRDefault="00871F78">
          <w:pPr>
            <w:pStyle w:val="40"/>
            <w:tabs>
              <w:tab w:val="left" w:pos="2108"/>
              <w:tab w:val="right" w:leader="dot" w:pos="8296"/>
            </w:tabs>
            <w:rPr>
              <w:noProof/>
              <w:kern w:val="2"/>
            </w:rPr>
          </w:pPr>
          <w:hyperlink w:anchor="_Toc465202737" w:history="1">
            <w:r w:rsidR="00B0759B" w:rsidRPr="000A74E0">
              <w:rPr>
                <w:rStyle w:val="af"/>
                <w:noProof/>
              </w:rPr>
              <w:t>3.2.1.2.</w:t>
            </w:r>
            <w:r w:rsidR="00B0759B">
              <w:rPr>
                <w:noProof/>
                <w:kern w:val="2"/>
              </w:rPr>
              <w:tab/>
            </w:r>
            <w:r w:rsidR="00B0759B" w:rsidRPr="000A74E0">
              <w:rPr>
                <w:rStyle w:val="af"/>
                <w:rFonts w:hint="eastAsia"/>
                <w:noProof/>
              </w:rPr>
              <w:t>项目包命名</w:t>
            </w:r>
            <w:r w:rsidR="00B0759B">
              <w:rPr>
                <w:noProof/>
                <w:webHidden/>
              </w:rPr>
              <w:tab/>
            </w:r>
            <w:r w:rsidR="008D00CC">
              <w:rPr>
                <w:noProof/>
                <w:webHidden/>
              </w:rPr>
              <w:fldChar w:fldCharType="begin"/>
            </w:r>
            <w:r w:rsidR="00B0759B">
              <w:rPr>
                <w:noProof/>
                <w:webHidden/>
              </w:rPr>
              <w:instrText xml:space="preserve"> PAGEREF _Toc465202737 \h </w:instrText>
            </w:r>
            <w:r w:rsidR="008D00CC">
              <w:rPr>
                <w:noProof/>
                <w:webHidden/>
              </w:rPr>
            </w:r>
            <w:r w:rsidR="008D00CC">
              <w:rPr>
                <w:noProof/>
                <w:webHidden/>
              </w:rPr>
              <w:fldChar w:fldCharType="separate"/>
            </w:r>
            <w:r w:rsidR="00B0759B">
              <w:rPr>
                <w:noProof/>
                <w:webHidden/>
              </w:rPr>
              <w:t>11</w:t>
            </w:r>
            <w:r w:rsidR="008D00CC">
              <w:rPr>
                <w:noProof/>
                <w:webHidden/>
              </w:rPr>
              <w:fldChar w:fldCharType="end"/>
            </w:r>
          </w:hyperlink>
        </w:p>
        <w:p w:rsidR="00B0759B" w:rsidRDefault="00871F78">
          <w:pPr>
            <w:pStyle w:val="40"/>
            <w:tabs>
              <w:tab w:val="left" w:pos="2108"/>
              <w:tab w:val="right" w:leader="dot" w:pos="8296"/>
            </w:tabs>
            <w:rPr>
              <w:noProof/>
              <w:kern w:val="2"/>
            </w:rPr>
          </w:pPr>
          <w:hyperlink w:anchor="_Toc465202738" w:history="1">
            <w:r w:rsidR="00B0759B" w:rsidRPr="000A74E0">
              <w:rPr>
                <w:rStyle w:val="af"/>
                <w:noProof/>
              </w:rPr>
              <w:t>3.2.1.3.</w:t>
            </w:r>
            <w:r w:rsidR="00B0759B">
              <w:rPr>
                <w:noProof/>
                <w:kern w:val="2"/>
              </w:rPr>
              <w:tab/>
            </w:r>
            <w:r w:rsidR="00B0759B" w:rsidRPr="000A74E0">
              <w:rPr>
                <w:rStyle w:val="af"/>
                <w:rFonts w:hint="eastAsia"/>
                <w:noProof/>
              </w:rPr>
              <w:t>页面组织结构</w:t>
            </w:r>
            <w:r w:rsidR="00B0759B">
              <w:rPr>
                <w:noProof/>
                <w:webHidden/>
              </w:rPr>
              <w:tab/>
            </w:r>
            <w:r w:rsidR="008D00CC">
              <w:rPr>
                <w:noProof/>
                <w:webHidden/>
              </w:rPr>
              <w:fldChar w:fldCharType="begin"/>
            </w:r>
            <w:r w:rsidR="00B0759B">
              <w:rPr>
                <w:noProof/>
                <w:webHidden/>
              </w:rPr>
              <w:instrText xml:space="preserve"> PAGEREF _Toc465202738 \h </w:instrText>
            </w:r>
            <w:r w:rsidR="008D00CC">
              <w:rPr>
                <w:noProof/>
                <w:webHidden/>
              </w:rPr>
            </w:r>
            <w:r w:rsidR="008D00CC">
              <w:rPr>
                <w:noProof/>
                <w:webHidden/>
              </w:rPr>
              <w:fldChar w:fldCharType="separate"/>
            </w:r>
            <w:r w:rsidR="00B0759B">
              <w:rPr>
                <w:noProof/>
                <w:webHidden/>
              </w:rPr>
              <w:t>12</w:t>
            </w:r>
            <w:r w:rsidR="008D00CC">
              <w:rPr>
                <w:noProof/>
                <w:webHidden/>
              </w:rPr>
              <w:fldChar w:fldCharType="end"/>
            </w:r>
          </w:hyperlink>
        </w:p>
        <w:p w:rsidR="00B0759B" w:rsidRDefault="00871F78">
          <w:pPr>
            <w:pStyle w:val="30"/>
            <w:tabs>
              <w:tab w:val="left" w:pos="1260"/>
              <w:tab w:val="right" w:leader="dot" w:pos="8296"/>
            </w:tabs>
            <w:rPr>
              <w:rFonts w:asciiTheme="minorHAnsi" w:eastAsiaTheme="minorEastAsia" w:hAnsiTheme="minorHAnsi"/>
              <w:i w:val="0"/>
              <w:iCs w:val="0"/>
              <w:noProof/>
              <w:snapToGrid/>
              <w:kern w:val="2"/>
              <w:sz w:val="21"/>
              <w:szCs w:val="22"/>
            </w:rPr>
          </w:pPr>
          <w:hyperlink w:anchor="_Toc465202739" w:history="1">
            <w:r w:rsidR="00B0759B" w:rsidRPr="000A74E0">
              <w:rPr>
                <w:rStyle w:val="af"/>
                <w:noProof/>
              </w:rPr>
              <w:t>3.2.2.</w:t>
            </w:r>
            <w:r w:rsidR="00B0759B">
              <w:rPr>
                <w:rFonts w:asciiTheme="minorHAnsi" w:eastAsiaTheme="minorEastAsia" w:hAnsiTheme="minorHAnsi"/>
                <w:i w:val="0"/>
                <w:iCs w:val="0"/>
                <w:noProof/>
                <w:snapToGrid/>
                <w:kern w:val="2"/>
                <w:sz w:val="21"/>
                <w:szCs w:val="22"/>
              </w:rPr>
              <w:tab/>
            </w:r>
            <w:r w:rsidR="00B0759B" w:rsidRPr="000A74E0">
              <w:rPr>
                <w:rStyle w:val="af"/>
                <w:rFonts w:hint="eastAsia"/>
                <w:noProof/>
              </w:rPr>
              <w:t>代码设计规范</w:t>
            </w:r>
            <w:r w:rsidR="00B0759B">
              <w:rPr>
                <w:noProof/>
                <w:webHidden/>
              </w:rPr>
              <w:tab/>
            </w:r>
            <w:r w:rsidR="008D00CC">
              <w:rPr>
                <w:noProof/>
                <w:webHidden/>
              </w:rPr>
              <w:fldChar w:fldCharType="begin"/>
            </w:r>
            <w:r w:rsidR="00B0759B">
              <w:rPr>
                <w:noProof/>
                <w:webHidden/>
              </w:rPr>
              <w:instrText xml:space="preserve"> PAGEREF _Toc465202739 \h </w:instrText>
            </w:r>
            <w:r w:rsidR="008D00CC">
              <w:rPr>
                <w:noProof/>
                <w:webHidden/>
              </w:rPr>
            </w:r>
            <w:r w:rsidR="008D00CC">
              <w:rPr>
                <w:noProof/>
                <w:webHidden/>
              </w:rPr>
              <w:fldChar w:fldCharType="separate"/>
            </w:r>
            <w:r w:rsidR="00B0759B">
              <w:rPr>
                <w:noProof/>
                <w:webHidden/>
              </w:rPr>
              <w:t>13</w:t>
            </w:r>
            <w:r w:rsidR="008D00CC">
              <w:rPr>
                <w:noProof/>
                <w:webHidden/>
              </w:rPr>
              <w:fldChar w:fldCharType="end"/>
            </w:r>
          </w:hyperlink>
        </w:p>
        <w:p w:rsidR="00B0759B" w:rsidRDefault="00871F78">
          <w:pPr>
            <w:pStyle w:val="40"/>
            <w:tabs>
              <w:tab w:val="left" w:pos="2108"/>
              <w:tab w:val="right" w:leader="dot" w:pos="8296"/>
            </w:tabs>
            <w:rPr>
              <w:noProof/>
              <w:kern w:val="2"/>
            </w:rPr>
          </w:pPr>
          <w:hyperlink w:anchor="_Toc465202740" w:history="1">
            <w:r w:rsidR="00B0759B" w:rsidRPr="000A74E0">
              <w:rPr>
                <w:rStyle w:val="af"/>
                <w:noProof/>
              </w:rPr>
              <w:t>3.2.2.1.</w:t>
            </w:r>
            <w:r w:rsidR="00B0759B">
              <w:rPr>
                <w:noProof/>
                <w:kern w:val="2"/>
              </w:rPr>
              <w:tab/>
            </w:r>
            <w:r w:rsidR="00B0759B" w:rsidRPr="000A74E0">
              <w:rPr>
                <w:rStyle w:val="af"/>
                <w:noProof/>
              </w:rPr>
              <w:t>DAO</w:t>
            </w:r>
            <w:r w:rsidR="00B0759B" w:rsidRPr="000A74E0">
              <w:rPr>
                <w:rStyle w:val="af"/>
                <w:rFonts w:hint="eastAsia"/>
                <w:noProof/>
              </w:rPr>
              <w:t>命名规则</w:t>
            </w:r>
            <w:r w:rsidR="00B0759B">
              <w:rPr>
                <w:noProof/>
                <w:webHidden/>
              </w:rPr>
              <w:tab/>
            </w:r>
            <w:r w:rsidR="008D00CC">
              <w:rPr>
                <w:noProof/>
                <w:webHidden/>
              </w:rPr>
              <w:fldChar w:fldCharType="begin"/>
            </w:r>
            <w:r w:rsidR="00B0759B">
              <w:rPr>
                <w:noProof/>
                <w:webHidden/>
              </w:rPr>
              <w:instrText xml:space="preserve"> PAGEREF _Toc465202740 \h </w:instrText>
            </w:r>
            <w:r w:rsidR="008D00CC">
              <w:rPr>
                <w:noProof/>
                <w:webHidden/>
              </w:rPr>
            </w:r>
            <w:r w:rsidR="008D00CC">
              <w:rPr>
                <w:noProof/>
                <w:webHidden/>
              </w:rPr>
              <w:fldChar w:fldCharType="separate"/>
            </w:r>
            <w:r w:rsidR="00B0759B">
              <w:rPr>
                <w:noProof/>
                <w:webHidden/>
              </w:rPr>
              <w:t>13</w:t>
            </w:r>
            <w:r w:rsidR="008D00CC">
              <w:rPr>
                <w:noProof/>
                <w:webHidden/>
              </w:rPr>
              <w:fldChar w:fldCharType="end"/>
            </w:r>
          </w:hyperlink>
        </w:p>
        <w:p w:rsidR="00B0759B" w:rsidRDefault="00871F78">
          <w:pPr>
            <w:pStyle w:val="40"/>
            <w:tabs>
              <w:tab w:val="left" w:pos="2108"/>
              <w:tab w:val="right" w:leader="dot" w:pos="8296"/>
            </w:tabs>
            <w:rPr>
              <w:noProof/>
              <w:kern w:val="2"/>
            </w:rPr>
          </w:pPr>
          <w:hyperlink w:anchor="_Toc465202741" w:history="1">
            <w:r w:rsidR="00B0759B" w:rsidRPr="000A74E0">
              <w:rPr>
                <w:rStyle w:val="af"/>
                <w:noProof/>
              </w:rPr>
              <w:t>3.2.2.2.</w:t>
            </w:r>
            <w:r w:rsidR="00B0759B">
              <w:rPr>
                <w:noProof/>
                <w:kern w:val="2"/>
              </w:rPr>
              <w:tab/>
            </w:r>
            <w:r w:rsidR="00B0759B" w:rsidRPr="000A74E0">
              <w:rPr>
                <w:rStyle w:val="af"/>
                <w:noProof/>
              </w:rPr>
              <w:t>Service</w:t>
            </w:r>
            <w:r w:rsidR="00B0759B" w:rsidRPr="000A74E0">
              <w:rPr>
                <w:rStyle w:val="af"/>
                <w:rFonts w:hint="eastAsia"/>
                <w:noProof/>
              </w:rPr>
              <w:t>命名规则</w:t>
            </w:r>
            <w:r w:rsidR="00B0759B">
              <w:rPr>
                <w:noProof/>
                <w:webHidden/>
              </w:rPr>
              <w:tab/>
            </w:r>
            <w:r w:rsidR="008D00CC">
              <w:rPr>
                <w:noProof/>
                <w:webHidden/>
              </w:rPr>
              <w:fldChar w:fldCharType="begin"/>
            </w:r>
            <w:r w:rsidR="00B0759B">
              <w:rPr>
                <w:noProof/>
                <w:webHidden/>
              </w:rPr>
              <w:instrText xml:space="preserve"> PAGEREF _Toc465202741 \h </w:instrText>
            </w:r>
            <w:r w:rsidR="008D00CC">
              <w:rPr>
                <w:noProof/>
                <w:webHidden/>
              </w:rPr>
            </w:r>
            <w:r w:rsidR="008D00CC">
              <w:rPr>
                <w:noProof/>
                <w:webHidden/>
              </w:rPr>
              <w:fldChar w:fldCharType="separate"/>
            </w:r>
            <w:r w:rsidR="00B0759B">
              <w:rPr>
                <w:noProof/>
                <w:webHidden/>
              </w:rPr>
              <w:t>13</w:t>
            </w:r>
            <w:r w:rsidR="008D00CC">
              <w:rPr>
                <w:noProof/>
                <w:webHidden/>
              </w:rPr>
              <w:fldChar w:fldCharType="end"/>
            </w:r>
          </w:hyperlink>
        </w:p>
        <w:p w:rsidR="00B0759B" w:rsidRDefault="00871F78">
          <w:pPr>
            <w:pStyle w:val="40"/>
            <w:tabs>
              <w:tab w:val="left" w:pos="2108"/>
              <w:tab w:val="right" w:leader="dot" w:pos="8296"/>
            </w:tabs>
            <w:rPr>
              <w:noProof/>
              <w:kern w:val="2"/>
            </w:rPr>
          </w:pPr>
          <w:hyperlink w:anchor="_Toc465202742" w:history="1">
            <w:r w:rsidR="00B0759B" w:rsidRPr="000A74E0">
              <w:rPr>
                <w:rStyle w:val="af"/>
                <w:noProof/>
              </w:rPr>
              <w:t>3.2.2.3.</w:t>
            </w:r>
            <w:r w:rsidR="00B0759B">
              <w:rPr>
                <w:noProof/>
                <w:kern w:val="2"/>
              </w:rPr>
              <w:tab/>
            </w:r>
            <w:r w:rsidR="00B0759B" w:rsidRPr="000A74E0">
              <w:rPr>
                <w:rStyle w:val="af"/>
                <w:noProof/>
              </w:rPr>
              <w:t>SqlMap</w:t>
            </w:r>
            <w:r w:rsidR="00B0759B" w:rsidRPr="000A74E0">
              <w:rPr>
                <w:rStyle w:val="af"/>
                <w:rFonts w:hint="eastAsia"/>
                <w:noProof/>
              </w:rPr>
              <w:t>命名规则</w:t>
            </w:r>
            <w:r w:rsidR="00B0759B">
              <w:rPr>
                <w:noProof/>
                <w:webHidden/>
              </w:rPr>
              <w:tab/>
            </w:r>
            <w:r w:rsidR="008D00CC">
              <w:rPr>
                <w:noProof/>
                <w:webHidden/>
              </w:rPr>
              <w:fldChar w:fldCharType="begin"/>
            </w:r>
            <w:r w:rsidR="00B0759B">
              <w:rPr>
                <w:noProof/>
                <w:webHidden/>
              </w:rPr>
              <w:instrText xml:space="preserve"> PAGEREF _Toc465202742 \h </w:instrText>
            </w:r>
            <w:r w:rsidR="008D00CC">
              <w:rPr>
                <w:noProof/>
                <w:webHidden/>
              </w:rPr>
            </w:r>
            <w:r w:rsidR="008D00CC">
              <w:rPr>
                <w:noProof/>
                <w:webHidden/>
              </w:rPr>
              <w:fldChar w:fldCharType="separate"/>
            </w:r>
            <w:r w:rsidR="00B0759B">
              <w:rPr>
                <w:noProof/>
                <w:webHidden/>
              </w:rPr>
              <w:t>13</w:t>
            </w:r>
            <w:r w:rsidR="008D00CC">
              <w:rPr>
                <w:noProof/>
                <w:webHidden/>
              </w:rPr>
              <w:fldChar w:fldCharType="end"/>
            </w:r>
          </w:hyperlink>
        </w:p>
        <w:p w:rsidR="00B0759B" w:rsidRDefault="00871F78">
          <w:pPr>
            <w:pStyle w:val="30"/>
            <w:tabs>
              <w:tab w:val="left" w:pos="1260"/>
              <w:tab w:val="right" w:leader="dot" w:pos="8296"/>
            </w:tabs>
            <w:rPr>
              <w:rFonts w:asciiTheme="minorHAnsi" w:eastAsiaTheme="minorEastAsia" w:hAnsiTheme="minorHAnsi"/>
              <w:i w:val="0"/>
              <w:iCs w:val="0"/>
              <w:noProof/>
              <w:snapToGrid/>
              <w:kern w:val="2"/>
              <w:sz w:val="21"/>
              <w:szCs w:val="22"/>
            </w:rPr>
          </w:pPr>
          <w:hyperlink w:anchor="_Toc465202743" w:history="1">
            <w:r w:rsidR="00B0759B" w:rsidRPr="000A74E0">
              <w:rPr>
                <w:rStyle w:val="af"/>
                <w:noProof/>
              </w:rPr>
              <w:t>3.2.3.</w:t>
            </w:r>
            <w:r w:rsidR="00B0759B">
              <w:rPr>
                <w:rFonts w:asciiTheme="minorHAnsi" w:eastAsiaTheme="minorEastAsia" w:hAnsiTheme="minorHAnsi"/>
                <w:i w:val="0"/>
                <w:iCs w:val="0"/>
                <w:noProof/>
                <w:snapToGrid/>
                <w:kern w:val="2"/>
                <w:sz w:val="21"/>
                <w:szCs w:val="22"/>
              </w:rPr>
              <w:tab/>
            </w:r>
            <w:r w:rsidR="00B0759B" w:rsidRPr="000A74E0">
              <w:rPr>
                <w:rStyle w:val="af"/>
                <w:rFonts w:hint="eastAsia"/>
                <w:noProof/>
              </w:rPr>
              <w:t>开发规范</w:t>
            </w:r>
            <w:r w:rsidR="00B0759B">
              <w:rPr>
                <w:noProof/>
                <w:webHidden/>
              </w:rPr>
              <w:tab/>
            </w:r>
            <w:r w:rsidR="008D00CC">
              <w:rPr>
                <w:noProof/>
                <w:webHidden/>
              </w:rPr>
              <w:fldChar w:fldCharType="begin"/>
            </w:r>
            <w:r w:rsidR="00B0759B">
              <w:rPr>
                <w:noProof/>
                <w:webHidden/>
              </w:rPr>
              <w:instrText xml:space="preserve"> PAGEREF _Toc465202743 \h </w:instrText>
            </w:r>
            <w:r w:rsidR="008D00CC">
              <w:rPr>
                <w:noProof/>
                <w:webHidden/>
              </w:rPr>
            </w:r>
            <w:r w:rsidR="008D00CC">
              <w:rPr>
                <w:noProof/>
                <w:webHidden/>
              </w:rPr>
              <w:fldChar w:fldCharType="separate"/>
            </w:r>
            <w:r w:rsidR="00B0759B">
              <w:rPr>
                <w:noProof/>
                <w:webHidden/>
              </w:rPr>
              <w:t>13</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44" w:history="1">
            <w:r w:rsidR="00B0759B" w:rsidRPr="000A74E0">
              <w:rPr>
                <w:rStyle w:val="af"/>
                <w:noProof/>
              </w:rPr>
              <w:t>3.3.</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系统设计描述</w:t>
            </w:r>
            <w:r w:rsidR="00B0759B">
              <w:rPr>
                <w:noProof/>
                <w:webHidden/>
              </w:rPr>
              <w:tab/>
            </w:r>
            <w:r w:rsidR="008D00CC">
              <w:rPr>
                <w:noProof/>
                <w:webHidden/>
              </w:rPr>
              <w:fldChar w:fldCharType="begin"/>
            </w:r>
            <w:r w:rsidR="00B0759B">
              <w:rPr>
                <w:noProof/>
                <w:webHidden/>
              </w:rPr>
              <w:instrText xml:space="preserve"> PAGEREF _Toc465202744 \h </w:instrText>
            </w:r>
            <w:r w:rsidR="008D00CC">
              <w:rPr>
                <w:noProof/>
                <w:webHidden/>
              </w:rPr>
            </w:r>
            <w:r w:rsidR="008D00CC">
              <w:rPr>
                <w:noProof/>
                <w:webHidden/>
              </w:rPr>
              <w:fldChar w:fldCharType="separate"/>
            </w:r>
            <w:r w:rsidR="00B0759B">
              <w:rPr>
                <w:noProof/>
                <w:webHidden/>
              </w:rPr>
              <w:t>13</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45" w:history="1">
            <w:r w:rsidR="00B0759B" w:rsidRPr="000A74E0">
              <w:rPr>
                <w:rStyle w:val="af"/>
                <w:noProof/>
              </w:rPr>
              <w:t>3.4.</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系统功能描述</w:t>
            </w:r>
            <w:r w:rsidR="00B0759B">
              <w:rPr>
                <w:noProof/>
                <w:webHidden/>
              </w:rPr>
              <w:tab/>
            </w:r>
            <w:r w:rsidR="008D00CC">
              <w:rPr>
                <w:noProof/>
                <w:webHidden/>
              </w:rPr>
              <w:fldChar w:fldCharType="begin"/>
            </w:r>
            <w:r w:rsidR="00B0759B">
              <w:rPr>
                <w:noProof/>
                <w:webHidden/>
              </w:rPr>
              <w:instrText xml:space="preserve"> PAGEREF _Toc465202745 \h </w:instrText>
            </w:r>
            <w:r w:rsidR="008D00CC">
              <w:rPr>
                <w:noProof/>
                <w:webHidden/>
              </w:rPr>
            </w:r>
            <w:r w:rsidR="008D00CC">
              <w:rPr>
                <w:noProof/>
                <w:webHidden/>
              </w:rPr>
              <w:fldChar w:fldCharType="separate"/>
            </w:r>
            <w:r w:rsidR="00B0759B">
              <w:rPr>
                <w:noProof/>
                <w:webHidden/>
              </w:rPr>
              <w:t>14</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46" w:history="1">
            <w:r w:rsidR="00B0759B" w:rsidRPr="000A74E0">
              <w:rPr>
                <w:rStyle w:val="af"/>
                <w:noProof/>
              </w:rPr>
              <w:t>3.5.</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数据处理流程</w:t>
            </w:r>
            <w:r w:rsidR="00B0759B">
              <w:rPr>
                <w:noProof/>
                <w:webHidden/>
              </w:rPr>
              <w:tab/>
            </w:r>
            <w:r w:rsidR="008D00CC">
              <w:rPr>
                <w:noProof/>
                <w:webHidden/>
              </w:rPr>
              <w:fldChar w:fldCharType="begin"/>
            </w:r>
            <w:r w:rsidR="00B0759B">
              <w:rPr>
                <w:noProof/>
                <w:webHidden/>
              </w:rPr>
              <w:instrText xml:space="preserve"> PAGEREF _Toc465202746 \h </w:instrText>
            </w:r>
            <w:r w:rsidR="008D00CC">
              <w:rPr>
                <w:noProof/>
                <w:webHidden/>
              </w:rPr>
            </w:r>
            <w:r w:rsidR="008D00CC">
              <w:rPr>
                <w:noProof/>
                <w:webHidden/>
              </w:rPr>
              <w:fldChar w:fldCharType="separate"/>
            </w:r>
            <w:r w:rsidR="00B0759B">
              <w:rPr>
                <w:noProof/>
                <w:webHidden/>
              </w:rPr>
              <w:t>16</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47" w:history="1">
            <w:r w:rsidR="00B0759B" w:rsidRPr="000A74E0">
              <w:rPr>
                <w:rStyle w:val="af"/>
                <w:noProof/>
              </w:rPr>
              <w:t>3.6.</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系统性能设计</w:t>
            </w:r>
            <w:r w:rsidR="00B0759B">
              <w:rPr>
                <w:noProof/>
                <w:webHidden/>
              </w:rPr>
              <w:tab/>
            </w:r>
            <w:r w:rsidR="008D00CC">
              <w:rPr>
                <w:noProof/>
                <w:webHidden/>
              </w:rPr>
              <w:fldChar w:fldCharType="begin"/>
            </w:r>
            <w:r w:rsidR="00B0759B">
              <w:rPr>
                <w:noProof/>
                <w:webHidden/>
              </w:rPr>
              <w:instrText xml:space="preserve"> PAGEREF _Toc465202747 \h </w:instrText>
            </w:r>
            <w:r w:rsidR="008D00CC">
              <w:rPr>
                <w:noProof/>
                <w:webHidden/>
              </w:rPr>
            </w:r>
            <w:r w:rsidR="008D00CC">
              <w:rPr>
                <w:noProof/>
                <w:webHidden/>
              </w:rPr>
              <w:fldChar w:fldCharType="separate"/>
            </w:r>
            <w:r w:rsidR="00B0759B">
              <w:rPr>
                <w:noProof/>
                <w:webHidden/>
              </w:rPr>
              <w:t>16</w:t>
            </w:r>
            <w:r w:rsidR="008D00CC">
              <w:rPr>
                <w:noProof/>
                <w:webHidden/>
              </w:rPr>
              <w:fldChar w:fldCharType="end"/>
            </w:r>
          </w:hyperlink>
        </w:p>
        <w:p w:rsidR="00B0759B" w:rsidRDefault="00871F78">
          <w:pPr>
            <w:pStyle w:val="10"/>
            <w:tabs>
              <w:tab w:val="left" w:pos="400"/>
              <w:tab w:val="right" w:leader="dot" w:pos="8296"/>
            </w:tabs>
            <w:rPr>
              <w:rFonts w:asciiTheme="minorHAnsi" w:eastAsiaTheme="minorEastAsia" w:hAnsiTheme="minorHAnsi"/>
              <w:b w:val="0"/>
              <w:bCs w:val="0"/>
              <w:caps w:val="0"/>
              <w:noProof/>
              <w:snapToGrid/>
              <w:kern w:val="2"/>
              <w:sz w:val="21"/>
              <w:szCs w:val="22"/>
            </w:rPr>
          </w:pPr>
          <w:hyperlink w:anchor="_Toc465202748" w:history="1">
            <w:r w:rsidR="00B0759B" w:rsidRPr="000A74E0">
              <w:rPr>
                <w:rStyle w:val="af"/>
                <w:noProof/>
              </w:rPr>
              <w:t>4.</w:t>
            </w:r>
            <w:r w:rsidR="00B0759B">
              <w:rPr>
                <w:rFonts w:asciiTheme="minorHAnsi" w:eastAsiaTheme="minorEastAsia" w:hAnsiTheme="minorHAnsi"/>
                <w:b w:val="0"/>
                <w:bCs w:val="0"/>
                <w:caps w:val="0"/>
                <w:noProof/>
                <w:snapToGrid/>
                <w:kern w:val="2"/>
                <w:sz w:val="21"/>
                <w:szCs w:val="22"/>
              </w:rPr>
              <w:tab/>
            </w:r>
            <w:r w:rsidR="00B0759B" w:rsidRPr="000A74E0">
              <w:rPr>
                <w:rStyle w:val="af"/>
                <w:rFonts w:hint="eastAsia"/>
                <w:noProof/>
              </w:rPr>
              <w:t>接口设计</w:t>
            </w:r>
            <w:r w:rsidR="00B0759B">
              <w:rPr>
                <w:noProof/>
                <w:webHidden/>
              </w:rPr>
              <w:tab/>
            </w:r>
            <w:r w:rsidR="008D00CC">
              <w:rPr>
                <w:noProof/>
                <w:webHidden/>
              </w:rPr>
              <w:fldChar w:fldCharType="begin"/>
            </w:r>
            <w:r w:rsidR="00B0759B">
              <w:rPr>
                <w:noProof/>
                <w:webHidden/>
              </w:rPr>
              <w:instrText xml:space="preserve"> PAGEREF _Toc465202748 \h </w:instrText>
            </w:r>
            <w:r w:rsidR="008D00CC">
              <w:rPr>
                <w:noProof/>
                <w:webHidden/>
              </w:rPr>
            </w:r>
            <w:r w:rsidR="008D00CC">
              <w:rPr>
                <w:noProof/>
                <w:webHidden/>
              </w:rPr>
              <w:fldChar w:fldCharType="separate"/>
            </w:r>
            <w:r w:rsidR="00B0759B">
              <w:rPr>
                <w:noProof/>
                <w:webHidden/>
              </w:rPr>
              <w:t>16</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49" w:history="1">
            <w:r w:rsidR="00B0759B" w:rsidRPr="000A74E0">
              <w:rPr>
                <w:rStyle w:val="af"/>
                <w:noProof/>
              </w:rPr>
              <w:t>4.1.</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外部接口</w:t>
            </w:r>
            <w:r w:rsidR="00B0759B">
              <w:rPr>
                <w:noProof/>
                <w:webHidden/>
              </w:rPr>
              <w:tab/>
            </w:r>
            <w:r w:rsidR="008D00CC">
              <w:rPr>
                <w:noProof/>
                <w:webHidden/>
              </w:rPr>
              <w:fldChar w:fldCharType="begin"/>
            </w:r>
            <w:r w:rsidR="00B0759B">
              <w:rPr>
                <w:noProof/>
                <w:webHidden/>
              </w:rPr>
              <w:instrText xml:space="preserve"> PAGEREF _Toc465202749 \h </w:instrText>
            </w:r>
            <w:r w:rsidR="008D00CC">
              <w:rPr>
                <w:noProof/>
                <w:webHidden/>
              </w:rPr>
            </w:r>
            <w:r w:rsidR="008D00CC">
              <w:rPr>
                <w:noProof/>
                <w:webHidden/>
              </w:rPr>
              <w:fldChar w:fldCharType="separate"/>
            </w:r>
            <w:r w:rsidR="00B0759B">
              <w:rPr>
                <w:noProof/>
                <w:webHidden/>
              </w:rPr>
              <w:t>16</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50" w:history="1">
            <w:r w:rsidR="00B0759B" w:rsidRPr="000A74E0">
              <w:rPr>
                <w:rStyle w:val="af"/>
                <w:noProof/>
              </w:rPr>
              <w:t>4.2.</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内部接口</w:t>
            </w:r>
            <w:r w:rsidR="00B0759B">
              <w:rPr>
                <w:noProof/>
                <w:webHidden/>
              </w:rPr>
              <w:tab/>
            </w:r>
            <w:r w:rsidR="008D00CC">
              <w:rPr>
                <w:noProof/>
                <w:webHidden/>
              </w:rPr>
              <w:fldChar w:fldCharType="begin"/>
            </w:r>
            <w:r w:rsidR="00B0759B">
              <w:rPr>
                <w:noProof/>
                <w:webHidden/>
              </w:rPr>
              <w:instrText xml:space="preserve"> PAGEREF _Toc465202750 \h </w:instrText>
            </w:r>
            <w:r w:rsidR="008D00CC">
              <w:rPr>
                <w:noProof/>
                <w:webHidden/>
              </w:rPr>
            </w:r>
            <w:r w:rsidR="008D00CC">
              <w:rPr>
                <w:noProof/>
                <w:webHidden/>
              </w:rPr>
              <w:fldChar w:fldCharType="separate"/>
            </w:r>
            <w:r w:rsidR="00B0759B">
              <w:rPr>
                <w:noProof/>
                <w:webHidden/>
              </w:rPr>
              <w:t>16</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51" w:history="1">
            <w:r w:rsidR="00B0759B" w:rsidRPr="000A74E0">
              <w:rPr>
                <w:rStyle w:val="af"/>
                <w:noProof/>
              </w:rPr>
              <w:t>4.3.</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用户接口</w:t>
            </w:r>
            <w:r w:rsidR="00B0759B">
              <w:rPr>
                <w:noProof/>
                <w:webHidden/>
              </w:rPr>
              <w:tab/>
            </w:r>
            <w:r w:rsidR="008D00CC">
              <w:rPr>
                <w:noProof/>
                <w:webHidden/>
              </w:rPr>
              <w:fldChar w:fldCharType="begin"/>
            </w:r>
            <w:r w:rsidR="00B0759B">
              <w:rPr>
                <w:noProof/>
                <w:webHidden/>
              </w:rPr>
              <w:instrText xml:space="preserve"> PAGEREF _Toc465202751 \h </w:instrText>
            </w:r>
            <w:r w:rsidR="008D00CC">
              <w:rPr>
                <w:noProof/>
                <w:webHidden/>
              </w:rPr>
            </w:r>
            <w:r w:rsidR="008D00CC">
              <w:rPr>
                <w:noProof/>
                <w:webHidden/>
              </w:rPr>
              <w:fldChar w:fldCharType="separate"/>
            </w:r>
            <w:r w:rsidR="00B0759B">
              <w:rPr>
                <w:noProof/>
                <w:webHidden/>
              </w:rPr>
              <w:t>16</w:t>
            </w:r>
            <w:r w:rsidR="008D00CC">
              <w:rPr>
                <w:noProof/>
                <w:webHidden/>
              </w:rPr>
              <w:fldChar w:fldCharType="end"/>
            </w:r>
          </w:hyperlink>
        </w:p>
        <w:p w:rsidR="00B0759B" w:rsidRDefault="00871F78">
          <w:pPr>
            <w:pStyle w:val="10"/>
            <w:tabs>
              <w:tab w:val="left" w:pos="400"/>
              <w:tab w:val="right" w:leader="dot" w:pos="8296"/>
            </w:tabs>
            <w:rPr>
              <w:rFonts w:asciiTheme="minorHAnsi" w:eastAsiaTheme="minorEastAsia" w:hAnsiTheme="minorHAnsi"/>
              <w:b w:val="0"/>
              <w:bCs w:val="0"/>
              <w:caps w:val="0"/>
              <w:noProof/>
              <w:snapToGrid/>
              <w:kern w:val="2"/>
              <w:sz w:val="21"/>
              <w:szCs w:val="22"/>
            </w:rPr>
          </w:pPr>
          <w:hyperlink w:anchor="_Toc465202752" w:history="1">
            <w:r w:rsidR="00B0759B" w:rsidRPr="000A74E0">
              <w:rPr>
                <w:rStyle w:val="af"/>
                <w:noProof/>
              </w:rPr>
              <w:t>5.</w:t>
            </w:r>
            <w:r w:rsidR="00B0759B">
              <w:rPr>
                <w:rFonts w:asciiTheme="minorHAnsi" w:eastAsiaTheme="minorEastAsia" w:hAnsiTheme="minorHAnsi"/>
                <w:b w:val="0"/>
                <w:bCs w:val="0"/>
                <w:caps w:val="0"/>
                <w:noProof/>
                <w:snapToGrid/>
                <w:kern w:val="2"/>
                <w:sz w:val="21"/>
                <w:szCs w:val="22"/>
              </w:rPr>
              <w:tab/>
            </w:r>
            <w:r w:rsidR="00B0759B" w:rsidRPr="000A74E0">
              <w:rPr>
                <w:rStyle w:val="af"/>
                <w:rFonts w:hint="eastAsia"/>
                <w:noProof/>
              </w:rPr>
              <w:t>模块结构设计</w:t>
            </w:r>
            <w:r w:rsidR="00B0759B">
              <w:rPr>
                <w:noProof/>
                <w:webHidden/>
              </w:rPr>
              <w:tab/>
            </w:r>
            <w:r w:rsidR="008D00CC">
              <w:rPr>
                <w:noProof/>
                <w:webHidden/>
              </w:rPr>
              <w:fldChar w:fldCharType="begin"/>
            </w:r>
            <w:r w:rsidR="00B0759B">
              <w:rPr>
                <w:noProof/>
                <w:webHidden/>
              </w:rPr>
              <w:instrText xml:space="preserve"> PAGEREF _Toc465202752 \h </w:instrText>
            </w:r>
            <w:r w:rsidR="008D00CC">
              <w:rPr>
                <w:noProof/>
                <w:webHidden/>
              </w:rPr>
            </w:r>
            <w:r w:rsidR="008D00CC">
              <w:rPr>
                <w:noProof/>
                <w:webHidden/>
              </w:rPr>
              <w:fldChar w:fldCharType="separate"/>
            </w:r>
            <w:r w:rsidR="00B0759B">
              <w:rPr>
                <w:noProof/>
                <w:webHidden/>
              </w:rPr>
              <w:t>16</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53" w:history="1">
            <w:r w:rsidR="00B0759B" w:rsidRPr="000A74E0">
              <w:rPr>
                <w:rStyle w:val="af"/>
                <w:noProof/>
              </w:rPr>
              <w:t>5.1.</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功能点清单</w:t>
            </w:r>
            <w:r w:rsidR="00B0759B">
              <w:rPr>
                <w:noProof/>
                <w:webHidden/>
              </w:rPr>
              <w:tab/>
            </w:r>
            <w:r w:rsidR="008D00CC">
              <w:rPr>
                <w:noProof/>
                <w:webHidden/>
              </w:rPr>
              <w:fldChar w:fldCharType="begin"/>
            </w:r>
            <w:r w:rsidR="00B0759B">
              <w:rPr>
                <w:noProof/>
                <w:webHidden/>
              </w:rPr>
              <w:instrText xml:space="preserve"> PAGEREF _Toc465202753 \h </w:instrText>
            </w:r>
            <w:r w:rsidR="008D00CC">
              <w:rPr>
                <w:noProof/>
                <w:webHidden/>
              </w:rPr>
            </w:r>
            <w:r w:rsidR="008D00CC">
              <w:rPr>
                <w:noProof/>
                <w:webHidden/>
              </w:rPr>
              <w:fldChar w:fldCharType="separate"/>
            </w:r>
            <w:r w:rsidR="00B0759B">
              <w:rPr>
                <w:noProof/>
                <w:webHidden/>
              </w:rPr>
              <w:t>16</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54" w:history="1">
            <w:r w:rsidR="00B0759B" w:rsidRPr="000A74E0">
              <w:rPr>
                <w:rStyle w:val="af"/>
                <w:noProof/>
              </w:rPr>
              <w:t>5.2.</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功能点描述</w:t>
            </w:r>
            <w:r w:rsidR="00B0759B">
              <w:rPr>
                <w:noProof/>
                <w:webHidden/>
              </w:rPr>
              <w:tab/>
            </w:r>
            <w:r w:rsidR="008D00CC">
              <w:rPr>
                <w:noProof/>
                <w:webHidden/>
              </w:rPr>
              <w:fldChar w:fldCharType="begin"/>
            </w:r>
            <w:r w:rsidR="00B0759B">
              <w:rPr>
                <w:noProof/>
                <w:webHidden/>
              </w:rPr>
              <w:instrText xml:space="preserve"> PAGEREF _Toc465202754 \h </w:instrText>
            </w:r>
            <w:r w:rsidR="008D00CC">
              <w:rPr>
                <w:noProof/>
                <w:webHidden/>
              </w:rPr>
            </w:r>
            <w:r w:rsidR="008D00CC">
              <w:rPr>
                <w:noProof/>
                <w:webHidden/>
              </w:rPr>
              <w:fldChar w:fldCharType="separate"/>
            </w:r>
            <w:r w:rsidR="00B0759B">
              <w:rPr>
                <w:noProof/>
                <w:webHidden/>
              </w:rPr>
              <w:t>17</w:t>
            </w:r>
            <w:r w:rsidR="008D00CC">
              <w:rPr>
                <w:noProof/>
                <w:webHidden/>
              </w:rPr>
              <w:fldChar w:fldCharType="end"/>
            </w:r>
          </w:hyperlink>
        </w:p>
        <w:p w:rsidR="00B0759B" w:rsidRDefault="00871F78">
          <w:pPr>
            <w:pStyle w:val="30"/>
            <w:tabs>
              <w:tab w:val="left" w:pos="1260"/>
              <w:tab w:val="right" w:leader="dot" w:pos="8296"/>
            </w:tabs>
            <w:rPr>
              <w:rFonts w:asciiTheme="minorHAnsi" w:eastAsiaTheme="minorEastAsia" w:hAnsiTheme="minorHAnsi"/>
              <w:i w:val="0"/>
              <w:iCs w:val="0"/>
              <w:noProof/>
              <w:snapToGrid/>
              <w:kern w:val="2"/>
              <w:sz w:val="21"/>
              <w:szCs w:val="22"/>
            </w:rPr>
          </w:pPr>
          <w:hyperlink w:anchor="_Toc465202755" w:history="1">
            <w:r w:rsidR="00B0759B" w:rsidRPr="000A74E0">
              <w:rPr>
                <w:rStyle w:val="af"/>
                <w:noProof/>
              </w:rPr>
              <w:t>5.2.1.</w:t>
            </w:r>
            <w:r w:rsidR="00B0759B">
              <w:rPr>
                <w:rFonts w:asciiTheme="minorHAnsi" w:eastAsiaTheme="minorEastAsia" w:hAnsiTheme="minorHAnsi"/>
                <w:i w:val="0"/>
                <w:iCs w:val="0"/>
                <w:noProof/>
                <w:snapToGrid/>
                <w:kern w:val="2"/>
                <w:sz w:val="21"/>
                <w:szCs w:val="22"/>
              </w:rPr>
              <w:tab/>
            </w:r>
            <w:r w:rsidR="00B0759B" w:rsidRPr="000A74E0">
              <w:rPr>
                <w:rStyle w:val="af"/>
                <w:rFonts w:hint="eastAsia"/>
                <w:noProof/>
              </w:rPr>
              <w:t>功能点</w:t>
            </w:r>
            <w:r w:rsidR="00B0759B">
              <w:rPr>
                <w:noProof/>
                <w:webHidden/>
              </w:rPr>
              <w:tab/>
            </w:r>
            <w:r w:rsidR="008D00CC">
              <w:rPr>
                <w:noProof/>
                <w:webHidden/>
              </w:rPr>
              <w:fldChar w:fldCharType="begin"/>
            </w:r>
            <w:r w:rsidR="00B0759B">
              <w:rPr>
                <w:noProof/>
                <w:webHidden/>
              </w:rPr>
              <w:instrText xml:space="preserve"> PAGEREF _Toc465202755 \h </w:instrText>
            </w:r>
            <w:r w:rsidR="008D00CC">
              <w:rPr>
                <w:noProof/>
                <w:webHidden/>
              </w:rPr>
            </w:r>
            <w:r w:rsidR="008D00CC">
              <w:rPr>
                <w:noProof/>
                <w:webHidden/>
              </w:rPr>
              <w:fldChar w:fldCharType="separate"/>
            </w:r>
            <w:r w:rsidR="00B0759B">
              <w:rPr>
                <w:noProof/>
                <w:webHidden/>
              </w:rPr>
              <w:t>17</w:t>
            </w:r>
            <w:r w:rsidR="008D00CC">
              <w:rPr>
                <w:noProof/>
                <w:webHidden/>
              </w:rPr>
              <w:fldChar w:fldCharType="end"/>
            </w:r>
          </w:hyperlink>
        </w:p>
        <w:p w:rsidR="00B0759B" w:rsidRDefault="00871F78">
          <w:pPr>
            <w:pStyle w:val="10"/>
            <w:tabs>
              <w:tab w:val="left" w:pos="400"/>
              <w:tab w:val="right" w:leader="dot" w:pos="8296"/>
            </w:tabs>
            <w:rPr>
              <w:rFonts w:asciiTheme="minorHAnsi" w:eastAsiaTheme="minorEastAsia" w:hAnsiTheme="minorHAnsi"/>
              <w:b w:val="0"/>
              <w:bCs w:val="0"/>
              <w:caps w:val="0"/>
              <w:noProof/>
              <w:snapToGrid/>
              <w:kern w:val="2"/>
              <w:sz w:val="21"/>
              <w:szCs w:val="22"/>
            </w:rPr>
          </w:pPr>
          <w:hyperlink w:anchor="_Toc465202756" w:history="1">
            <w:r w:rsidR="00B0759B" w:rsidRPr="000A74E0">
              <w:rPr>
                <w:rStyle w:val="af"/>
                <w:noProof/>
              </w:rPr>
              <w:t>6.</w:t>
            </w:r>
            <w:r w:rsidR="00B0759B">
              <w:rPr>
                <w:rFonts w:asciiTheme="minorHAnsi" w:eastAsiaTheme="minorEastAsia" w:hAnsiTheme="minorHAnsi"/>
                <w:b w:val="0"/>
                <w:bCs w:val="0"/>
                <w:caps w:val="0"/>
                <w:noProof/>
                <w:snapToGrid/>
                <w:kern w:val="2"/>
                <w:sz w:val="21"/>
                <w:szCs w:val="22"/>
              </w:rPr>
              <w:tab/>
            </w:r>
            <w:r w:rsidR="00B0759B" w:rsidRPr="000A74E0">
              <w:rPr>
                <w:rStyle w:val="af"/>
                <w:rFonts w:hint="eastAsia"/>
                <w:noProof/>
              </w:rPr>
              <w:t>数据结构设计</w:t>
            </w:r>
            <w:r w:rsidR="00B0759B">
              <w:rPr>
                <w:noProof/>
                <w:webHidden/>
              </w:rPr>
              <w:tab/>
            </w:r>
            <w:r w:rsidR="008D00CC">
              <w:rPr>
                <w:noProof/>
                <w:webHidden/>
              </w:rPr>
              <w:fldChar w:fldCharType="begin"/>
            </w:r>
            <w:r w:rsidR="00B0759B">
              <w:rPr>
                <w:noProof/>
                <w:webHidden/>
              </w:rPr>
              <w:instrText xml:space="preserve"> PAGEREF _Toc465202756 \h </w:instrText>
            </w:r>
            <w:r w:rsidR="008D00CC">
              <w:rPr>
                <w:noProof/>
                <w:webHidden/>
              </w:rPr>
            </w:r>
            <w:r w:rsidR="008D00CC">
              <w:rPr>
                <w:noProof/>
                <w:webHidden/>
              </w:rPr>
              <w:fldChar w:fldCharType="separate"/>
            </w:r>
            <w:r w:rsidR="00B0759B">
              <w:rPr>
                <w:noProof/>
                <w:webHidden/>
              </w:rPr>
              <w:t>18</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57" w:history="1">
            <w:r w:rsidR="00B0759B" w:rsidRPr="000A74E0">
              <w:rPr>
                <w:rStyle w:val="af"/>
                <w:noProof/>
              </w:rPr>
              <w:t>6.1.</w:t>
            </w:r>
            <w:r w:rsidR="00B0759B">
              <w:rPr>
                <w:rFonts w:asciiTheme="minorHAnsi" w:eastAsiaTheme="minorEastAsia" w:hAnsiTheme="minorHAnsi"/>
                <w:smallCaps w:val="0"/>
                <w:noProof/>
                <w:snapToGrid/>
                <w:kern w:val="2"/>
                <w:sz w:val="21"/>
                <w:szCs w:val="22"/>
              </w:rPr>
              <w:tab/>
            </w:r>
            <w:r w:rsidR="00B0759B" w:rsidRPr="000A74E0">
              <w:rPr>
                <w:rStyle w:val="af"/>
                <w:noProof/>
              </w:rPr>
              <w:t>ER</w:t>
            </w:r>
            <w:r w:rsidR="00B0759B" w:rsidRPr="000A74E0">
              <w:rPr>
                <w:rStyle w:val="af"/>
                <w:rFonts w:hint="eastAsia"/>
                <w:noProof/>
              </w:rPr>
              <w:t>图</w:t>
            </w:r>
            <w:r w:rsidR="00B0759B">
              <w:rPr>
                <w:noProof/>
                <w:webHidden/>
              </w:rPr>
              <w:tab/>
            </w:r>
            <w:r w:rsidR="008D00CC">
              <w:rPr>
                <w:noProof/>
                <w:webHidden/>
              </w:rPr>
              <w:fldChar w:fldCharType="begin"/>
            </w:r>
            <w:r w:rsidR="00B0759B">
              <w:rPr>
                <w:noProof/>
                <w:webHidden/>
              </w:rPr>
              <w:instrText xml:space="preserve"> PAGEREF _Toc465202757 \h </w:instrText>
            </w:r>
            <w:r w:rsidR="008D00CC">
              <w:rPr>
                <w:noProof/>
                <w:webHidden/>
              </w:rPr>
            </w:r>
            <w:r w:rsidR="008D00CC">
              <w:rPr>
                <w:noProof/>
                <w:webHidden/>
              </w:rPr>
              <w:fldChar w:fldCharType="separate"/>
            </w:r>
            <w:r w:rsidR="00B0759B">
              <w:rPr>
                <w:noProof/>
                <w:webHidden/>
              </w:rPr>
              <w:t>18</w:t>
            </w:r>
            <w:r w:rsidR="008D00CC">
              <w:rPr>
                <w:noProof/>
                <w:webHidden/>
              </w:rPr>
              <w:fldChar w:fldCharType="end"/>
            </w:r>
          </w:hyperlink>
        </w:p>
        <w:p w:rsidR="00B0759B" w:rsidRDefault="00871F78">
          <w:pPr>
            <w:pStyle w:val="30"/>
            <w:tabs>
              <w:tab w:val="left" w:pos="1260"/>
              <w:tab w:val="right" w:leader="dot" w:pos="8296"/>
            </w:tabs>
            <w:rPr>
              <w:rFonts w:asciiTheme="minorHAnsi" w:eastAsiaTheme="minorEastAsia" w:hAnsiTheme="minorHAnsi"/>
              <w:i w:val="0"/>
              <w:iCs w:val="0"/>
              <w:noProof/>
              <w:snapToGrid/>
              <w:kern w:val="2"/>
              <w:sz w:val="21"/>
              <w:szCs w:val="22"/>
            </w:rPr>
          </w:pPr>
          <w:hyperlink w:anchor="_Toc465202758" w:history="1">
            <w:r w:rsidR="00B0759B" w:rsidRPr="000A74E0">
              <w:rPr>
                <w:rStyle w:val="af"/>
                <w:noProof/>
              </w:rPr>
              <w:t>6.1.1.</w:t>
            </w:r>
            <w:r w:rsidR="00B0759B">
              <w:rPr>
                <w:rFonts w:asciiTheme="minorHAnsi" w:eastAsiaTheme="minorEastAsia" w:hAnsiTheme="minorHAnsi"/>
                <w:i w:val="0"/>
                <w:iCs w:val="0"/>
                <w:noProof/>
                <w:snapToGrid/>
                <w:kern w:val="2"/>
                <w:sz w:val="21"/>
                <w:szCs w:val="22"/>
              </w:rPr>
              <w:tab/>
            </w:r>
            <w:r w:rsidR="00B0759B" w:rsidRPr="000A74E0">
              <w:rPr>
                <w:rStyle w:val="af"/>
                <w:rFonts w:hint="eastAsia"/>
                <w:noProof/>
              </w:rPr>
              <w:t>客户管理（基础）</w:t>
            </w:r>
            <w:r w:rsidR="00B0759B">
              <w:rPr>
                <w:noProof/>
                <w:webHidden/>
              </w:rPr>
              <w:tab/>
            </w:r>
            <w:r w:rsidR="008D00CC">
              <w:rPr>
                <w:noProof/>
                <w:webHidden/>
              </w:rPr>
              <w:fldChar w:fldCharType="begin"/>
            </w:r>
            <w:r w:rsidR="00B0759B">
              <w:rPr>
                <w:noProof/>
                <w:webHidden/>
              </w:rPr>
              <w:instrText xml:space="preserve"> PAGEREF _Toc465202758 \h </w:instrText>
            </w:r>
            <w:r w:rsidR="008D00CC">
              <w:rPr>
                <w:noProof/>
                <w:webHidden/>
              </w:rPr>
            </w:r>
            <w:r w:rsidR="008D00CC">
              <w:rPr>
                <w:noProof/>
                <w:webHidden/>
              </w:rPr>
              <w:fldChar w:fldCharType="separate"/>
            </w:r>
            <w:r w:rsidR="00B0759B">
              <w:rPr>
                <w:noProof/>
                <w:webHidden/>
              </w:rPr>
              <w:t>18</w:t>
            </w:r>
            <w:r w:rsidR="008D00CC">
              <w:rPr>
                <w:noProof/>
                <w:webHidden/>
              </w:rPr>
              <w:fldChar w:fldCharType="end"/>
            </w:r>
          </w:hyperlink>
        </w:p>
        <w:p w:rsidR="00B0759B" w:rsidRDefault="00871F78">
          <w:pPr>
            <w:pStyle w:val="30"/>
            <w:tabs>
              <w:tab w:val="left" w:pos="1260"/>
              <w:tab w:val="right" w:leader="dot" w:pos="8296"/>
            </w:tabs>
            <w:rPr>
              <w:rFonts w:asciiTheme="minorHAnsi" w:eastAsiaTheme="minorEastAsia" w:hAnsiTheme="minorHAnsi"/>
              <w:i w:val="0"/>
              <w:iCs w:val="0"/>
              <w:noProof/>
              <w:snapToGrid/>
              <w:kern w:val="2"/>
              <w:sz w:val="21"/>
              <w:szCs w:val="22"/>
            </w:rPr>
          </w:pPr>
          <w:hyperlink w:anchor="_Toc465202759" w:history="1">
            <w:r w:rsidR="00B0759B" w:rsidRPr="000A74E0">
              <w:rPr>
                <w:rStyle w:val="af"/>
                <w:noProof/>
              </w:rPr>
              <w:t>6.1.2.</w:t>
            </w:r>
            <w:r w:rsidR="00B0759B">
              <w:rPr>
                <w:rFonts w:asciiTheme="minorHAnsi" w:eastAsiaTheme="minorEastAsia" w:hAnsiTheme="minorHAnsi"/>
                <w:i w:val="0"/>
                <w:iCs w:val="0"/>
                <w:noProof/>
                <w:snapToGrid/>
                <w:kern w:val="2"/>
                <w:sz w:val="21"/>
                <w:szCs w:val="22"/>
              </w:rPr>
              <w:tab/>
            </w:r>
            <w:r w:rsidR="00B0759B" w:rsidRPr="000A74E0">
              <w:rPr>
                <w:rStyle w:val="af"/>
                <w:rFonts w:hint="eastAsia"/>
                <w:noProof/>
              </w:rPr>
              <w:t>产品管理（基础）</w:t>
            </w:r>
            <w:r w:rsidR="00B0759B">
              <w:rPr>
                <w:noProof/>
                <w:webHidden/>
              </w:rPr>
              <w:tab/>
            </w:r>
            <w:r w:rsidR="008D00CC">
              <w:rPr>
                <w:noProof/>
                <w:webHidden/>
              </w:rPr>
              <w:fldChar w:fldCharType="begin"/>
            </w:r>
            <w:r w:rsidR="00B0759B">
              <w:rPr>
                <w:noProof/>
                <w:webHidden/>
              </w:rPr>
              <w:instrText xml:space="preserve"> PAGEREF _Toc465202759 \h </w:instrText>
            </w:r>
            <w:r w:rsidR="008D00CC">
              <w:rPr>
                <w:noProof/>
                <w:webHidden/>
              </w:rPr>
            </w:r>
            <w:r w:rsidR="008D00CC">
              <w:rPr>
                <w:noProof/>
                <w:webHidden/>
              </w:rPr>
              <w:fldChar w:fldCharType="separate"/>
            </w:r>
            <w:r w:rsidR="00B0759B">
              <w:rPr>
                <w:noProof/>
                <w:webHidden/>
              </w:rPr>
              <w:t>19</w:t>
            </w:r>
            <w:r w:rsidR="008D00CC">
              <w:rPr>
                <w:noProof/>
                <w:webHidden/>
              </w:rPr>
              <w:fldChar w:fldCharType="end"/>
            </w:r>
          </w:hyperlink>
        </w:p>
        <w:p w:rsidR="00B0759B" w:rsidRDefault="00871F78">
          <w:pPr>
            <w:pStyle w:val="30"/>
            <w:tabs>
              <w:tab w:val="left" w:pos="1260"/>
              <w:tab w:val="right" w:leader="dot" w:pos="8296"/>
            </w:tabs>
            <w:rPr>
              <w:rFonts w:asciiTheme="minorHAnsi" w:eastAsiaTheme="minorEastAsia" w:hAnsiTheme="minorHAnsi"/>
              <w:i w:val="0"/>
              <w:iCs w:val="0"/>
              <w:noProof/>
              <w:snapToGrid/>
              <w:kern w:val="2"/>
              <w:sz w:val="21"/>
              <w:szCs w:val="22"/>
            </w:rPr>
          </w:pPr>
          <w:hyperlink w:anchor="_Toc465202760" w:history="1">
            <w:r w:rsidR="00B0759B" w:rsidRPr="000A74E0">
              <w:rPr>
                <w:rStyle w:val="af"/>
                <w:noProof/>
              </w:rPr>
              <w:t>6.1.3.</w:t>
            </w:r>
            <w:r w:rsidR="00B0759B">
              <w:rPr>
                <w:rFonts w:asciiTheme="minorHAnsi" w:eastAsiaTheme="minorEastAsia" w:hAnsiTheme="minorHAnsi"/>
                <w:i w:val="0"/>
                <w:iCs w:val="0"/>
                <w:noProof/>
                <w:snapToGrid/>
                <w:kern w:val="2"/>
                <w:sz w:val="21"/>
                <w:szCs w:val="22"/>
              </w:rPr>
              <w:tab/>
            </w:r>
            <w:r w:rsidR="00B0759B" w:rsidRPr="000A74E0">
              <w:rPr>
                <w:rStyle w:val="af"/>
                <w:rFonts w:hint="eastAsia"/>
                <w:noProof/>
              </w:rPr>
              <w:t>产品组件（基础）</w:t>
            </w:r>
            <w:r w:rsidR="00B0759B">
              <w:rPr>
                <w:noProof/>
                <w:webHidden/>
              </w:rPr>
              <w:tab/>
            </w:r>
            <w:r w:rsidR="008D00CC">
              <w:rPr>
                <w:noProof/>
                <w:webHidden/>
              </w:rPr>
              <w:fldChar w:fldCharType="begin"/>
            </w:r>
            <w:r w:rsidR="00B0759B">
              <w:rPr>
                <w:noProof/>
                <w:webHidden/>
              </w:rPr>
              <w:instrText xml:space="preserve"> PAGEREF _Toc465202760 \h </w:instrText>
            </w:r>
            <w:r w:rsidR="008D00CC">
              <w:rPr>
                <w:noProof/>
                <w:webHidden/>
              </w:rPr>
            </w:r>
            <w:r w:rsidR="008D00CC">
              <w:rPr>
                <w:noProof/>
                <w:webHidden/>
              </w:rPr>
              <w:fldChar w:fldCharType="separate"/>
            </w:r>
            <w:r w:rsidR="00B0759B">
              <w:rPr>
                <w:noProof/>
                <w:webHidden/>
              </w:rPr>
              <w:t>20</w:t>
            </w:r>
            <w:r w:rsidR="008D00CC">
              <w:rPr>
                <w:noProof/>
                <w:webHidden/>
              </w:rPr>
              <w:fldChar w:fldCharType="end"/>
            </w:r>
          </w:hyperlink>
        </w:p>
        <w:p w:rsidR="00B0759B" w:rsidRDefault="00871F78">
          <w:pPr>
            <w:pStyle w:val="30"/>
            <w:tabs>
              <w:tab w:val="left" w:pos="1260"/>
              <w:tab w:val="right" w:leader="dot" w:pos="8296"/>
            </w:tabs>
            <w:rPr>
              <w:rFonts w:asciiTheme="minorHAnsi" w:eastAsiaTheme="minorEastAsia" w:hAnsiTheme="minorHAnsi"/>
              <w:i w:val="0"/>
              <w:iCs w:val="0"/>
              <w:noProof/>
              <w:snapToGrid/>
              <w:kern w:val="2"/>
              <w:sz w:val="21"/>
              <w:szCs w:val="22"/>
            </w:rPr>
          </w:pPr>
          <w:hyperlink w:anchor="_Toc465202761" w:history="1">
            <w:r w:rsidR="00B0759B" w:rsidRPr="000A74E0">
              <w:rPr>
                <w:rStyle w:val="af"/>
                <w:noProof/>
              </w:rPr>
              <w:t>6.1.4.</w:t>
            </w:r>
            <w:r w:rsidR="00B0759B">
              <w:rPr>
                <w:rFonts w:asciiTheme="minorHAnsi" w:eastAsiaTheme="minorEastAsia" w:hAnsiTheme="minorHAnsi"/>
                <w:i w:val="0"/>
                <w:iCs w:val="0"/>
                <w:noProof/>
                <w:snapToGrid/>
                <w:kern w:val="2"/>
                <w:sz w:val="21"/>
                <w:szCs w:val="22"/>
              </w:rPr>
              <w:tab/>
            </w:r>
            <w:r w:rsidR="00B0759B" w:rsidRPr="000A74E0">
              <w:rPr>
                <w:rStyle w:val="af"/>
                <w:rFonts w:hint="eastAsia"/>
                <w:noProof/>
              </w:rPr>
              <w:t>保证金管理（基础）</w:t>
            </w:r>
            <w:r w:rsidR="00B0759B">
              <w:rPr>
                <w:noProof/>
                <w:webHidden/>
              </w:rPr>
              <w:tab/>
            </w:r>
            <w:r w:rsidR="008D00CC">
              <w:rPr>
                <w:noProof/>
                <w:webHidden/>
              </w:rPr>
              <w:fldChar w:fldCharType="begin"/>
            </w:r>
            <w:r w:rsidR="00B0759B">
              <w:rPr>
                <w:noProof/>
                <w:webHidden/>
              </w:rPr>
              <w:instrText xml:space="preserve"> PAGEREF _Toc465202761 \h </w:instrText>
            </w:r>
            <w:r w:rsidR="008D00CC">
              <w:rPr>
                <w:noProof/>
                <w:webHidden/>
              </w:rPr>
            </w:r>
            <w:r w:rsidR="008D00CC">
              <w:rPr>
                <w:noProof/>
                <w:webHidden/>
              </w:rPr>
              <w:fldChar w:fldCharType="separate"/>
            </w:r>
            <w:r w:rsidR="00B0759B">
              <w:rPr>
                <w:noProof/>
                <w:webHidden/>
              </w:rPr>
              <w:t>20</w:t>
            </w:r>
            <w:r w:rsidR="008D00CC">
              <w:rPr>
                <w:noProof/>
                <w:webHidden/>
              </w:rPr>
              <w:fldChar w:fldCharType="end"/>
            </w:r>
          </w:hyperlink>
        </w:p>
        <w:p w:rsidR="00B0759B" w:rsidRDefault="00871F78">
          <w:pPr>
            <w:pStyle w:val="30"/>
            <w:tabs>
              <w:tab w:val="left" w:pos="1260"/>
              <w:tab w:val="right" w:leader="dot" w:pos="8296"/>
            </w:tabs>
            <w:rPr>
              <w:rFonts w:asciiTheme="minorHAnsi" w:eastAsiaTheme="minorEastAsia" w:hAnsiTheme="minorHAnsi"/>
              <w:i w:val="0"/>
              <w:iCs w:val="0"/>
              <w:noProof/>
              <w:snapToGrid/>
              <w:kern w:val="2"/>
              <w:sz w:val="21"/>
              <w:szCs w:val="22"/>
            </w:rPr>
          </w:pPr>
          <w:hyperlink w:anchor="_Toc465202762" w:history="1">
            <w:r w:rsidR="00B0759B" w:rsidRPr="000A74E0">
              <w:rPr>
                <w:rStyle w:val="af"/>
                <w:noProof/>
              </w:rPr>
              <w:t>6.1.5.</w:t>
            </w:r>
            <w:r w:rsidR="00B0759B">
              <w:rPr>
                <w:rFonts w:asciiTheme="minorHAnsi" w:eastAsiaTheme="minorEastAsia" w:hAnsiTheme="minorHAnsi"/>
                <w:i w:val="0"/>
                <w:iCs w:val="0"/>
                <w:noProof/>
                <w:snapToGrid/>
                <w:kern w:val="2"/>
                <w:sz w:val="21"/>
                <w:szCs w:val="22"/>
              </w:rPr>
              <w:tab/>
            </w:r>
            <w:r w:rsidR="00B0759B" w:rsidRPr="000A74E0">
              <w:rPr>
                <w:rStyle w:val="af"/>
                <w:rFonts w:hint="eastAsia"/>
                <w:noProof/>
              </w:rPr>
              <w:t>合同协议（基础）</w:t>
            </w:r>
            <w:r w:rsidR="00B0759B">
              <w:rPr>
                <w:noProof/>
                <w:webHidden/>
              </w:rPr>
              <w:tab/>
            </w:r>
            <w:r w:rsidR="008D00CC">
              <w:rPr>
                <w:noProof/>
                <w:webHidden/>
              </w:rPr>
              <w:fldChar w:fldCharType="begin"/>
            </w:r>
            <w:r w:rsidR="00B0759B">
              <w:rPr>
                <w:noProof/>
                <w:webHidden/>
              </w:rPr>
              <w:instrText xml:space="preserve"> PAGEREF _Toc465202762 \h </w:instrText>
            </w:r>
            <w:r w:rsidR="008D00CC">
              <w:rPr>
                <w:noProof/>
                <w:webHidden/>
              </w:rPr>
            </w:r>
            <w:r w:rsidR="008D00CC">
              <w:rPr>
                <w:noProof/>
                <w:webHidden/>
              </w:rPr>
              <w:fldChar w:fldCharType="separate"/>
            </w:r>
            <w:r w:rsidR="00B0759B">
              <w:rPr>
                <w:noProof/>
                <w:webHidden/>
              </w:rPr>
              <w:t>21</w:t>
            </w:r>
            <w:r w:rsidR="008D00CC">
              <w:rPr>
                <w:noProof/>
                <w:webHidden/>
              </w:rPr>
              <w:fldChar w:fldCharType="end"/>
            </w:r>
          </w:hyperlink>
        </w:p>
        <w:p w:rsidR="00B0759B" w:rsidRDefault="00871F78">
          <w:pPr>
            <w:pStyle w:val="30"/>
            <w:tabs>
              <w:tab w:val="left" w:pos="1260"/>
              <w:tab w:val="right" w:leader="dot" w:pos="8296"/>
            </w:tabs>
            <w:rPr>
              <w:rFonts w:asciiTheme="minorHAnsi" w:eastAsiaTheme="minorEastAsia" w:hAnsiTheme="minorHAnsi"/>
              <w:i w:val="0"/>
              <w:iCs w:val="0"/>
              <w:noProof/>
              <w:snapToGrid/>
              <w:kern w:val="2"/>
              <w:sz w:val="21"/>
              <w:szCs w:val="22"/>
            </w:rPr>
          </w:pPr>
          <w:hyperlink w:anchor="_Toc465202763" w:history="1">
            <w:r w:rsidR="00B0759B" w:rsidRPr="000A74E0">
              <w:rPr>
                <w:rStyle w:val="af"/>
                <w:noProof/>
              </w:rPr>
              <w:t>6.1.6.</w:t>
            </w:r>
            <w:r w:rsidR="00B0759B">
              <w:rPr>
                <w:rFonts w:asciiTheme="minorHAnsi" w:eastAsiaTheme="minorEastAsia" w:hAnsiTheme="minorHAnsi"/>
                <w:i w:val="0"/>
                <w:iCs w:val="0"/>
                <w:noProof/>
                <w:snapToGrid/>
                <w:kern w:val="2"/>
                <w:sz w:val="21"/>
                <w:szCs w:val="22"/>
              </w:rPr>
              <w:tab/>
            </w:r>
            <w:r w:rsidR="00B0759B" w:rsidRPr="000A74E0">
              <w:rPr>
                <w:rStyle w:val="af"/>
                <w:rFonts w:hint="eastAsia"/>
                <w:noProof/>
              </w:rPr>
              <w:t>应收类（业务组件）</w:t>
            </w:r>
            <w:r w:rsidR="00B0759B">
              <w:rPr>
                <w:noProof/>
                <w:webHidden/>
              </w:rPr>
              <w:tab/>
            </w:r>
            <w:r w:rsidR="008D00CC">
              <w:rPr>
                <w:noProof/>
                <w:webHidden/>
              </w:rPr>
              <w:fldChar w:fldCharType="begin"/>
            </w:r>
            <w:r w:rsidR="00B0759B">
              <w:rPr>
                <w:noProof/>
                <w:webHidden/>
              </w:rPr>
              <w:instrText xml:space="preserve"> PAGEREF _Toc465202763 \h </w:instrText>
            </w:r>
            <w:r w:rsidR="008D00CC">
              <w:rPr>
                <w:noProof/>
                <w:webHidden/>
              </w:rPr>
            </w:r>
            <w:r w:rsidR="008D00CC">
              <w:rPr>
                <w:noProof/>
                <w:webHidden/>
              </w:rPr>
              <w:fldChar w:fldCharType="separate"/>
            </w:r>
            <w:r w:rsidR="00B0759B">
              <w:rPr>
                <w:noProof/>
                <w:webHidden/>
              </w:rPr>
              <w:t>22</w:t>
            </w:r>
            <w:r w:rsidR="008D00CC">
              <w:rPr>
                <w:noProof/>
                <w:webHidden/>
              </w:rPr>
              <w:fldChar w:fldCharType="end"/>
            </w:r>
          </w:hyperlink>
        </w:p>
        <w:p w:rsidR="00B0759B" w:rsidRDefault="00871F78">
          <w:pPr>
            <w:pStyle w:val="30"/>
            <w:tabs>
              <w:tab w:val="left" w:pos="1260"/>
              <w:tab w:val="right" w:leader="dot" w:pos="8296"/>
            </w:tabs>
            <w:rPr>
              <w:rFonts w:asciiTheme="minorHAnsi" w:eastAsiaTheme="minorEastAsia" w:hAnsiTheme="minorHAnsi"/>
              <w:i w:val="0"/>
              <w:iCs w:val="0"/>
              <w:noProof/>
              <w:snapToGrid/>
              <w:kern w:val="2"/>
              <w:sz w:val="21"/>
              <w:szCs w:val="22"/>
            </w:rPr>
          </w:pPr>
          <w:hyperlink w:anchor="_Toc465202764" w:history="1">
            <w:r w:rsidR="00B0759B" w:rsidRPr="000A74E0">
              <w:rPr>
                <w:rStyle w:val="af"/>
                <w:noProof/>
              </w:rPr>
              <w:t>6.1.7.</w:t>
            </w:r>
            <w:r w:rsidR="00B0759B">
              <w:rPr>
                <w:rFonts w:asciiTheme="minorHAnsi" w:eastAsiaTheme="minorEastAsia" w:hAnsiTheme="minorHAnsi"/>
                <w:i w:val="0"/>
                <w:iCs w:val="0"/>
                <w:noProof/>
                <w:snapToGrid/>
                <w:kern w:val="2"/>
                <w:sz w:val="21"/>
                <w:szCs w:val="22"/>
              </w:rPr>
              <w:tab/>
            </w:r>
            <w:r w:rsidR="00B0759B" w:rsidRPr="000A74E0">
              <w:rPr>
                <w:rStyle w:val="af"/>
                <w:rFonts w:hint="eastAsia"/>
                <w:noProof/>
              </w:rPr>
              <w:t>放款管理（基础）</w:t>
            </w:r>
            <w:r w:rsidR="00B0759B">
              <w:rPr>
                <w:noProof/>
                <w:webHidden/>
              </w:rPr>
              <w:tab/>
            </w:r>
            <w:r w:rsidR="008D00CC">
              <w:rPr>
                <w:noProof/>
                <w:webHidden/>
              </w:rPr>
              <w:fldChar w:fldCharType="begin"/>
            </w:r>
            <w:r w:rsidR="00B0759B">
              <w:rPr>
                <w:noProof/>
                <w:webHidden/>
              </w:rPr>
              <w:instrText xml:space="preserve"> PAGEREF _Toc465202764 \h </w:instrText>
            </w:r>
            <w:r w:rsidR="008D00CC">
              <w:rPr>
                <w:noProof/>
                <w:webHidden/>
              </w:rPr>
            </w:r>
            <w:r w:rsidR="008D00CC">
              <w:rPr>
                <w:noProof/>
                <w:webHidden/>
              </w:rPr>
              <w:fldChar w:fldCharType="separate"/>
            </w:r>
            <w:r w:rsidR="00B0759B">
              <w:rPr>
                <w:noProof/>
                <w:webHidden/>
              </w:rPr>
              <w:t>22</w:t>
            </w:r>
            <w:r w:rsidR="008D00CC">
              <w:rPr>
                <w:noProof/>
                <w:webHidden/>
              </w:rPr>
              <w:fldChar w:fldCharType="end"/>
            </w:r>
          </w:hyperlink>
        </w:p>
        <w:p w:rsidR="00B0759B" w:rsidRDefault="00871F78">
          <w:pPr>
            <w:pStyle w:val="30"/>
            <w:tabs>
              <w:tab w:val="left" w:pos="1260"/>
              <w:tab w:val="right" w:leader="dot" w:pos="8296"/>
            </w:tabs>
            <w:rPr>
              <w:rFonts w:asciiTheme="minorHAnsi" w:eastAsiaTheme="minorEastAsia" w:hAnsiTheme="minorHAnsi"/>
              <w:i w:val="0"/>
              <w:iCs w:val="0"/>
              <w:noProof/>
              <w:snapToGrid/>
              <w:kern w:val="2"/>
              <w:sz w:val="21"/>
              <w:szCs w:val="22"/>
            </w:rPr>
          </w:pPr>
          <w:hyperlink w:anchor="_Toc465202765" w:history="1">
            <w:r w:rsidR="00B0759B" w:rsidRPr="000A74E0">
              <w:rPr>
                <w:rStyle w:val="af"/>
                <w:noProof/>
              </w:rPr>
              <w:t>6.1.8.</w:t>
            </w:r>
            <w:r w:rsidR="00B0759B">
              <w:rPr>
                <w:rFonts w:asciiTheme="minorHAnsi" w:eastAsiaTheme="minorEastAsia" w:hAnsiTheme="minorHAnsi"/>
                <w:i w:val="0"/>
                <w:iCs w:val="0"/>
                <w:noProof/>
                <w:snapToGrid/>
                <w:kern w:val="2"/>
                <w:sz w:val="21"/>
                <w:szCs w:val="22"/>
              </w:rPr>
              <w:tab/>
            </w:r>
            <w:r w:rsidR="00B0759B" w:rsidRPr="000A74E0">
              <w:rPr>
                <w:rStyle w:val="af"/>
                <w:rFonts w:hint="eastAsia"/>
                <w:noProof/>
              </w:rPr>
              <w:t>账户管理（基础）</w:t>
            </w:r>
            <w:r w:rsidR="00B0759B">
              <w:rPr>
                <w:noProof/>
                <w:webHidden/>
              </w:rPr>
              <w:tab/>
            </w:r>
            <w:r w:rsidR="008D00CC">
              <w:rPr>
                <w:noProof/>
                <w:webHidden/>
              </w:rPr>
              <w:fldChar w:fldCharType="begin"/>
            </w:r>
            <w:r w:rsidR="00B0759B">
              <w:rPr>
                <w:noProof/>
                <w:webHidden/>
              </w:rPr>
              <w:instrText xml:space="preserve"> PAGEREF _Toc465202765 \h </w:instrText>
            </w:r>
            <w:r w:rsidR="008D00CC">
              <w:rPr>
                <w:noProof/>
                <w:webHidden/>
              </w:rPr>
            </w:r>
            <w:r w:rsidR="008D00CC">
              <w:rPr>
                <w:noProof/>
                <w:webHidden/>
              </w:rPr>
              <w:fldChar w:fldCharType="separate"/>
            </w:r>
            <w:r w:rsidR="00B0759B">
              <w:rPr>
                <w:noProof/>
                <w:webHidden/>
              </w:rPr>
              <w:t>23</w:t>
            </w:r>
            <w:r w:rsidR="008D00CC">
              <w:rPr>
                <w:noProof/>
                <w:webHidden/>
              </w:rPr>
              <w:fldChar w:fldCharType="end"/>
            </w:r>
          </w:hyperlink>
        </w:p>
        <w:p w:rsidR="00B0759B" w:rsidRDefault="00871F78">
          <w:pPr>
            <w:pStyle w:val="30"/>
            <w:tabs>
              <w:tab w:val="left" w:pos="1260"/>
              <w:tab w:val="right" w:leader="dot" w:pos="8296"/>
            </w:tabs>
            <w:rPr>
              <w:rFonts w:asciiTheme="minorHAnsi" w:eastAsiaTheme="minorEastAsia" w:hAnsiTheme="minorHAnsi"/>
              <w:i w:val="0"/>
              <w:iCs w:val="0"/>
              <w:noProof/>
              <w:snapToGrid/>
              <w:kern w:val="2"/>
              <w:sz w:val="21"/>
              <w:szCs w:val="22"/>
            </w:rPr>
          </w:pPr>
          <w:hyperlink w:anchor="_Toc465202766" w:history="1">
            <w:r w:rsidR="00B0759B" w:rsidRPr="000A74E0">
              <w:rPr>
                <w:rStyle w:val="af"/>
                <w:noProof/>
              </w:rPr>
              <w:t>6.1.9.</w:t>
            </w:r>
            <w:r w:rsidR="00B0759B">
              <w:rPr>
                <w:rFonts w:asciiTheme="minorHAnsi" w:eastAsiaTheme="minorEastAsia" w:hAnsiTheme="minorHAnsi"/>
                <w:i w:val="0"/>
                <w:iCs w:val="0"/>
                <w:noProof/>
                <w:snapToGrid/>
                <w:kern w:val="2"/>
                <w:sz w:val="21"/>
                <w:szCs w:val="22"/>
              </w:rPr>
              <w:tab/>
            </w:r>
            <w:r w:rsidR="00B0759B" w:rsidRPr="000A74E0">
              <w:rPr>
                <w:rStyle w:val="af"/>
                <w:rFonts w:hint="eastAsia"/>
                <w:noProof/>
              </w:rPr>
              <w:t>通知书（基础）</w:t>
            </w:r>
            <w:r w:rsidR="00B0759B">
              <w:rPr>
                <w:noProof/>
                <w:webHidden/>
              </w:rPr>
              <w:tab/>
            </w:r>
            <w:r w:rsidR="008D00CC">
              <w:rPr>
                <w:noProof/>
                <w:webHidden/>
              </w:rPr>
              <w:fldChar w:fldCharType="begin"/>
            </w:r>
            <w:r w:rsidR="00B0759B">
              <w:rPr>
                <w:noProof/>
                <w:webHidden/>
              </w:rPr>
              <w:instrText xml:space="preserve"> PAGEREF _Toc465202766 \h </w:instrText>
            </w:r>
            <w:r w:rsidR="008D00CC">
              <w:rPr>
                <w:noProof/>
                <w:webHidden/>
              </w:rPr>
            </w:r>
            <w:r w:rsidR="008D00CC">
              <w:rPr>
                <w:noProof/>
                <w:webHidden/>
              </w:rPr>
              <w:fldChar w:fldCharType="separate"/>
            </w:r>
            <w:r w:rsidR="00B0759B">
              <w:rPr>
                <w:noProof/>
                <w:webHidden/>
              </w:rPr>
              <w:t>23</w:t>
            </w:r>
            <w:r w:rsidR="008D00CC">
              <w:rPr>
                <w:noProof/>
                <w:webHidden/>
              </w:rPr>
              <w:fldChar w:fldCharType="end"/>
            </w:r>
          </w:hyperlink>
        </w:p>
        <w:p w:rsidR="00B0759B" w:rsidRDefault="00871F78">
          <w:pPr>
            <w:pStyle w:val="30"/>
            <w:tabs>
              <w:tab w:val="left" w:pos="1260"/>
              <w:tab w:val="right" w:leader="dot" w:pos="8296"/>
            </w:tabs>
            <w:rPr>
              <w:rFonts w:asciiTheme="minorHAnsi" w:eastAsiaTheme="minorEastAsia" w:hAnsiTheme="minorHAnsi"/>
              <w:i w:val="0"/>
              <w:iCs w:val="0"/>
              <w:noProof/>
              <w:snapToGrid/>
              <w:kern w:val="2"/>
              <w:sz w:val="21"/>
              <w:szCs w:val="22"/>
            </w:rPr>
          </w:pPr>
          <w:hyperlink w:anchor="_Toc465202767" w:history="1">
            <w:r w:rsidR="00B0759B" w:rsidRPr="000A74E0">
              <w:rPr>
                <w:rStyle w:val="af"/>
                <w:noProof/>
              </w:rPr>
              <w:t>6.1.10.</w:t>
            </w:r>
            <w:r w:rsidR="00B0759B">
              <w:rPr>
                <w:rFonts w:asciiTheme="minorHAnsi" w:eastAsiaTheme="minorEastAsia" w:hAnsiTheme="minorHAnsi"/>
                <w:i w:val="0"/>
                <w:iCs w:val="0"/>
                <w:noProof/>
                <w:snapToGrid/>
                <w:kern w:val="2"/>
                <w:sz w:val="21"/>
                <w:szCs w:val="22"/>
              </w:rPr>
              <w:tab/>
            </w:r>
            <w:r w:rsidR="00B0759B" w:rsidRPr="000A74E0">
              <w:rPr>
                <w:rStyle w:val="af"/>
                <w:rFonts w:hint="eastAsia"/>
                <w:noProof/>
              </w:rPr>
              <w:t>间接额度管理（基础）</w:t>
            </w:r>
            <w:r w:rsidR="00B0759B">
              <w:rPr>
                <w:noProof/>
                <w:webHidden/>
              </w:rPr>
              <w:tab/>
            </w:r>
            <w:r w:rsidR="008D00CC">
              <w:rPr>
                <w:noProof/>
                <w:webHidden/>
              </w:rPr>
              <w:fldChar w:fldCharType="begin"/>
            </w:r>
            <w:r w:rsidR="00B0759B">
              <w:rPr>
                <w:noProof/>
                <w:webHidden/>
              </w:rPr>
              <w:instrText xml:space="preserve"> PAGEREF _Toc465202767 \h </w:instrText>
            </w:r>
            <w:r w:rsidR="008D00CC">
              <w:rPr>
                <w:noProof/>
                <w:webHidden/>
              </w:rPr>
            </w:r>
            <w:r w:rsidR="008D00CC">
              <w:rPr>
                <w:noProof/>
                <w:webHidden/>
              </w:rPr>
              <w:fldChar w:fldCharType="separate"/>
            </w:r>
            <w:r w:rsidR="00B0759B">
              <w:rPr>
                <w:noProof/>
                <w:webHidden/>
              </w:rPr>
              <w:t>24</w:t>
            </w:r>
            <w:r w:rsidR="008D00CC">
              <w:rPr>
                <w:noProof/>
                <w:webHidden/>
              </w:rPr>
              <w:fldChar w:fldCharType="end"/>
            </w:r>
          </w:hyperlink>
        </w:p>
        <w:p w:rsidR="00B0759B" w:rsidRDefault="00871F78">
          <w:pPr>
            <w:pStyle w:val="30"/>
            <w:tabs>
              <w:tab w:val="left" w:pos="1260"/>
              <w:tab w:val="right" w:leader="dot" w:pos="8296"/>
            </w:tabs>
            <w:rPr>
              <w:rFonts w:asciiTheme="minorHAnsi" w:eastAsiaTheme="minorEastAsia" w:hAnsiTheme="minorHAnsi"/>
              <w:i w:val="0"/>
              <w:iCs w:val="0"/>
              <w:noProof/>
              <w:snapToGrid/>
              <w:kern w:val="2"/>
              <w:sz w:val="21"/>
              <w:szCs w:val="22"/>
            </w:rPr>
          </w:pPr>
          <w:hyperlink w:anchor="_Toc465202768" w:history="1">
            <w:r w:rsidR="00B0759B" w:rsidRPr="000A74E0">
              <w:rPr>
                <w:rStyle w:val="af"/>
                <w:noProof/>
              </w:rPr>
              <w:t>6.1.11.</w:t>
            </w:r>
            <w:r w:rsidR="00B0759B">
              <w:rPr>
                <w:rFonts w:asciiTheme="minorHAnsi" w:eastAsiaTheme="minorEastAsia" w:hAnsiTheme="minorHAnsi"/>
                <w:i w:val="0"/>
                <w:iCs w:val="0"/>
                <w:noProof/>
                <w:snapToGrid/>
                <w:kern w:val="2"/>
                <w:sz w:val="21"/>
                <w:szCs w:val="22"/>
              </w:rPr>
              <w:tab/>
            </w:r>
            <w:r w:rsidR="00B0759B" w:rsidRPr="000A74E0">
              <w:rPr>
                <w:rStyle w:val="af"/>
                <w:rFonts w:hint="eastAsia"/>
                <w:noProof/>
              </w:rPr>
              <w:t>预付类（业务组件）</w:t>
            </w:r>
            <w:r w:rsidR="00B0759B">
              <w:rPr>
                <w:noProof/>
                <w:webHidden/>
              </w:rPr>
              <w:tab/>
            </w:r>
            <w:r w:rsidR="008D00CC">
              <w:rPr>
                <w:noProof/>
                <w:webHidden/>
              </w:rPr>
              <w:fldChar w:fldCharType="begin"/>
            </w:r>
            <w:r w:rsidR="00B0759B">
              <w:rPr>
                <w:noProof/>
                <w:webHidden/>
              </w:rPr>
              <w:instrText xml:space="preserve"> PAGEREF _Toc465202768 \h </w:instrText>
            </w:r>
            <w:r w:rsidR="008D00CC">
              <w:rPr>
                <w:noProof/>
                <w:webHidden/>
              </w:rPr>
            </w:r>
            <w:r w:rsidR="008D00CC">
              <w:rPr>
                <w:noProof/>
                <w:webHidden/>
              </w:rPr>
              <w:fldChar w:fldCharType="separate"/>
            </w:r>
            <w:r w:rsidR="00B0759B">
              <w:rPr>
                <w:noProof/>
                <w:webHidden/>
              </w:rPr>
              <w:t>24</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69" w:history="1">
            <w:r w:rsidR="00B0759B" w:rsidRPr="000A74E0">
              <w:rPr>
                <w:rStyle w:val="af"/>
                <w:noProof/>
              </w:rPr>
              <w:t>6.2.</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数据结构说明</w:t>
            </w:r>
            <w:r w:rsidR="00B0759B">
              <w:rPr>
                <w:noProof/>
                <w:webHidden/>
              </w:rPr>
              <w:tab/>
            </w:r>
            <w:r w:rsidR="008D00CC">
              <w:rPr>
                <w:noProof/>
                <w:webHidden/>
              </w:rPr>
              <w:fldChar w:fldCharType="begin"/>
            </w:r>
            <w:r w:rsidR="00B0759B">
              <w:rPr>
                <w:noProof/>
                <w:webHidden/>
              </w:rPr>
              <w:instrText xml:space="preserve"> PAGEREF _Toc465202769 \h </w:instrText>
            </w:r>
            <w:r w:rsidR="008D00CC">
              <w:rPr>
                <w:noProof/>
                <w:webHidden/>
              </w:rPr>
            </w:r>
            <w:r w:rsidR="008D00CC">
              <w:rPr>
                <w:noProof/>
                <w:webHidden/>
              </w:rPr>
              <w:fldChar w:fldCharType="separate"/>
            </w:r>
            <w:r w:rsidR="00B0759B">
              <w:rPr>
                <w:noProof/>
                <w:webHidden/>
              </w:rPr>
              <w:t>25</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70" w:history="1">
            <w:r w:rsidR="00B0759B" w:rsidRPr="000A74E0">
              <w:rPr>
                <w:rStyle w:val="af"/>
                <w:noProof/>
              </w:rPr>
              <w:t>6.3.</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常数说明</w:t>
            </w:r>
            <w:r w:rsidR="00B0759B">
              <w:rPr>
                <w:noProof/>
                <w:webHidden/>
              </w:rPr>
              <w:tab/>
            </w:r>
            <w:r w:rsidR="008D00CC">
              <w:rPr>
                <w:noProof/>
                <w:webHidden/>
              </w:rPr>
              <w:fldChar w:fldCharType="begin"/>
            </w:r>
            <w:r w:rsidR="00B0759B">
              <w:rPr>
                <w:noProof/>
                <w:webHidden/>
              </w:rPr>
              <w:instrText xml:space="preserve"> PAGEREF _Toc465202770 \h </w:instrText>
            </w:r>
            <w:r w:rsidR="008D00CC">
              <w:rPr>
                <w:noProof/>
                <w:webHidden/>
              </w:rPr>
            </w:r>
            <w:r w:rsidR="008D00CC">
              <w:rPr>
                <w:noProof/>
                <w:webHidden/>
              </w:rPr>
              <w:fldChar w:fldCharType="separate"/>
            </w:r>
            <w:r w:rsidR="00B0759B">
              <w:rPr>
                <w:noProof/>
                <w:webHidden/>
              </w:rPr>
              <w:t>26</w:t>
            </w:r>
            <w:r w:rsidR="008D00CC">
              <w:rPr>
                <w:noProof/>
                <w:webHidden/>
              </w:rPr>
              <w:fldChar w:fldCharType="end"/>
            </w:r>
          </w:hyperlink>
        </w:p>
        <w:p w:rsidR="00B0759B" w:rsidRDefault="00871F78">
          <w:pPr>
            <w:pStyle w:val="10"/>
            <w:tabs>
              <w:tab w:val="left" w:pos="400"/>
              <w:tab w:val="right" w:leader="dot" w:pos="8296"/>
            </w:tabs>
            <w:rPr>
              <w:rFonts w:asciiTheme="minorHAnsi" w:eastAsiaTheme="minorEastAsia" w:hAnsiTheme="minorHAnsi"/>
              <w:b w:val="0"/>
              <w:bCs w:val="0"/>
              <w:caps w:val="0"/>
              <w:noProof/>
              <w:snapToGrid/>
              <w:kern w:val="2"/>
              <w:sz w:val="21"/>
              <w:szCs w:val="22"/>
            </w:rPr>
          </w:pPr>
          <w:hyperlink w:anchor="_Toc465202771" w:history="1">
            <w:r w:rsidR="00B0759B" w:rsidRPr="000A74E0">
              <w:rPr>
                <w:rStyle w:val="af"/>
                <w:noProof/>
              </w:rPr>
              <w:t>7.</w:t>
            </w:r>
            <w:r w:rsidR="00B0759B">
              <w:rPr>
                <w:rFonts w:asciiTheme="minorHAnsi" w:eastAsiaTheme="minorEastAsia" w:hAnsiTheme="minorHAnsi"/>
                <w:b w:val="0"/>
                <w:bCs w:val="0"/>
                <w:caps w:val="0"/>
                <w:noProof/>
                <w:snapToGrid/>
                <w:kern w:val="2"/>
                <w:sz w:val="21"/>
                <w:szCs w:val="22"/>
              </w:rPr>
              <w:tab/>
            </w:r>
            <w:r w:rsidR="00B0759B" w:rsidRPr="000A74E0">
              <w:rPr>
                <w:rStyle w:val="af"/>
                <w:rFonts w:hint="eastAsia"/>
                <w:noProof/>
              </w:rPr>
              <w:t>系统缓存设计</w:t>
            </w:r>
            <w:r w:rsidR="00B0759B">
              <w:rPr>
                <w:noProof/>
                <w:webHidden/>
              </w:rPr>
              <w:tab/>
            </w:r>
            <w:r w:rsidR="008D00CC">
              <w:rPr>
                <w:noProof/>
                <w:webHidden/>
              </w:rPr>
              <w:fldChar w:fldCharType="begin"/>
            </w:r>
            <w:r w:rsidR="00B0759B">
              <w:rPr>
                <w:noProof/>
                <w:webHidden/>
              </w:rPr>
              <w:instrText xml:space="preserve"> PAGEREF _Toc465202771 \h </w:instrText>
            </w:r>
            <w:r w:rsidR="008D00CC">
              <w:rPr>
                <w:noProof/>
                <w:webHidden/>
              </w:rPr>
            </w:r>
            <w:r w:rsidR="008D00CC">
              <w:rPr>
                <w:noProof/>
                <w:webHidden/>
              </w:rPr>
              <w:fldChar w:fldCharType="separate"/>
            </w:r>
            <w:r w:rsidR="00B0759B">
              <w:rPr>
                <w:noProof/>
                <w:webHidden/>
              </w:rPr>
              <w:t>30</w:t>
            </w:r>
            <w:r w:rsidR="008D00CC">
              <w:rPr>
                <w:noProof/>
                <w:webHidden/>
              </w:rPr>
              <w:fldChar w:fldCharType="end"/>
            </w:r>
          </w:hyperlink>
        </w:p>
        <w:p w:rsidR="00B0759B" w:rsidRDefault="00871F78">
          <w:pPr>
            <w:pStyle w:val="10"/>
            <w:tabs>
              <w:tab w:val="left" w:pos="400"/>
              <w:tab w:val="right" w:leader="dot" w:pos="8296"/>
            </w:tabs>
            <w:rPr>
              <w:rFonts w:asciiTheme="minorHAnsi" w:eastAsiaTheme="minorEastAsia" w:hAnsiTheme="minorHAnsi"/>
              <w:b w:val="0"/>
              <w:bCs w:val="0"/>
              <w:caps w:val="0"/>
              <w:noProof/>
              <w:snapToGrid/>
              <w:kern w:val="2"/>
              <w:sz w:val="21"/>
              <w:szCs w:val="22"/>
            </w:rPr>
          </w:pPr>
          <w:hyperlink w:anchor="_Toc465202772" w:history="1">
            <w:r w:rsidR="00B0759B" w:rsidRPr="000A74E0">
              <w:rPr>
                <w:rStyle w:val="af"/>
                <w:noProof/>
              </w:rPr>
              <w:t>8.</w:t>
            </w:r>
            <w:r w:rsidR="00B0759B">
              <w:rPr>
                <w:rFonts w:asciiTheme="minorHAnsi" w:eastAsiaTheme="minorEastAsia" w:hAnsiTheme="minorHAnsi"/>
                <w:b w:val="0"/>
                <w:bCs w:val="0"/>
                <w:caps w:val="0"/>
                <w:noProof/>
                <w:snapToGrid/>
                <w:kern w:val="2"/>
                <w:sz w:val="21"/>
                <w:szCs w:val="22"/>
              </w:rPr>
              <w:tab/>
            </w:r>
            <w:r w:rsidR="00B0759B" w:rsidRPr="000A74E0">
              <w:rPr>
                <w:rStyle w:val="af"/>
                <w:rFonts w:hint="eastAsia"/>
                <w:noProof/>
              </w:rPr>
              <w:t>系统事务控制</w:t>
            </w:r>
            <w:r w:rsidR="00B0759B">
              <w:rPr>
                <w:noProof/>
                <w:webHidden/>
              </w:rPr>
              <w:tab/>
            </w:r>
            <w:r w:rsidR="008D00CC">
              <w:rPr>
                <w:noProof/>
                <w:webHidden/>
              </w:rPr>
              <w:fldChar w:fldCharType="begin"/>
            </w:r>
            <w:r w:rsidR="00B0759B">
              <w:rPr>
                <w:noProof/>
                <w:webHidden/>
              </w:rPr>
              <w:instrText xml:space="preserve"> PAGEREF _Toc465202772 \h </w:instrText>
            </w:r>
            <w:r w:rsidR="008D00CC">
              <w:rPr>
                <w:noProof/>
                <w:webHidden/>
              </w:rPr>
            </w:r>
            <w:r w:rsidR="008D00CC">
              <w:rPr>
                <w:noProof/>
                <w:webHidden/>
              </w:rPr>
              <w:fldChar w:fldCharType="separate"/>
            </w:r>
            <w:r w:rsidR="00B0759B">
              <w:rPr>
                <w:noProof/>
                <w:webHidden/>
              </w:rPr>
              <w:t>30</w:t>
            </w:r>
            <w:r w:rsidR="008D00CC">
              <w:rPr>
                <w:noProof/>
                <w:webHidden/>
              </w:rPr>
              <w:fldChar w:fldCharType="end"/>
            </w:r>
          </w:hyperlink>
        </w:p>
        <w:p w:rsidR="00B0759B" w:rsidRDefault="00871F78">
          <w:pPr>
            <w:pStyle w:val="10"/>
            <w:tabs>
              <w:tab w:val="left" w:pos="400"/>
              <w:tab w:val="right" w:leader="dot" w:pos="8296"/>
            </w:tabs>
            <w:rPr>
              <w:rFonts w:asciiTheme="minorHAnsi" w:eastAsiaTheme="minorEastAsia" w:hAnsiTheme="minorHAnsi"/>
              <w:b w:val="0"/>
              <w:bCs w:val="0"/>
              <w:caps w:val="0"/>
              <w:noProof/>
              <w:snapToGrid/>
              <w:kern w:val="2"/>
              <w:sz w:val="21"/>
              <w:szCs w:val="22"/>
            </w:rPr>
          </w:pPr>
          <w:hyperlink w:anchor="_Toc465202773" w:history="1">
            <w:r w:rsidR="00B0759B" w:rsidRPr="000A74E0">
              <w:rPr>
                <w:rStyle w:val="af"/>
                <w:noProof/>
              </w:rPr>
              <w:t>9.</w:t>
            </w:r>
            <w:r w:rsidR="00B0759B">
              <w:rPr>
                <w:rFonts w:asciiTheme="minorHAnsi" w:eastAsiaTheme="minorEastAsia" w:hAnsiTheme="minorHAnsi"/>
                <w:b w:val="0"/>
                <w:bCs w:val="0"/>
                <w:caps w:val="0"/>
                <w:noProof/>
                <w:snapToGrid/>
                <w:kern w:val="2"/>
                <w:sz w:val="21"/>
                <w:szCs w:val="22"/>
              </w:rPr>
              <w:tab/>
            </w:r>
            <w:r w:rsidR="00B0759B" w:rsidRPr="000A74E0">
              <w:rPr>
                <w:rStyle w:val="af"/>
                <w:rFonts w:hint="eastAsia"/>
                <w:noProof/>
              </w:rPr>
              <w:t>系统异常处理设计</w:t>
            </w:r>
            <w:r w:rsidR="00B0759B">
              <w:rPr>
                <w:noProof/>
                <w:webHidden/>
              </w:rPr>
              <w:tab/>
            </w:r>
            <w:r w:rsidR="008D00CC">
              <w:rPr>
                <w:noProof/>
                <w:webHidden/>
              </w:rPr>
              <w:fldChar w:fldCharType="begin"/>
            </w:r>
            <w:r w:rsidR="00B0759B">
              <w:rPr>
                <w:noProof/>
                <w:webHidden/>
              </w:rPr>
              <w:instrText xml:space="preserve"> PAGEREF _Toc465202773 \h </w:instrText>
            </w:r>
            <w:r w:rsidR="008D00CC">
              <w:rPr>
                <w:noProof/>
                <w:webHidden/>
              </w:rPr>
            </w:r>
            <w:r w:rsidR="008D00CC">
              <w:rPr>
                <w:noProof/>
                <w:webHidden/>
              </w:rPr>
              <w:fldChar w:fldCharType="separate"/>
            </w:r>
            <w:r w:rsidR="00B0759B">
              <w:rPr>
                <w:noProof/>
                <w:webHidden/>
              </w:rPr>
              <w:t>30</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74" w:history="1">
            <w:r w:rsidR="00B0759B" w:rsidRPr="000A74E0">
              <w:rPr>
                <w:rStyle w:val="af"/>
                <w:noProof/>
              </w:rPr>
              <w:t>9.1.</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异常处理</w:t>
            </w:r>
            <w:r w:rsidR="00B0759B">
              <w:rPr>
                <w:noProof/>
                <w:webHidden/>
              </w:rPr>
              <w:tab/>
            </w:r>
            <w:r w:rsidR="008D00CC">
              <w:rPr>
                <w:noProof/>
                <w:webHidden/>
              </w:rPr>
              <w:fldChar w:fldCharType="begin"/>
            </w:r>
            <w:r w:rsidR="00B0759B">
              <w:rPr>
                <w:noProof/>
                <w:webHidden/>
              </w:rPr>
              <w:instrText xml:space="preserve"> PAGEREF _Toc465202774 \h </w:instrText>
            </w:r>
            <w:r w:rsidR="008D00CC">
              <w:rPr>
                <w:noProof/>
                <w:webHidden/>
              </w:rPr>
            </w:r>
            <w:r w:rsidR="008D00CC">
              <w:rPr>
                <w:noProof/>
                <w:webHidden/>
              </w:rPr>
              <w:fldChar w:fldCharType="separate"/>
            </w:r>
            <w:r w:rsidR="00B0759B">
              <w:rPr>
                <w:noProof/>
                <w:webHidden/>
              </w:rPr>
              <w:t>30</w:t>
            </w:r>
            <w:r w:rsidR="008D00CC">
              <w:rPr>
                <w:noProof/>
                <w:webHidden/>
              </w:rPr>
              <w:fldChar w:fldCharType="end"/>
            </w:r>
          </w:hyperlink>
        </w:p>
        <w:p w:rsidR="00B0759B" w:rsidRDefault="00871F78">
          <w:pPr>
            <w:pStyle w:val="10"/>
            <w:tabs>
              <w:tab w:val="left" w:pos="1260"/>
              <w:tab w:val="right" w:leader="dot" w:pos="8296"/>
            </w:tabs>
            <w:rPr>
              <w:rFonts w:asciiTheme="minorHAnsi" w:eastAsiaTheme="minorEastAsia" w:hAnsiTheme="minorHAnsi"/>
              <w:b w:val="0"/>
              <w:bCs w:val="0"/>
              <w:caps w:val="0"/>
              <w:noProof/>
              <w:snapToGrid/>
              <w:kern w:val="2"/>
              <w:sz w:val="21"/>
              <w:szCs w:val="22"/>
            </w:rPr>
          </w:pPr>
          <w:hyperlink w:anchor="_Toc465202775" w:history="1">
            <w:r w:rsidR="00B0759B" w:rsidRPr="000A74E0">
              <w:rPr>
                <w:rStyle w:val="af"/>
                <w:noProof/>
              </w:rPr>
              <w:t>10.</w:t>
            </w:r>
            <w:r w:rsidR="00B0759B">
              <w:rPr>
                <w:rFonts w:asciiTheme="minorHAnsi" w:eastAsiaTheme="minorEastAsia" w:hAnsiTheme="minorHAnsi"/>
                <w:b w:val="0"/>
                <w:bCs w:val="0"/>
                <w:caps w:val="0"/>
                <w:noProof/>
                <w:snapToGrid/>
                <w:kern w:val="2"/>
                <w:sz w:val="21"/>
                <w:szCs w:val="22"/>
              </w:rPr>
              <w:tab/>
            </w:r>
            <w:r w:rsidR="00B0759B" w:rsidRPr="000A74E0">
              <w:rPr>
                <w:rStyle w:val="af"/>
                <w:rFonts w:hint="eastAsia"/>
                <w:noProof/>
              </w:rPr>
              <w:t>安全设计</w:t>
            </w:r>
            <w:r w:rsidR="00B0759B">
              <w:rPr>
                <w:noProof/>
                <w:webHidden/>
              </w:rPr>
              <w:tab/>
            </w:r>
            <w:r w:rsidR="008D00CC">
              <w:rPr>
                <w:noProof/>
                <w:webHidden/>
              </w:rPr>
              <w:fldChar w:fldCharType="begin"/>
            </w:r>
            <w:r w:rsidR="00B0759B">
              <w:rPr>
                <w:noProof/>
                <w:webHidden/>
              </w:rPr>
              <w:instrText xml:space="preserve"> PAGEREF _Toc465202775 \h </w:instrText>
            </w:r>
            <w:r w:rsidR="008D00CC">
              <w:rPr>
                <w:noProof/>
                <w:webHidden/>
              </w:rPr>
            </w:r>
            <w:r w:rsidR="008D00CC">
              <w:rPr>
                <w:noProof/>
                <w:webHidden/>
              </w:rPr>
              <w:fldChar w:fldCharType="separate"/>
            </w:r>
            <w:r w:rsidR="00B0759B">
              <w:rPr>
                <w:noProof/>
                <w:webHidden/>
              </w:rPr>
              <w:t>34</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76" w:history="1">
            <w:r w:rsidR="00B0759B" w:rsidRPr="000A74E0">
              <w:rPr>
                <w:rStyle w:val="af"/>
                <w:noProof/>
              </w:rPr>
              <w:t>10.1.</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网络安全</w:t>
            </w:r>
            <w:r w:rsidR="00B0759B">
              <w:rPr>
                <w:noProof/>
                <w:webHidden/>
              </w:rPr>
              <w:tab/>
            </w:r>
            <w:r w:rsidR="008D00CC">
              <w:rPr>
                <w:noProof/>
                <w:webHidden/>
              </w:rPr>
              <w:fldChar w:fldCharType="begin"/>
            </w:r>
            <w:r w:rsidR="00B0759B">
              <w:rPr>
                <w:noProof/>
                <w:webHidden/>
              </w:rPr>
              <w:instrText xml:space="preserve"> PAGEREF _Toc465202776 \h </w:instrText>
            </w:r>
            <w:r w:rsidR="008D00CC">
              <w:rPr>
                <w:noProof/>
                <w:webHidden/>
              </w:rPr>
            </w:r>
            <w:r w:rsidR="008D00CC">
              <w:rPr>
                <w:noProof/>
                <w:webHidden/>
              </w:rPr>
              <w:fldChar w:fldCharType="separate"/>
            </w:r>
            <w:r w:rsidR="00B0759B">
              <w:rPr>
                <w:noProof/>
                <w:webHidden/>
              </w:rPr>
              <w:t>34</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77" w:history="1">
            <w:r w:rsidR="00B0759B" w:rsidRPr="000A74E0">
              <w:rPr>
                <w:rStyle w:val="af"/>
                <w:noProof/>
              </w:rPr>
              <w:t>10.2.</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数据安全</w:t>
            </w:r>
            <w:r w:rsidR="00B0759B">
              <w:rPr>
                <w:noProof/>
                <w:webHidden/>
              </w:rPr>
              <w:tab/>
            </w:r>
            <w:r w:rsidR="008D00CC">
              <w:rPr>
                <w:noProof/>
                <w:webHidden/>
              </w:rPr>
              <w:fldChar w:fldCharType="begin"/>
            </w:r>
            <w:r w:rsidR="00B0759B">
              <w:rPr>
                <w:noProof/>
                <w:webHidden/>
              </w:rPr>
              <w:instrText xml:space="preserve"> PAGEREF _Toc465202777 \h </w:instrText>
            </w:r>
            <w:r w:rsidR="008D00CC">
              <w:rPr>
                <w:noProof/>
                <w:webHidden/>
              </w:rPr>
            </w:r>
            <w:r w:rsidR="008D00CC">
              <w:rPr>
                <w:noProof/>
                <w:webHidden/>
              </w:rPr>
              <w:fldChar w:fldCharType="separate"/>
            </w:r>
            <w:r w:rsidR="00B0759B">
              <w:rPr>
                <w:noProof/>
                <w:webHidden/>
              </w:rPr>
              <w:t>35</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78" w:history="1">
            <w:r w:rsidR="00B0759B" w:rsidRPr="000A74E0">
              <w:rPr>
                <w:rStyle w:val="af"/>
                <w:noProof/>
              </w:rPr>
              <w:t>10.3.</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系统安全</w:t>
            </w:r>
            <w:r w:rsidR="00B0759B">
              <w:rPr>
                <w:noProof/>
                <w:webHidden/>
              </w:rPr>
              <w:tab/>
            </w:r>
            <w:r w:rsidR="008D00CC">
              <w:rPr>
                <w:noProof/>
                <w:webHidden/>
              </w:rPr>
              <w:fldChar w:fldCharType="begin"/>
            </w:r>
            <w:r w:rsidR="00B0759B">
              <w:rPr>
                <w:noProof/>
                <w:webHidden/>
              </w:rPr>
              <w:instrText xml:space="preserve"> PAGEREF _Toc465202778 \h </w:instrText>
            </w:r>
            <w:r w:rsidR="008D00CC">
              <w:rPr>
                <w:noProof/>
                <w:webHidden/>
              </w:rPr>
            </w:r>
            <w:r w:rsidR="008D00CC">
              <w:rPr>
                <w:noProof/>
                <w:webHidden/>
              </w:rPr>
              <w:fldChar w:fldCharType="separate"/>
            </w:r>
            <w:r w:rsidR="00B0759B">
              <w:rPr>
                <w:noProof/>
                <w:webHidden/>
              </w:rPr>
              <w:t>36</w:t>
            </w:r>
            <w:r w:rsidR="008D00CC">
              <w:rPr>
                <w:noProof/>
                <w:webHidden/>
              </w:rPr>
              <w:fldChar w:fldCharType="end"/>
            </w:r>
          </w:hyperlink>
        </w:p>
        <w:p w:rsidR="00B0759B" w:rsidRDefault="00871F78">
          <w:pPr>
            <w:pStyle w:val="10"/>
            <w:tabs>
              <w:tab w:val="left" w:pos="1260"/>
              <w:tab w:val="right" w:leader="dot" w:pos="8296"/>
            </w:tabs>
            <w:rPr>
              <w:rFonts w:asciiTheme="minorHAnsi" w:eastAsiaTheme="minorEastAsia" w:hAnsiTheme="minorHAnsi"/>
              <w:b w:val="0"/>
              <w:bCs w:val="0"/>
              <w:caps w:val="0"/>
              <w:noProof/>
              <w:snapToGrid/>
              <w:kern w:val="2"/>
              <w:sz w:val="21"/>
              <w:szCs w:val="22"/>
            </w:rPr>
          </w:pPr>
          <w:hyperlink w:anchor="_Toc465202779" w:history="1">
            <w:r w:rsidR="00B0759B" w:rsidRPr="000A74E0">
              <w:rPr>
                <w:rStyle w:val="af"/>
                <w:noProof/>
              </w:rPr>
              <w:t>11.</w:t>
            </w:r>
            <w:r w:rsidR="00B0759B">
              <w:rPr>
                <w:rFonts w:asciiTheme="minorHAnsi" w:eastAsiaTheme="minorEastAsia" w:hAnsiTheme="minorHAnsi"/>
                <w:b w:val="0"/>
                <w:bCs w:val="0"/>
                <w:caps w:val="0"/>
                <w:noProof/>
                <w:snapToGrid/>
                <w:kern w:val="2"/>
                <w:sz w:val="21"/>
                <w:szCs w:val="22"/>
              </w:rPr>
              <w:tab/>
            </w:r>
            <w:r w:rsidR="00B0759B" w:rsidRPr="000A74E0">
              <w:rPr>
                <w:rStyle w:val="af"/>
                <w:rFonts w:hint="eastAsia"/>
                <w:noProof/>
              </w:rPr>
              <w:t>网络体系结构设计</w:t>
            </w:r>
            <w:r w:rsidR="00B0759B">
              <w:rPr>
                <w:noProof/>
                <w:webHidden/>
              </w:rPr>
              <w:tab/>
            </w:r>
            <w:r w:rsidR="008D00CC">
              <w:rPr>
                <w:noProof/>
                <w:webHidden/>
              </w:rPr>
              <w:fldChar w:fldCharType="begin"/>
            </w:r>
            <w:r w:rsidR="00B0759B">
              <w:rPr>
                <w:noProof/>
                <w:webHidden/>
              </w:rPr>
              <w:instrText xml:space="preserve"> PAGEREF _Toc465202779 \h </w:instrText>
            </w:r>
            <w:r w:rsidR="008D00CC">
              <w:rPr>
                <w:noProof/>
                <w:webHidden/>
              </w:rPr>
            </w:r>
            <w:r w:rsidR="008D00CC">
              <w:rPr>
                <w:noProof/>
                <w:webHidden/>
              </w:rPr>
              <w:fldChar w:fldCharType="separate"/>
            </w:r>
            <w:r w:rsidR="00B0759B">
              <w:rPr>
                <w:noProof/>
                <w:webHidden/>
              </w:rPr>
              <w:t>37</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80" w:history="1">
            <w:r w:rsidR="00B0759B" w:rsidRPr="000A74E0">
              <w:rPr>
                <w:rStyle w:val="af"/>
                <w:noProof/>
              </w:rPr>
              <w:t>11.1.</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网络设计原则</w:t>
            </w:r>
            <w:r w:rsidR="00B0759B">
              <w:rPr>
                <w:noProof/>
                <w:webHidden/>
              </w:rPr>
              <w:tab/>
            </w:r>
            <w:r w:rsidR="008D00CC">
              <w:rPr>
                <w:noProof/>
                <w:webHidden/>
              </w:rPr>
              <w:fldChar w:fldCharType="begin"/>
            </w:r>
            <w:r w:rsidR="00B0759B">
              <w:rPr>
                <w:noProof/>
                <w:webHidden/>
              </w:rPr>
              <w:instrText xml:space="preserve"> PAGEREF _Toc465202780 \h </w:instrText>
            </w:r>
            <w:r w:rsidR="008D00CC">
              <w:rPr>
                <w:noProof/>
                <w:webHidden/>
              </w:rPr>
            </w:r>
            <w:r w:rsidR="008D00CC">
              <w:rPr>
                <w:noProof/>
                <w:webHidden/>
              </w:rPr>
              <w:fldChar w:fldCharType="separate"/>
            </w:r>
            <w:r w:rsidR="00B0759B">
              <w:rPr>
                <w:noProof/>
                <w:webHidden/>
              </w:rPr>
              <w:t>37</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81" w:history="1">
            <w:r w:rsidR="00B0759B" w:rsidRPr="000A74E0">
              <w:rPr>
                <w:rStyle w:val="af"/>
                <w:noProof/>
              </w:rPr>
              <w:t>11.2.</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网络拓扑结构</w:t>
            </w:r>
            <w:r w:rsidR="00B0759B">
              <w:rPr>
                <w:noProof/>
                <w:webHidden/>
              </w:rPr>
              <w:tab/>
            </w:r>
            <w:r w:rsidR="008D00CC">
              <w:rPr>
                <w:noProof/>
                <w:webHidden/>
              </w:rPr>
              <w:fldChar w:fldCharType="begin"/>
            </w:r>
            <w:r w:rsidR="00B0759B">
              <w:rPr>
                <w:noProof/>
                <w:webHidden/>
              </w:rPr>
              <w:instrText xml:space="preserve"> PAGEREF _Toc465202781 \h </w:instrText>
            </w:r>
            <w:r w:rsidR="008D00CC">
              <w:rPr>
                <w:noProof/>
                <w:webHidden/>
              </w:rPr>
            </w:r>
            <w:r w:rsidR="008D00CC">
              <w:rPr>
                <w:noProof/>
                <w:webHidden/>
              </w:rPr>
              <w:fldChar w:fldCharType="separate"/>
            </w:r>
            <w:r w:rsidR="00B0759B">
              <w:rPr>
                <w:noProof/>
                <w:webHidden/>
              </w:rPr>
              <w:t>37</w:t>
            </w:r>
            <w:r w:rsidR="008D00CC">
              <w:rPr>
                <w:noProof/>
                <w:webHidden/>
              </w:rPr>
              <w:fldChar w:fldCharType="end"/>
            </w:r>
          </w:hyperlink>
        </w:p>
        <w:p w:rsidR="00B0759B" w:rsidRDefault="00871F78">
          <w:pPr>
            <w:pStyle w:val="30"/>
            <w:tabs>
              <w:tab w:val="left" w:pos="1260"/>
              <w:tab w:val="right" w:leader="dot" w:pos="8296"/>
            </w:tabs>
            <w:rPr>
              <w:rFonts w:asciiTheme="minorHAnsi" w:eastAsiaTheme="minorEastAsia" w:hAnsiTheme="minorHAnsi"/>
              <w:i w:val="0"/>
              <w:iCs w:val="0"/>
              <w:noProof/>
              <w:snapToGrid/>
              <w:kern w:val="2"/>
              <w:sz w:val="21"/>
              <w:szCs w:val="22"/>
            </w:rPr>
          </w:pPr>
          <w:hyperlink w:anchor="_Toc465202782" w:history="1">
            <w:r w:rsidR="00B0759B" w:rsidRPr="000A74E0">
              <w:rPr>
                <w:rStyle w:val="af"/>
                <w:noProof/>
              </w:rPr>
              <w:t>11.2.1.</w:t>
            </w:r>
            <w:r w:rsidR="00B0759B">
              <w:rPr>
                <w:rFonts w:asciiTheme="minorHAnsi" w:eastAsiaTheme="minorEastAsia" w:hAnsiTheme="minorHAnsi"/>
                <w:i w:val="0"/>
                <w:iCs w:val="0"/>
                <w:noProof/>
                <w:snapToGrid/>
                <w:kern w:val="2"/>
                <w:sz w:val="21"/>
                <w:szCs w:val="22"/>
              </w:rPr>
              <w:tab/>
            </w:r>
            <w:r w:rsidR="00B0759B" w:rsidRPr="000A74E0">
              <w:rPr>
                <w:rStyle w:val="af"/>
                <w:rFonts w:hint="eastAsia"/>
                <w:noProof/>
              </w:rPr>
              <w:t>局域网络</w:t>
            </w:r>
            <w:r w:rsidR="00B0759B">
              <w:rPr>
                <w:noProof/>
                <w:webHidden/>
              </w:rPr>
              <w:tab/>
            </w:r>
            <w:r w:rsidR="008D00CC">
              <w:rPr>
                <w:noProof/>
                <w:webHidden/>
              </w:rPr>
              <w:fldChar w:fldCharType="begin"/>
            </w:r>
            <w:r w:rsidR="00B0759B">
              <w:rPr>
                <w:noProof/>
                <w:webHidden/>
              </w:rPr>
              <w:instrText xml:space="preserve"> PAGEREF _Toc465202782 \h </w:instrText>
            </w:r>
            <w:r w:rsidR="008D00CC">
              <w:rPr>
                <w:noProof/>
                <w:webHidden/>
              </w:rPr>
            </w:r>
            <w:r w:rsidR="008D00CC">
              <w:rPr>
                <w:noProof/>
                <w:webHidden/>
              </w:rPr>
              <w:fldChar w:fldCharType="separate"/>
            </w:r>
            <w:r w:rsidR="00B0759B">
              <w:rPr>
                <w:noProof/>
                <w:webHidden/>
              </w:rPr>
              <w:t>37</w:t>
            </w:r>
            <w:r w:rsidR="008D00CC">
              <w:rPr>
                <w:noProof/>
                <w:webHidden/>
              </w:rPr>
              <w:fldChar w:fldCharType="end"/>
            </w:r>
          </w:hyperlink>
        </w:p>
        <w:p w:rsidR="00B0759B" w:rsidRDefault="00871F78">
          <w:pPr>
            <w:pStyle w:val="30"/>
            <w:tabs>
              <w:tab w:val="left" w:pos="1260"/>
              <w:tab w:val="right" w:leader="dot" w:pos="8296"/>
            </w:tabs>
            <w:rPr>
              <w:rFonts w:asciiTheme="minorHAnsi" w:eastAsiaTheme="minorEastAsia" w:hAnsiTheme="minorHAnsi"/>
              <w:i w:val="0"/>
              <w:iCs w:val="0"/>
              <w:noProof/>
              <w:snapToGrid/>
              <w:kern w:val="2"/>
              <w:sz w:val="21"/>
              <w:szCs w:val="22"/>
            </w:rPr>
          </w:pPr>
          <w:hyperlink w:anchor="_Toc465202783" w:history="1">
            <w:r w:rsidR="00B0759B" w:rsidRPr="000A74E0">
              <w:rPr>
                <w:rStyle w:val="af"/>
                <w:noProof/>
              </w:rPr>
              <w:t>11.2.2.</w:t>
            </w:r>
            <w:r w:rsidR="00B0759B">
              <w:rPr>
                <w:rFonts w:asciiTheme="minorHAnsi" w:eastAsiaTheme="minorEastAsia" w:hAnsiTheme="minorHAnsi"/>
                <w:i w:val="0"/>
                <w:iCs w:val="0"/>
                <w:noProof/>
                <w:snapToGrid/>
                <w:kern w:val="2"/>
                <w:sz w:val="21"/>
                <w:szCs w:val="22"/>
              </w:rPr>
              <w:tab/>
            </w:r>
            <w:r w:rsidR="00B0759B" w:rsidRPr="000A74E0">
              <w:rPr>
                <w:rStyle w:val="af"/>
                <w:rFonts w:hint="eastAsia"/>
                <w:noProof/>
              </w:rPr>
              <w:t>广域网络</w:t>
            </w:r>
            <w:r w:rsidR="00B0759B">
              <w:rPr>
                <w:noProof/>
                <w:webHidden/>
              </w:rPr>
              <w:tab/>
            </w:r>
            <w:r w:rsidR="008D00CC">
              <w:rPr>
                <w:noProof/>
                <w:webHidden/>
              </w:rPr>
              <w:fldChar w:fldCharType="begin"/>
            </w:r>
            <w:r w:rsidR="00B0759B">
              <w:rPr>
                <w:noProof/>
                <w:webHidden/>
              </w:rPr>
              <w:instrText xml:space="preserve"> PAGEREF _Toc465202783 \h </w:instrText>
            </w:r>
            <w:r w:rsidR="008D00CC">
              <w:rPr>
                <w:noProof/>
                <w:webHidden/>
              </w:rPr>
            </w:r>
            <w:r w:rsidR="008D00CC">
              <w:rPr>
                <w:noProof/>
                <w:webHidden/>
              </w:rPr>
              <w:fldChar w:fldCharType="separate"/>
            </w:r>
            <w:r w:rsidR="00B0759B">
              <w:rPr>
                <w:noProof/>
                <w:webHidden/>
              </w:rPr>
              <w:t>37</w:t>
            </w:r>
            <w:r w:rsidR="008D00CC">
              <w:rPr>
                <w:noProof/>
                <w:webHidden/>
              </w:rPr>
              <w:fldChar w:fldCharType="end"/>
            </w:r>
          </w:hyperlink>
        </w:p>
        <w:p w:rsidR="00B0759B" w:rsidRDefault="00871F78">
          <w:pPr>
            <w:pStyle w:val="10"/>
            <w:tabs>
              <w:tab w:val="left" w:pos="1260"/>
              <w:tab w:val="right" w:leader="dot" w:pos="8296"/>
            </w:tabs>
            <w:rPr>
              <w:rFonts w:asciiTheme="minorHAnsi" w:eastAsiaTheme="minorEastAsia" w:hAnsiTheme="minorHAnsi"/>
              <w:b w:val="0"/>
              <w:bCs w:val="0"/>
              <w:caps w:val="0"/>
              <w:noProof/>
              <w:snapToGrid/>
              <w:kern w:val="2"/>
              <w:sz w:val="21"/>
              <w:szCs w:val="22"/>
            </w:rPr>
          </w:pPr>
          <w:hyperlink w:anchor="_Toc465202784" w:history="1">
            <w:r w:rsidR="00B0759B" w:rsidRPr="000A74E0">
              <w:rPr>
                <w:rStyle w:val="af"/>
                <w:noProof/>
              </w:rPr>
              <w:t>12.</w:t>
            </w:r>
            <w:r w:rsidR="00B0759B">
              <w:rPr>
                <w:rFonts w:asciiTheme="minorHAnsi" w:eastAsiaTheme="minorEastAsia" w:hAnsiTheme="minorHAnsi"/>
                <w:b w:val="0"/>
                <w:bCs w:val="0"/>
                <w:caps w:val="0"/>
                <w:noProof/>
                <w:snapToGrid/>
                <w:kern w:val="2"/>
                <w:sz w:val="21"/>
                <w:szCs w:val="22"/>
              </w:rPr>
              <w:tab/>
            </w:r>
            <w:r w:rsidR="00B0759B" w:rsidRPr="000A74E0">
              <w:rPr>
                <w:rStyle w:val="af"/>
                <w:rFonts w:hint="eastAsia"/>
                <w:noProof/>
              </w:rPr>
              <w:t>系统运行设计</w:t>
            </w:r>
            <w:r w:rsidR="00B0759B">
              <w:rPr>
                <w:noProof/>
                <w:webHidden/>
              </w:rPr>
              <w:tab/>
            </w:r>
            <w:r w:rsidR="008D00CC">
              <w:rPr>
                <w:noProof/>
                <w:webHidden/>
              </w:rPr>
              <w:fldChar w:fldCharType="begin"/>
            </w:r>
            <w:r w:rsidR="00B0759B">
              <w:rPr>
                <w:noProof/>
                <w:webHidden/>
              </w:rPr>
              <w:instrText xml:space="preserve"> PAGEREF _Toc465202784 \h </w:instrText>
            </w:r>
            <w:r w:rsidR="008D00CC">
              <w:rPr>
                <w:noProof/>
                <w:webHidden/>
              </w:rPr>
            </w:r>
            <w:r w:rsidR="008D00CC">
              <w:rPr>
                <w:noProof/>
                <w:webHidden/>
              </w:rPr>
              <w:fldChar w:fldCharType="separate"/>
            </w:r>
            <w:r w:rsidR="00B0759B">
              <w:rPr>
                <w:noProof/>
                <w:webHidden/>
              </w:rPr>
              <w:t>37</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85" w:history="1">
            <w:r w:rsidR="00B0759B" w:rsidRPr="000A74E0">
              <w:rPr>
                <w:rStyle w:val="af"/>
                <w:noProof/>
              </w:rPr>
              <w:t>12.1.</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运行模块组合</w:t>
            </w:r>
            <w:r w:rsidR="00B0759B">
              <w:rPr>
                <w:noProof/>
                <w:webHidden/>
              </w:rPr>
              <w:tab/>
            </w:r>
            <w:r w:rsidR="008D00CC">
              <w:rPr>
                <w:noProof/>
                <w:webHidden/>
              </w:rPr>
              <w:fldChar w:fldCharType="begin"/>
            </w:r>
            <w:r w:rsidR="00B0759B">
              <w:rPr>
                <w:noProof/>
                <w:webHidden/>
              </w:rPr>
              <w:instrText xml:space="preserve"> PAGEREF _Toc465202785 \h </w:instrText>
            </w:r>
            <w:r w:rsidR="008D00CC">
              <w:rPr>
                <w:noProof/>
                <w:webHidden/>
              </w:rPr>
            </w:r>
            <w:r w:rsidR="008D00CC">
              <w:rPr>
                <w:noProof/>
                <w:webHidden/>
              </w:rPr>
              <w:fldChar w:fldCharType="separate"/>
            </w:r>
            <w:r w:rsidR="00B0759B">
              <w:rPr>
                <w:noProof/>
                <w:webHidden/>
              </w:rPr>
              <w:t>37</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86" w:history="1">
            <w:r w:rsidR="00B0759B" w:rsidRPr="000A74E0">
              <w:rPr>
                <w:rStyle w:val="af"/>
                <w:noProof/>
              </w:rPr>
              <w:t>12.2.</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运行控制</w:t>
            </w:r>
            <w:r w:rsidR="00B0759B">
              <w:rPr>
                <w:noProof/>
                <w:webHidden/>
              </w:rPr>
              <w:tab/>
            </w:r>
            <w:r w:rsidR="008D00CC">
              <w:rPr>
                <w:noProof/>
                <w:webHidden/>
              </w:rPr>
              <w:fldChar w:fldCharType="begin"/>
            </w:r>
            <w:r w:rsidR="00B0759B">
              <w:rPr>
                <w:noProof/>
                <w:webHidden/>
              </w:rPr>
              <w:instrText xml:space="preserve"> PAGEREF _Toc465202786 \h </w:instrText>
            </w:r>
            <w:r w:rsidR="008D00CC">
              <w:rPr>
                <w:noProof/>
                <w:webHidden/>
              </w:rPr>
            </w:r>
            <w:r w:rsidR="008D00CC">
              <w:rPr>
                <w:noProof/>
                <w:webHidden/>
              </w:rPr>
              <w:fldChar w:fldCharType="separate"/>
            </w:r>
            <w:r w:rsidR="00B0759B">
              <w:rPr>
                <w:noProof/>
                <w:webHidden/>
              </w:rPr>
              <w:t>37</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87" w:history="1">
            <w:r w:rsidR="00B0759B" w:rsidRPr="000A74E0">
              <w:rPr>
                <w:rStyle w:val="af"/>
                <w:noProof/>
              </w:rPr>
              <w:t>12.3.</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运行时间</w:t>
            </w:r>
            <w:r w:rsidR="00B0759B">
              <w:rPr>
                <w:noProof/>
                <w:webHidden/>
              </w:rPr>
              <w:tab/>
            </w:r>
            <w:r w:rsidR="008D00CC">
              <w:rPr>
                <w:noProof/>
                <w:webHidden/>
              </w:rPr>
              <w:fldChar w:fldCharType="begin"/>
            </w:r>
            <w:r w:rsidR="00B0759B">
              <w:rPr>
                <w:noProof/>
                <w:webHidden/>
              </w:rPr>
              <w:instrText xml:space="preserve"> PAGEREF _Toc465202787 \h </w:instrText>
            </w:r>
            <w:r w:rsidR="008D00CC">
              <w:rPr>
                <w:noProof/>
                <w:webHidden/>
              </w:rPr>
            </w:r>
            <w:r w:rsidR="008D00CC">
              <w:rPr>
                <w:noProof/>
                <w:webHidden/>
              </w:rPr>
              <w:fldChar w:fldCharType="separate"/>
            </w:r>
            <w:r w:rsidR="00B0759B">
              <w:rPr>
                <w:noProof/>
                <w:webHidden/>
              </w:rPr>
              <w:t>37</w:t>
            </w:r>
            <w:r w:rsidR="008D00CC">
              <w:rPr>
                <w:noProof/>
                <w:webHidden/>
              </w:rPr>
              <w:fldChar w:fldCharType="end"/>
            </w:r>
          </w:hyperlink>
        </w:p>
        <w:p w:rsidR="00B0759B" w:rsidRDefault="00871F78">
          <w:pPr>
            <w:pStyle w:val="10"/>
            <w:tabs>
              <w:tab w:val="left" w:pos="1260"/>
              <w:tab w:val="right" w:leader="dot" w:pos="8296"/>
            </w:tabs>
            <w:rPr>
              <w:rFonts w:asciiTheme="minorHAnsi" w:eastAsiaTheme="minorEastAsia" w:hAnsiTheme="minorHAnsi"/>
              <w:b w:val="0"/>
              <w:bCs w:val="0"/>
              <w:caps w:val="0"/>
              <w:noProof/>
              <w:snapToGrid/>
              <w:kern w:val="2"/>
              <w:sz w:val="21"/>
              <w:szCs w:val="22"/>
            </w:rPr>
          </w:pPr>
          <w:hyperlink w:anchor="_Toc465202788" w:history="1">
            <w:r w:rsidR="00B0759B" w:rsidRPr="000A74E0">
              <w:rPr>
                <w:rStyle w:val="af"/>
                <w:noProof/>
              </w:rPr>
              <w:t>13.</w:t>
            </w:r>
            <w:r w:rsidR="00B0759B">
              <w:rPr>
                <w:rFonts w:asciiTheme="minorHAnsi" w:eastAsiaTheme="minorEastAsia" w:hAnsiTheme="minorHAnsi"/>
                <w:b w:val="0"/>
                <w:bCs w:val="0"/>
                <w:caps w:val="0"/>
                <w:noProof/>
                <w:snapToGrid/>
                <w:kern w:val="2"/>
                <w:sz w:val="21"/>
                <w:szCs w:val="22"/>
              </w:rPr>
              <w:tab/>
            </w:r>
            <w:r w:rsidR="00B0759B" w:rsidRPr="000A74E0">
              <w:rPr>
                <w:rStyle w:val="af"/>
                <w:rFonts w:hint="eastAsia"/>
                <w:noProof/>
              </w:rPr>
              <w:t>系统维护设计</w:t>
            </w:r>
            <w:r w:rsidR="00B0759B">
              <w:rPr>
                <w:noProof/>
                <w:webHidden/>
              </w:rPr>
              <w:tab/>
            </w:r>
            <w:r w:rsidR="008D00CC">
              <w:rPr>
                <w:noProof/>
                <w:webHidden/>
              </w:rPr>
              <w:fldChar w:fldCharType="begin"/>
            </w:r>
            <w:r w:rsidR="00B0759B">
              <w:rPr>
                <w:noProof/>
                <w:webHidden/>
              </w:rPr>
              <w:instrText xml:space="preserve"> PAGEREF _Toc465202788 \h </w:instrText>
            </w:r>
            <w:r w:rsidR="008D00CC">
              <w:rPr>
                <w:noProof/>
                <w:webHidden/>
              </w:rPr>
            </w:r>
            <w:r w:rsidR="008D00CC">
              <w:rPr>
                <w:noProof/>
                <w:webHidden/>
              </w:rPr>
              <w:fldChar w:fldCharType="separate"/>
            </w:r>
            <w:r w:rsidR="00B0759B">
              <w:rPr>
                <w:noProof/>
                <w:webHidden/>
              </w:rPr>
              <w:t>37</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89" w:history="1">
            <w:r w:rsidR="00B0759B" w:rsidRPr="000A74E0">
              <w:rPr>
                <w:rStyle w:val="af"/>
                <w:noProof/>
              </w:rPr>
              <w:t>13.1.</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审计设计</w:t>
            </w:r>
            <w:r w:rsidR="00B0759B">
              <w:rPr>
                <w:noProof/>
                <w:webHidden/>
              </w:rPr>
              <w:tab/>
            </w:r>
            <w:r w:rsidR="008D00CC">
              <w:rPr>
                <w:noProof/>
                <w:webHidden/>
              </w:rPr>
              <w:fldChar w:fldCharType="begin"/>
            </w:r>
            <w:r w:rsidR="00B0759B">
              <w:rPr>
                <w:noProof/>
                <w:webHidden/>
              </w:rPr>
              <w:instrText xml:space="preserve"> PAGEREF _Toc465202789 \h </w:instrText>
            </w:r>
            <w:r w:rsidR="008D00CC">
              <w:rPr>
                <w:noProof/>
                <w:webHidden/>
              </w:rPr>
            </w:r>
            <w:r w:rsidR="008D00CC">
              <w:rPr>
                <w:noProof/>
                <w:webHidden/>
              </w:rPr>
              <w:fldChar w:fldCharType="separate"/>
            </w:r>
            <w:r w:rsidR="00B0759B">
              <w:rPr>
                <w:noProof/>
                <w:webHidden/>
              </w:rPr>
              <w:t>37</w:t>
            </w:r>
            <w:r w:rsidR="008D00CC">
              <w:rPr>
                <w:noProof/>
                <w:webHidden/>
              </w:rPr>
              <w:fldChar w:fldCharType="end"/>
            </w:r>
          </w:hyperlink>
        </w:p>
        <w:p w:rsidR="00B0759B" w:rsidRDefault="00871F78">
          <w:pPr>
            <w:pStyle w:val="30"/>
            <w:tabs>
              <w:tab w:val="left" w:pos="1260"/>
              <w:tab w:val="right" w:leader="dot" w:pos="8296"/>
            </w:tabs>
            <w:rPr>
              <w:rFonts w:asciiTheme="minorHAnsi" w:eastAsiaTheme="minorEastAsia" w:hAnsiTheme="minorHAnsi"/>
              <w:i w:val="0"/>
              <w:iCs w:val="0"/>
              <w:noProof/>
              <w:snapToGrid/>
              <w:kern w:val="2"/>
              <w:sz w:val="21"/>
              <w:szCs w:val="22"/>
            </w:rPr>
          </w:pPr>
          <w:hyperlink w:anchor="_Toc465202790" w:history="1">
            <w:r w:rsidR="00B0759B" w:rsidRPr="000A74E0">
              <w:rPr>
                <w:rStyle w:val="af"/>
                <w:noProof/>
              </w:rPr>
              <w:t>13.1.1.</w:t>
            </w:r>
            <w:r w:rsidR="00B0759B">
              <w:rPr>
                <w:rFonts w:asciiTheme="minorHAnsi" w:eastAsiaTheme="minorEastAsia" w:hAnsiTheme="minorHAnsi"/>
                <w:i w:val="0"/>
                <w:iCs w:val="0"/>
                <w:noProof/>
                <w:snapToGrid/>
                <w:kern w:val="2"/>
                <w:sz w:val="21"/>
                <w:szCs w:val="22"/>
              </w:rPr>
              <w:tab/>
            </w:r>
            <w:r w:rsidR="00B0759B" w:rsidRPr="000A74E0">
              <w:rPr>
                <w:rStyle w:val="af"/>
                <w:rFonts w:hint="eastAsia"/>
                <w:noProof/>
              </w:rPr>
              <w:t>数据库日志</w:t>
            </w:r>
            <w:r w:rsidR="00B0759B">
              <w:rPr>
                <w:noProof/>
                <w:webHidden/>
              </w:rPr>
              <w:tab/>
            </w:r>
            <w:r w:rsidR="008D00CC">
              <w:rPr>
                <w:noProof/>
                <w:webHidden/>
              </w:rPr>
              <w:fldChar w:fldCharType="begin"/>
            </w:r>
            <w:r w:rsidR="00B0759B">
              <w:rPr>
                <w:noProof/>
                <w:webHidden/>
              </w:rPr>
              <w:instrText xml:space="preserve"> PAGEREF _Toc465202790 \h </w:instrText>
            </w:r>
            <w:r w:rsidR="008D00CC">
              <w:rPr>
                <w:noProof/>
                <w:webHidden/>
              </w:rPr>
            </w:r>
            <w:r w:rsidR="008D00CC">
              <w:rPr>
                <w:noProof/>
                <w:webHidden/>
              </w:rPr>
              <w:fldChar w:fldCharType="separate"/>
            </w:r>
            <w:r w:rsidR="00B0759B">
              <w:rPr>
                <w:noProof/>
                <w:webHidden/>
              </w:rPr>
              <w:t>37</w:t>
            </w:r>
            <w:r w:rsidR="008D00CC">
              <w:rPr>
                <w:noProof/>
                <w:webHidden/>
              </w:rPr>
              <w:fldChar w:fldCharType="end"/>
            </w:r>
          </w:hyperlink>
        </w:p>
        <w:p w:rsidR="00B0759B" w:rsidRDefault="00871F78">
          <w:pPr>
            <w:pStyle w:val="40"/>
            <w:tabs>
              <w:tab w:val="left" w:pos="2214"/>
              <w:tab w:val="right" w:leader="dot" w:pos="8296"/>
            </w:tabs>
            <w:rPr>
              <w:noProof/>
              <w:kern w:val="2"/>
            </w:rPr>
          </w:pPr>
          <w:hyperlink w:anchor="_Toc465202791" w:history="1">
            <w:r w:rsidR="00B0759B" w:rsidRPr="000A74E0">
              <w:rPr>
                <w:rStyle w:val="af"/>
                <w:noProof/>
              </w:rPr>
              <w:t>13.1.1.1.</w:t>
            </w:r>
            <w:r w:rsidR="00B0759B">
              <w:rPr>
                <w:noProof/>
                <w:kern w:val="2"/>
              </w:rPr>
              <w:tab/>
            </w:r>
            <w:r w:rsidR="00B0759B" w:rsidRPr="000A74E0">
              <w:rPr>
                <w:rStyle w:val="af"/>
                <w:rFonts w:hint="eastAsia"/>
                <w:noProof/>
              </w:rPr>
              <w:t>系统审计类</w:t>
            </w:r>
            <w:r w:rsidR="00B0759B">
              <w:rPr>
                <w:noProof/>
                <w:webHidden/>
              </w:rPr>
              <w:tab/>
            </w:r>
            <w:r w:rsidR="008D00CC">
              <w:rPr>
                <w:noProof/>
                <w:webHidden/>
              </w:rPr>
              <w:fldChar w:fldCharType="begin"/>
            </w:r>
            <w:r w:rsidR="00B0759B">
              <w:rPr>
                <w:noProof/>
                <w:webHidden/>
              </w:rPr>
              <w:instrText xml:space="preserve"> PAGEREF _Toc465202791 \h </w:instrText>
            </w:r>
            <w:r w:rsidR="008D00CC">
              <w:rPr>
                <w:noProof/>
                <w:webHidden/>
              </w:rPr>
            </w:r>
            <w:r w:rsidR="008D00CC">
              <w:rPr>
                <w:noProof/>
                <w:webHidden/>
              </w:rPr>
              <w:fldChar w:fldCharType="separate"/>
            </w:r>
            <w:r w:rsidR="00B0759B">
              <w:rPr>
                <w:noProof/>
                <w:webHidden/>
              </w:rPr>
              <w:t>37</w:t>
            </w:r>
            <w:r w:rsidR="008D00CC">
              <w:rPr>
                <w:noProof/>
                <w:webHidden/>
              </w:rPr>
              <w:fldChar w:fldCharType="end"/>
            </w:r>
          </w:hyperlink>
        </w:p>
        <w:p w:rsidR="00B0759B" w:rsidRDefault="00871F78">
          <w:pPr>
            <w:pStyle w:val="40"/>
            <w:tabs>
              <w:tab w:val="left" w:pos="2214"/>
              <w:tab w:val="right" w:leader="dot" w:pos="8296"/>
            </w:tabs>
            <w:rPr>
              <w:noProof/>
              <w:kern w:val="2"/>
            </w:rPr>
          </w:pPr>
          <w:hyperlink w:anchor="_Toc465202792" w:history="1">
            <w:r w:rsidR="00B0759B" w:rsidRPr="000A74E0">
              <w:rPr>
                <w:rStyle w:val="af"/>
                <w:noProof/>
              </w:rPr>
              <w:t>13.1.1.2.</w:t>
            </w:r>
            <w:r w:rsidR="00B0759B">
              <w:rPr>
                <w:noProof/>
                <w:kern w:val="2"/>
              </w:rPr>
              <w:tab/>
            </w:r>
            <w:r w:rsidR="00B0759B" w:rsidRPr="000A74E0">
              <w:rPr>
                <w:rStyle w:val="af"/>
                <w:rFonts w:hint="eastAsia"/>
                <w:noProof/>
              </w:rPr>
              <w:t>业务处理类</w:t>
            </w:r>
            <w:r w:rsidR="00B0759B">
              <w:rPr>
                <w:noProof/>
                <w:webHidden/>
              </w:rPr>
              <w:tab/>
            </w:r>
            <w:r w:rsidR="008D00CC">
              <w:rPr>
                <w:noProof/>
                <w:webHidden/>
              </w:rPr>
              <w:fldChar w:fldCharType="begin"/>
            </w:r>
            <w:r w:rsidR="00B0759B">
              <w:rPr>
                <w:noProof/>
                <w:webHidden/>
              </w:rPr>
              <w:instrText xml:space="preserve"> PAGEREF _Toc465202792 \h </w:instrText>
            </w:r>
            <w:r w:rsidR="008D00CC">
              <w:rPr>
                <w:noProof/>
                <w:webHidden/>
              </w:rPr>
            </w:r>
            <w:r w:rsidR="008D00CC">
              <w:rPr>
                <w:noProof/>
                <w:webHidden/>
              </w:rPr>
              <w:fldChar w:fldCharType="separate"/>
            </w:r>
            <w:r w:rsidR="00B0759B">
              <w:rPr>
                <w:noProof/>
                <w:webHidden/>
              </w:rPr>
              <w:t>38</w:t>
            </w:r>
            <w:r w:rsidR="008D00CC">
              <w:rPr>
                <w:noProof/>
                <w:webHidden/>
              </w:rPr>
              <w:fldChar w:fldCharType="end"/>
            </w:r>
          </w:hyperlink>
        </w:p>
        <w:p w:rsidR="00B0759B" w:rsidRDefault="00871F78">
          <w:pPr>
            <w:pStyle w:val="30"/>
            <w:tabs>
              <w:tab w:val="left" w:pos="1260"/>
              <w:tab w:val="right" w:leader="dot" w:pos="8296"/>
            </w:tabs>
            <w:rPr>
              <w:rFonts w:asciiTheme="minorHAnsi" w:eastAsiaTheme="minorEastAsia" w:hAnsiTheme="minorHAnsi"/>
              <w:i w:val="0"/>
              <w:iCs w:val="0"/>
              <w:noProof/>
              <w:snapToGrid/>
              <w:kern w:val="2"/>
              <w:sz w:val="21"/>
              <w:szCs w:val="22"/>
            </w:rPr>
          </w:pPr>
          <w:hyperlink w:anchor="_Toc465202793" w:history="1">
            <w:r w:rsidR="00B0759B" w:rsidRPr="000A74E0">
              <w:rPr>
                <w:rStyle w:val="af"/>
                <w:noProof/>
              </w:rPr>
              <w:t>13.1.2.</w:t>
            </w:r>
            <w:r w:rsidR="00B0759B">
              <w:rPr>
                <w:rFonts w:asciiTheme="minorHAnsi" w:eastAsiaTheme="minorEastAsia" w:hAnsiTheme="minorHAnsi"/>
                <w:i w:val="0"/>
                <w:iCs w:val="0"/>
                <w:noProof/>
                <w:snapToGrid/>
                <w:kern w:val="2"/>
                <w:sz w:val="21"/>
                <w:szCs w:val="22"/>
              </w:rPr>
              <w:tab/>
            </w:r>
            <w:r w:rsidR="00B0759B" w:rsidRPr="000A74E0">
              <w:rPr>
                <w:rStyle w:val="af"/>
                <w:rFonts w:hint="eastAsia"/>
                <w:noProof/>
              </w:rPr>
              <w:t>文件日志</w:t>
            </w:r>
            <w:r w:rsidR="00B0759B">
              <w:rPr>
                <w:noProof/>
                <w:webHidden/>
              </w:rPr>
              <w:tab/>
            </w:r>
            <w:r w:rsidR="008D00CC">
              <w:rPr>
                <w:noProof/>
                <w:webHidden/>
              </w:rPr>
              <w:fldChar w:fldCharType="begin"/>
            </w:r>
            <w:r w:rsidR="00B0759B">
              <w:rPr>
                <w:noProof/>
                <w:webHidden/>
              </w:rPr>
              <w:instrText xml:space="preserve"> PAGEREF _Toc465202793 \h </w:instrText>
            </w:r>
            <w:r w:rsidR="008D00CC">
              <w:rPr>
                <w:noProof/>
                <w:webHidden/>
              </w:rPr>
            </w:r>
            <w:r w:rsidR="008D00CC">
              <w:rPr>
                <w:noProof/>
                <w:webHidden/>
              </w:rPr>
              <w:fldChar w:fldCharType="separate"/>
            </w:r>
            <w:r w:rsidR="00B0759B">
              <w:rPr>
                <w:noProof/>
                <w:webHidden/>
              </w:rPr>
              <w:t>39</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94" w:history="1">
            <w:r w:rsidR="00B0759B" w:rsidRPr="000A74E0">
              <w:rPr>
                <w:rStyle w:val="af"/>
                <w:noProof/>
              </w:rPr>
              <w:t>13.2.</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数据备份和恢复策略</w:t>
            </w:r>
            <w:r w:rsidR="00B0759B">
              <w:rPr>
                <w:noProof/>
                <w:webHidden/>
              </w:rPr>
              <w:tab/>
            </w:r>
            <w:r w:rsidR="008D00CC">
              <w:rPr>
                <w:noProof/>
                <w:webHidden/>
              </w:rPr>
              <w:fldChar w:fldCharType="begin"/>
            </w:r>
            <w:r w:rsidR="00B0759B">
              <w:rPr>
                <w:noProof/>
                <w:webHidden/>
              </w:rPr>
              <w:instrText xml:space="preserve"> PAGEREF _Toc465202794 \h </w:instrText>
            </w:r>
            <w:r w:rsidR="008D00CC">
              <w:rPr>
                <w:noProof/>
                <w:webHidden/>
              </w:rPr>
            </w:r>
            <w:r w:rsidR="008D00CC">
              <w:rPr>
                <w:noProof/>
                <w:webHidden/>
              </w:rPr>
              <w:fldChar w:fldCharType="separate"/>
            </w:r>
            <w:r w:rsidR="00B0759B">
              <w:rPr>
                <w:noProof/>
                <w:webHidden/>
              </w:rPr>
              <w:t>39</w:t>
            </w:r>
            <w:r w:rsidR="008D00CC">
              <w:rPr>
                <w:noProof/>
                <w:webHidden/>
              </w:rPr>
              <w:fldChar w:fldCharType="end"/>
            </w:r>
          </w:hyperlink>
        </w:p>
        <w:p w:rsidR="00B0759B" w:rsidRDefault="00871F78">
          <w:pPr>
            <w:pStyle w:val="30"/>
            <w:tabs>
              <w:tab w:val="left" w:pos="1260"/>
              <w:tab w:val="right" w:leader="dot" w:pos="8296"/>
            </w:tabs>
            <w:rPr>
              <w:rFonts w:asciiTheme="minorHAnsi" w:eastAsiaTheme="minorEastAsia" w:hAnsiTheme="minorHAnsi"/>
              <w:i w:val="0"/>
              <w:iCs w:val="0"/>
              <w:noProof/>
              <w:snapToGrid/>
              <w:kern w:val="2"/>
              <w:sz w:val="21"/>
              <w:szCs w:val="22"/>
            </w:rPr>
          </w:pPr>
          <w:hyperlink w:anchor="_Toc465202795" w:history="1">
            <w:r w:rsidR="00B0759B" w:rsidRPr="000A74E0">
              <w:rPr>
                <w:rStyle w:val="af"/>
                <w:noProof/>
              </w:rPr>
              <w:t>13.2.1.</w:t>
            </w:r>
            <w:r w:rsidR="00B0759B">
              <w:rPr>
                <w:rFonts w:asciiTheme="minorHAnsi" w:eastAsiaTheme="minorEastAsia" w:hAnsiTheme="minorHAnsi"/>
                <w:i w:val="0"/>
                <w:iCs w:val="0"/>
                <w:noProof/>
                <w:snapToGrid/>
                <w:kern w:val="2"/>
                <w:sz w:val="21"/>
                <w:szCs w:val="22"/>
              </w:rPr>
              <w:tab/>
            </w:r>
            <w:r w:rsidR="00B0759B" w:rsidRPr="000A74E0">
              <w:rPr>
                <w:rStyle w:val="af"/>
                <w:rFonts w:hint="eastAsia"/>
                <w:noProof/>
              </w:rPr>
              <w:t>数据备份</w:t>
            </w:r>
            <w:r w:rsidR="00B0759B">
              <w:rPr>
                <w:noProof/>
                <w:webHidden/>
              </w:rPr>
              <w:tab/>
            </w:r>
            <w:r w:rsidR="008D00CC">
              <w:rPr>
                <w:noProof/>
                <w:webHidden/>
              </w:rPr>
              <w:fldChar w:fldCharType="begin"/>
            </w:r>
            <w:r w:rsidR="00B0759B">
              <w:rPr>
                <w:noProof/>
                <w:webHidden/>
              </w:rPr>
              <w:instrText xml:space="preserve"> PAGEREF _Toc465202795 \h </w:instrText>
            </w:r>
            <w:r w:rsidR="008D00CC">
              <w:rPr>
                <w:noProof/>
                <w:webHidden/>
              </w:rPr>
            </w:r>
            <w:r w:rsidR="008D00CC">
              <w:rPr>
                <w:noProof/>
                <w:webHidden/>
              </w:rPr>
              <w:fldChar w:fldCharType="separate"/>
            </w:r>
            <w:r w:rsidR="00B0759B">
              <w:rPr>
                <w:noProof/>
                <w:webHidden/>
              </w:rPr>
              <w:t>39</w:t>
            </w:r>
            <w:r w:rsidR="008D00CC">
              <w:rPr>
                <w:noProof/>
                <w:webHidden/>
              </w:rPr>
              <w:fldChar w:fldCharType="end"/>
            </w:r>
          </w:hyperlink>
        </w:p>
        <w:p w:rsidR="00B0759B" w:rsidRDefault="00871F78">
          <w:pPr>
            <w:pStyle w:val="30"/>
            <w:tabs>
              <w:tab w:val="left" w:pos="1260"/>
              <w:tab w:val="right" w:leader="dot" w:pos="8296"/>
            </w:tabs>
            <w:rPr>
              <w:rFonts w:asciiTheme="minorHAnsi" w:eastAsiaTheme="minorEastAsia" w:hAnsiTheme="minorHAnsi"/>
              <w:i w:val="0"/>
              <w:iCs w:val="0"/>
              <w:noProof/>
              <w:snapToGrid/>
              <w:kern w:val="2"/>
              <w:sz w:val="21"/>
              <w:szCs w:val="22"/>
            </w:rPr>
          </w:pPr>
          <w:hyperlink w:anchor="_Toc465202796" w:history="1">
            <w:r w:rsidR="00B0759B" w:rsidRPr="000A74E0">
              <w:rPr>
                <w:rStyle w:val="af"/>
                <w:noProof/>
              </w:rPr>
              <w:t>13.2.2.</w:t>
            </w:r>
            <w:r w:rsidR="00B0759B">
              <w:rPr>
                <w:rFonts w:asciiTheme="minorHAnsi" w:eastAsiaTheme="minorEastAsia" w:hAnsiTheme="minorHAnsi"/>
                <w:i w:val="0"/>
                <w:iCs w:val="0"/>
                <w:noProof/>
                <w:snapToGrid/>
                <w:kern w:val="2"/>
                <w:sz w:val="21"/>
                <w:szCs w:val="22"/>
              </w:rPr>
              <w:tab/>
            </w:r>
            <w:r w:rsidR="00B0759B" w:rsidRPr="000A74E0">
              <w:rPr>
                <w:rStyle w:val="af"/>
                <w:rFonts w:hint="eastAsia"/>
                <w:noProof/>
              </w:rPr>
              <w:t>恢复策略</w:t>
            </w:r>
            <w:r w:rsidR="00B0759B">
              <w:rPr>
                <w:noProof/>
                <w:webHidden/>
              </w:rPr>
              <w:tab/>
            </w:r>
            <w:r w:rsidR="008D00CC">
              <w:rPr>
                <w:noProof/>
                <w:webHidden/>
              </w:rPr>
              <w:fldChar w:fldCharType="begin"/>
            </w:r>
            <w:r w:rsidR="00B0759B">
              <w:rPr>
                <w:noProof/>
                <w:webHidden/>
              </w:rPr>
              <w:instrText xml:space="preserve"> PAGEREF _Toc465202796 \h </w:instrText>
            </w:r>
            <w:r w:rsidR="008D00CC">
              <w:rPr>
                <w:noProof/>
                <w:webHidden/>
              </w:rPr>
            </w:r>
            <w:r w:rsidR="008D00CC">
              <w:rPr>
                <w:noProof/>
                <w:webHidden/>
              </w:rPr>
              <w:fldChar w:fldCharType="separate"/>
            </w:r>
            <w:r w:rsidR="00B0759B">
              <w:rPr>
                <w:noProof/>
                <w:webHidden/>
              </w:rPr>
              <w:t>39</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97" w:history="1">
            <w:r w:rsidR="00B0759B" w:rsidRPr="000A74E0">
              <w:rPr>
                <w:rStyle w:val="af"/>
                <w:noProof/>
              </w:rPr>
              <w:t>13.3.</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系统故障预防与恢复</w:t>
            </w:r>
            <w:r w:rsidR="00B0759B">
              <w:rPr>
                <w:noProof/>
                <w:webHidden/>
              </w:rPr>
              <w:tab/>
            </w:r>
            <w:r w:rsidR="008D00CC">
              <w:rPr>
                <w:noProof/>
                <w:webHidden/>
              </w:rPr>
              <w:fldChar w:fldCharType="begin"/>
            </w:r>
            <w:r w:rsidR="00B0759B">
              <w:rPr>
                <w:noProof/>
                <w:webHidden/>
              </w:rPr>
              <w:instrText xml:space="preserve"> PAGEREF _Toc465202797 \h </w:instrText>
            </w:r>
            <w:r w:rsidR="008D00CC">
              <w:rPr>
                <w:noProof/>
                <w:webHidden/>
              </w:rPr>
            </w:r>
            <w:r w:rsidR="008D00CC">
              <w:rPr>
                <w:noProof/>
                <w:webHidden/>
              </w:rPr>
              <w:fldChar w:fldCharType="separate"/>
            </w:r>
            <w:r w:rsidR="00B0759B">
              <w:rPr>
                <w:noProof/>
                <w:webHidden/>
              </w:rPr>
              <w:t>39</w:t>
            </w:r>
            <w:r w:rsidR="008D00CC">
              <w:rPr>
                <w:noProof/>
                <w:webHidden/>
              </w:rPr>
              <w:fldChar w:fldCharType="end"/>
            </w:r>
          </w:hyperlink>
        </w:p>
        <w:p w:rsidR="00B0759B" w:rsidRDefault="00871F78">
          <w:pPr>
            <w:pStyle w:val="21"/>
            <w:rPr>
              <w:rFonts w:asciiTheme="minorHAnsi" w:eastAsiaTheme="minorEastAsia" w:hAnsiTheme="minorHAnsi"/>
              <w:smallCaps w:val="0"/>
              <w:noProof/>
              <w:snapToGrid/>
              <w:kern w:val="2"/>
              <w:sz w:val="21"/>
              <w:szCs w:val="22"/>
            </w:rPr>
          </w:pPr>
          <w:hyperlink w:anchor="_Toc465202798" w:history="1">
            <w:r w:rsidR="00B0759B" w:rsidRPr="000A74E0">
              <w:rPr>
                <w:rStyle w:val="af"/>
                <w:noProof/>
              </w:rPr>
              <w:t>13.4.</w:t>
            </w:r>
            <w:r w:rsidR="00B0759B">
              <w:rPr>
                <w:rFonts w:asciiTheme="minorHAnsi" w:eastAsiaTheme="minorEastAsia" w:hAnsiTheme="minorHAnsi"/>
                <w:smallCaps w:val="0"/>
                <w:noProof/>
                <w:snapToGrid/>
                <w:kern w:val="2"/>
                <w:sz w:val="21"/>
                <w:szCs w:val="22"/>
              </w:rPr>
              <w:tab/>
            </w:r>
            <w:r w:rsidR="00B0759B" w:rsidRPr="000A74E0">
              <w:rPr>
                <w:rStyle w:val="af"/>
                <w:rFonts w:hint="eastAsia"/>
                <w:noProof/>
              </w:rPr>
              <w:t>监控设计</w:t>
            </w:r>
            <w:r w:rsidR="00B0759B">
              <w:rPr>
                <w:noProof/>
                <w:webHidden/>
              </w:rPr>
              <w:tab/>
            </w:r>
            <w:r w:rsidR="008D00CC">
              <w:rPr>
                <w:noProof/>
                <w:webHidden/>
              </w:rPr>
              <w:fldChar w:fldCharType="begin"/>
            </w:r>
            <w:r w:rsidR="00B0759B">
              <w:rPr>
                <w:noProof/>
                <w:webHidden/>
              </w:rPr>
              <w:instrText xml:space="preserve"> PAGEREF _Toc465202798 \h </w:instrText>
            </w:r>
            <w:r w:rsidR="008D00CC">
              <w:rPr>
                <w:noProof/>
                <w:webHidden/>
              </w:rPr>
            </w:r>
            <w:r w:rsidR="008D00CC">
              <w:rPr>
                <w:noProof/>
                <w:webHidden/>
              </w:rPr>
              <w:fldChar w:fldCharType="separate"/>
            </w:r>
            <w:r w:rsidR="00B0759B">
              <w:rPr>
                <w:noProof/>
                <w:webHidden/>
              </w:rPr>
              <w:t>40</w:t>
            </w:r>
            <w:r w:rsidR="008D00CC">
              <w:rPr>
                <w:noProof/>
                <w:webHidden/>
              </w:rPr>
              <w:fldChar w:fldCharType="end"/>
            </w:r>
          </w:hyperlink>
        </w:p>
        <w:p w:rsidR="00B0759B" w:rsidRDefault="00871F78" w:rsidP="00B0759B">
          <w:pPr>
            <w:pStyle w:val="10"/>
            <w:tabs>
              <w:tab w:val="left" w:pos="1260"/>
              <w:tab w:val="right" w:leader="dot" w:pos="8296"/>
            </w:tabs>
            <w:ind w:firstLine="210"/>
            <w:rPr>
              <w:rFonts w:asciiTheme="minorHAnsi" w:eastAsiaTheme="minorEastAsia" w:hAnsiTheme="minorHAnsi"/>
              <w:b w:val="0"/>
              <w:bCs w:val="0"/>
              <w:caps w:val="0"/>
              <w:noProof/>
              <w:snapToGrid/>
              <w:kern w:val="2"/>
              <w:sz w:val="21"/>
              <w:szCs w:val="22"/>
            </w:rPr>
          </w:pPr>
          <w:hyperlink w:anchor="_Toc465202799" w:history="1">
            <w:r w:rsidR="00B0759B" w:rsidRPr="000A74E0">
              <w:rPr>
                <w:rStyle w:val="af"/>
                <w:noProof/>
              </w:rPr>
              <w:t>14.</w:t>
            </w:r>
            <w:r w:rsidR="00B0759B">
              <w:rPr>
                <w:rFonts w:asciiTheme="minorHAnsi" w:eastAsiaTheme="minorEastAsia" w:hAnsiTheme="minorHAnsi"/>
                <w:b w:val="0"/>
                <w:bCs w:val="0"/>
                <w:caps w:val="0"/>
                <w:noProof/>
                <w:snapToGrid/>
                <w:kern w:val="2"/>
                <w:sz w:val="21"/>
                <w:szCs w:val="22"/>
              </w:rPr>
              <w:tab/>
            </w:r>
            <w:r w:rsidR="00B0759B" w:rsidRPr="000A74E0">
              <w:rPr>
                <w:rStyle w:val="af"/>
                <w:rFonts w:hint="eastAsia"/>
                <w:noProof/>
              </w:rPr>
              <w:t>版本设计</w:t>
            </w:r>
            <w:r w:rsidR="00B0759B">
              <w:rPr>
                <w:noProof/>
                <w:webHidden/>
              </w:rPr>
              <w:tab/>
            </w:r>
            <w:r w:rsidR="008D00CC">
              <w:rPr>
                <w:noProof/>
                <w:webHidden/>
              </w:rPr>
              <w:fldChar w:fldCharType="begin"/>
            </w:r>
            <w:r w:rsidR="00B0759B">
              <w:rPr>
                <w:noProof/>
                <w:webHidden/>
              </w:rPr>
              <w:instrText xml:space="preserve"> PAGEREF _Toc465202799 \h </w:instrText>
            </w:r>
            <w:r w:rsidR="008D00CC">
              <w:rPr>
                <w:noProof/>
                <w:webHidden/>
              </w:rPr>
            </w:r>
            <w:r w:rsidR="008D00CC">
              <w:rPr>
                <w:noProof/>
                <w:webHidden/>
              </w:rPr>
              <w:fldChar w:fldCharType="separate"/>
            </w:r>
            <w:r w:rsidR="00B0759B">
              <w:rPr>
                <w:noProof/>
                <w:webHidden/>
              </w:rPr>
              <w:t>40</w:t>
            </w:r>
            <w:r w:rsidR="008D00CC">
              <w:rPr>
                <w:noProof/>
                <w:webHidden/>
              </w:rPr>
              <w:fldChar w:fldCharType="end"/>
            </w:r>
          </w:hyperlink>
        </w:p>
        <w:p w:rsidR="00CC2D18" w:rsidRDefault="008D00CC">
          <w:r>
            <w:rPr>
              <w:rFonts w:ascii="宋体" w:eastAsia="宋体" w:hAnsi="宋体"/>
              <w:snapToGrid w:val="0"/>
              <w:szCs w:val="20"/>
            </w:rPr>
            <w:fldChar w:fldCharType="end"/>
          </w:r>
        </w:p>
      </w:sdtContent>
    </w:sdt>
    <w:p w:rsidR="00CC2D18" w:rsidRDefault="00CC2D18"/>
    <w:p w:rsidR="00CC2D18" w:rsidRDefault="00CC2D18"/>
    <w:p w:rsidR="00CC2D18" w:rsidRDefault="00CC2D18"/>
    <w:p w:rsidR="00CC2D18" w:rsidRDefault="00CC2D18"/>
    <w:p w:rsidR="00CC2D18" w:rsidRDefault="00CC2D18"/>
    <w:p w:rsidR="00CC2D18" w:rsidRDefault="00CC2D18"/>
    <w:p w:rsidR="00CC2D18" w:rsidRDefault="00CC2D18"/>
    <w:p w:rsidR="00CC2D18" w:rsidRDefault="00CC2D18"/>
    <w:p w:rsidR="00CC2D18" w:rsidRDefault="00CC2D18"/>
    <w:p w:rsidR="00CC2D18" w:rsidRDefault="00CC2D18"/>
    <w:p w:rsidR="00CC2D18" w:rsidRDefault="00CC2D18"/>
    <w:p w:rsidR="00CC2D18" w:rsidRDefault="00CC2D18"/>
    <w:p w:rsidR="00CC2D18" w:rsidRDefault="00CC2D18"/>
    <w:p w:rsidR="00CC2D18" w:rsidRDefault="00D70567">
      <w:pPr>
        <w:pStyle w:val="1"/>
        <w:numPr>
          <w:ilvl w:val="0"/>
          <w:numId w:val="1"/>
        </w:numPr>
        <w:ind w:left="0" w:firstLine="0"/>
      </w:pPr>
      <w:bookmarkStart w:id="1" w:name="_Toc465202719"/>
      <w:r>
        <w:t>引言</w:t>
      </w:r>
      <w:bookmarkEnd w:id="1"/>
    </w:p>
    <w:p w:rsidR="00CC2D18" w:rsidRDefault="00D70567">
      <w:pPr>
        <w:pStyle w:val="2"/>
      </w:pPr>
      <w:bookmarkStart w:id="2" w:name="_Toc465202720"/>
      <w:r>
        <w:t>编写目的</w:t>
      </w:r>
      <w:bookmarkEnd w:id="2"/>
    </w:p>
    <w:p w:rsidR="00CC2D18" w:rsidRDefault="00D70567" w:rsidP="0057384E">
      <w:pPr>
        <w:spacing w:line="360" w:lineRule="auto"/>
        <w:ind w:firstLineChars="200" w:firstLine="420"/>
        <w:rPr>
          <w:szCs w:val="24"/>
        </w:rPr>
      </w:pPr>
      <w:r>
        <w:rPr>
          <w:rFonts w:hint="eastAsia"/>
          <w:szCs w:val="24"/>
        </w:rPr>
        <w:t>为平台开发工作提供相应良好的开发指南及原则、标准，其中包括业务流程、业务组件、报文消息的划分等。对于项目组开发人员，都严格遵循开发指南，从而降低子系统间、模块间的耦合度，保证良好的代码运行性能、可扩展性和可读性。同时也旨在提供给其他开发人员和维护人员参考。</w:t>
      </w:r>
    </w:p>
    <w:p w:rsidR="00CC2D18" w:rsidRDefault="00D70567">
      <w:pPr>
        <w:pStyle w:val="2"/>
      </w:pPr>
      <w:bookmarkStart w:id="3" w:name="_Toc465202721"/>
      <w:r>
        <w:rPr>
          <w:rFonts w:hint="eastAsia"/>
        </w:rPr>
        <w:t>读者对象</w:t>
      </w:r>
      <w:bookmarkEnd w:id="3"/>
    </w:p>
    <w:p w:rsidR="00CC2D18" w:rsidRPr="0057384E" w:rsidRDefault="00D70567" w:rsidP="0057384E">
      <w:pPr>
        <w:spacing w:line="360" w:lineRule="auto"/>
        <w:ind w:firstLineChars="200" w:firstLine="420"/>
        <w:rPr>
          <w:szCs w:val="24"/>
        </w:rPr>
      </w:pPr>
      <w:r w:rsidRPr="0057384E">
        <w:rPr>
          <w:rFonts w:hint="eastAsia"/>
          <w:szCs w:val="24"/>
        </w:rPr>
        <w:t>项目负责人、维护人员、开发人员等。</w:t>
      </w:r>
    </w:p>
    <w:p w:rsidR="00CC2D18" w:rsidRDefault="00D70567">
      <w:pPr>
        <w:pStyle w:val="2"/>
      </w:pPr>
      <w:bookmarkStart w:id="4" w:name="_Toc465202722"/>
      <w:r>
        <w:rPr>
          <w:rFonts w:hint="eastAsia"/>
        </w:rPr>
        <w:t>术语定义</w:t>
      </w:r>
      <w:bookmarkEnd w:id="4"/>
    </w:p>
    <w:tbl>
      <w:tblPr>
        <w:tblW w:w="85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93"/>
        <w:gridCol w:w="6429"/>
      </w:tblGrid>
      <w:tr w:rsidR="00CC2D18">
        <w:trPr>
          <w:cantSplit/>
          <w:trHeight w:val="340"/>
        </w:trPr>
        <w:tc>
          <w:tcPr>
            <w:tcW w:w="2093" w:type="dxa"/>
            <w:shd w:val="clear" w:color="auto" w:fill="D9D9D9"/>
          </w:tcPr>
          <w:p w:rsidR="00CC2D18" w:rsidRDefault="00D70567">
            <w:pPr>
              <w:rPr>
                <w:rFonts w:asciiTheme="minorEastAsia" w:hAnsiTheme="minorEastAsia"/>
                <w:b/>
              </w:rPr>
            </w:pPr>
            <w:r>
              <w:rPr>
                <w:rFonts w:asciiTheme="minorEastAsia" w:hAnsiTheme="minorEastAsia"/>
                <w:b/>
              </w:rPr>
              <w:t>术语</w:t>
            </w:r>
            <w:r>
              <w:rPr>
                <w:rFonts w:asciiTheme="minorEastAsia" w:hAnsiTheme="minorEastAsia" w:hint="eastAsia"/>
                <w:b/>
              </w:rPr>
              <w:t>/缩写</w:t>
            </w:r>
          </w:p>
        </w:tc>
        <w:tc>
          <w:tcPr>
            <w:tcW w:w="6429" w:type="dxa"/>
            <w:shd w:val="clear" w:color="auto" w:fill="D9D9D9"/>
          </w:tcPr>
          <w:p w:rsidR="00CC2D18" w:rsidRDefault="00D70567">
            <w:pPr>
              <w:rPr>
                <w:b/>
              </w:rPr>
            </w:pPr>
            <w:r>
              <w:rPr>
                <w:b/>
              </w:rPr>
              <w:t>解释</w:t>
            </w:r>
          </w:p>
        </w:tc>
      </w:tr>
      <w:tr w:rsidR="00CC2D18">
        <w:trPr>
          <w:cantSplit/>
          <w:trHeight w:val="340"/>
        </w:trPr>
        <w:tc>
          <w:tcPr>
            <w:tcW w:w="2093" w:type="dxa"/>
          </w:tcPr>
          <w:p w:rsidR="00CC2D18" w:rsidRDefault="00CC2D18"/>
        </w:tc>
        <w:tc>
          <w:tcPr>
            <w:tcW w:w="6429" w:type="dxa"/>
            <w:vAlign w:val="center"/>
          </w:tcPr>
          <w:p w:rsidR="00CC2D18" w:rsidRDefault="00CC2D18"/>
        </w:tc>
      </w:tr>
    </w:tbl>
    <w:p w:rsidR="00CC2D18" w:rsidRDefault="00CC2D18"/>
    <w:p w:rsidR="00CC2D18" w:rsidRDefault="00D70567">
      <w:pPr>
        <w:pStyle w:val="2"/>
      </w:pPr>
      <w:bookmarkStart w:id="5" w:name="_Toc465202723"/>
      <w:r>
        <w:rPr>
          <w:rFonts w:hint="eastAsia"/>
        </w:rPr>
        <w:t>参考资料</w:t>
      </w:r>
      <w:bookmarkEnd w:id="5"/>
    </w:p>
    <w:tbl>
      <w:tblPr>
        <w:tblW w:w="85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233"/>
        <w:gridCol w:w="2788"/>
        <w:gridCol w:w="1691"/>
        <w:gridCol w:w="1312"/>
        <w:gridCol w:w="1498"/>
      </w:tblGrid>
      <w:tr w:rsidR="00CC2D18">
        <w:trPr>
          <w:trHeight w:val="340"/>
        </w:trPr>
        <w:tc>
          <w:tcPr>
            <w:tcW w:w="1233" w:type="dxa"/>
            <w:shd w:val="clear" w:color="auto" w:fill="D9D9D9"/>
          </w:tcPr>
          <w:p w:rsidR="00CC2D18" w:rsidRDefault="00D70567">
            <w:pPr>
              <w:rPr>
                <w:rFonts w:hAnsi="Arial"/>
                <w:b/>
              </w:rPr>
            </w:pPr>
            <w:r>
              <w:rPr>
                <w:b/>
              </w:rPr>
              <w:t>文件编号</w:t>
            </w:r>
          </w:p>
        </w:tc>
        <w:tc>
          <w:tcPr>
            <w:tcW w:w="2788" w:type="dxa"/>
            <w:shd w:val="clear" w:color="auto" w:fill="D9D9D9"/>
          </w:tcPr>
          <w:p w:rsidR="00CC2D18" w:rsidRDefault="00D70567">
            <w:pPr>
              <w:rPr>
                <w:rFonts w:hAnsi="Arial"/>
                <w:b/>
              </w:rPr>
            </w:pPr>
            <w:r>
              <w:rPr>
                <w:b/>
              </w:rPr>
              <w:t>文献名称</w:t>
            </w:r>
          </w:p>
        </w:tc>
        <w:tc>
          <w:tcPr>
            <w:tcW w:w="1691" w:type="dxa"/>
            <w:shd w:val="clear" w:color="auto" w:fill="D9D9D9"/>
          </w:tcPr>
          <w:p w:rsidR="00CC2D18" w:rsidRDefault="00D70567">
            <w:pPr>
              <w:rPr>
                <w:rFonts w:hAnsi="Arial"/>
                <w:b/>
              </w:rPr>
            </w:pPr>
            <w:r>
              <w:rPr>
                <w:b/>
              </w:rPr>
              <w:t>作者</w:t>
            </w:r>
          </w:p>
        </w:tc>
        <w:tc>
          <w:tcPr>
            <w:tcW w:w="1312" w:type="dxa"/>
            <w:shd w:val="clear" w:color="auto" w:fill="D9D9D9"/>
          </w:tcPr>
          <w:p w:rsidR="00CC2D18" w:rsidRDefault="00D70567">
            <w:pPr>
              <w:rPr>
                <w:rFonts w:hAnsi="Arial"/>
                <w:b/>
              </w:rPr>
            </w:pPr>
            <w:r>
              <w:rPr>
                <w:b/>
              </w:rPr>
              <w:t>出版单位</w:t>
            </w:r>
          </w:p>
        </w:tc>
        <w:tc>
          <w:tcPr>
            <w:tcW w:w="1498" w:type="dxa"/>
            <w:shd w:val="clear" w:color="auto" w:fill="D9D9D9"/>
          </w:tcPr>
          <w:p w:rsidR="00CC2D18" w:rsidRDefault="00D70567">
            <w:pPr>
              <w:rPr>
                <w:rFonts w:hAnsi="Arial"/>
                <w:b/>
              </w:rPr>
            </w:pPr>
            <w:r>
              <w:rPr>
                <w:b/>
              </w:rPr>
              <w:t>发行日期</w:t>
            </w:r>
          </w:p>
        </w:tc>
      </w:tr>
      <w:tr w:rsidR="00CC2D18">
        <w:trPr>
          <w:trHeight w:val="340"/>
        </w:trPr>
        <w:tc>
          <w:tcPr>
            <w:tcW w:w="1233" w:type="dxa"/>
          </w:tcPr>
          <w:p w:rsidR="00CC2D18" w:rsidRDefault="00D70567">
            <w:r>
              <w:rPr>
                <w:rFonts w:hint="eastAsia"/>
              </w:rPr>
              <w:t>1</w:t>
            </w:r>
          </w:p>
        </w:tc>
        <w:tc>
          <w:tcPr>
            <w:tcW w:w="2788" w:type="dxa"/>
          </w:tcPr>
          <w:p w:rsidR="00CC2D18" w:rsidRDefault="00CC2D18"/>
        </w:tc>
        <w:tc>
          <w:tcPr>
            <w:tcW w:w="1691" w:type="dxa"/>
          </w:tcPr>
          <w:p w:rsidR="00CC2D18" w:rsidRDefault="00CC2D18"/>
        </w:tc>
        <w:tc>
          <w:tcPr>
            <w:tcW w:w="1312" w:type="dxa"/>
          </w:tcPr>
          <w:p w:rsidR="00CC2D18" w:rsidRDefault="00CC2D18"/>
        </w:tc>
        <w:tc>
          <w:tcPr>
            <w:tcW w:w="1498" w:type="dxa"/>
          </w:tcPr>
          <w:p w:rsidR="00CC2D18" w:rsidRDefault="00CC2D18"/>
        </w:tc>
      </w:tr>
      <w:tr w:rsidR="00CC2D18">
        <w:trPr>
          <w:trHeight w:val="340"/>
        </w:trPr>
        <w:tc>
          <w:tcPr>
            <w:tcW w:w="1233" w:type="dxa"/>
          </w:tcPr>
          <w:p w:rsidR="00CC2D18" w:rsidRDefault="00D70567">
            <w:r>
              <w:rPr>
                <w:rFonts w:hint="eastAsia"/>
              </w:rPr>
              <w:t>2</w:t>
            </w:r>
          </w:p>
        </w:tc>
        <w:tc>
          <w:tcPr>
            <w:tcW w:w="2788" w:type="dxa"/>
          </w:tcPr>
          <w:p w:rsidR="00CC2D18" w:rsidRDefault="00CC2D18"/>
        </w:tc>
        <w:tc>
          <w:tcPr>
            <w:tcW w:w="1691" w:type="dxa"/>
          </w:tcPr>
          <w:p w:rsidR="00CC2D18" w:rsidRDefault="00CC2D18"/>
        </w:tc>
        <w:tc>
          <w:tcPr>
            <w:tcW w:w="1312" w:type="dxa"/>
          </w:tcPr>
          <w:p w:rsidR="00CC2D18" w:rsidRDefault="00CC2D18"/>
        </w:tc>
        <w:tc>
          <w:tcPr>
            <w:tcW w:w="1498" w:type="dxa"/>
          </w:tcPr>
          <w:p w:rsidR="00CC2D18" w:rsidRDefault="00CC2D18"/>
        </w:tc>
      </w:tr>
    </w:tbl>
    <w:p w:rsidR="00CC2D18" w:rsidRDefault="00CC2D18">
      <w:pPr>
        <w:spacing w:line="480" w:lineRule="auto"/>
      </w:pPr>
    </w:p>
    <w:p w:rsidR="00CC2D18" w:rsidRDefault="00CC2D18">
      <w:pPr>
        <w:spacing w:line="480" w:lineRule="auto"/>
      </w:pPr>
    </w:p>
    <w:p w:rsidR="00CC2D18" w:rsidRDefault="00D70567">
      <w:pPr>
        <w:pStyle w:val="1"/>
        <w:numPr>
          <w:ilvl w:val="0"/>
          <w:numId w:val="1"/>
        </w:numPr>
        <w:ind w:left="0" w:firstLine="0"/>
      </w:pPr>
      <w:bookmarkStart w:id="6" w:name="_Toc465202724"/>
      <w:r>
        <w:rPr>
          <w:rFonts w:hint="eastAsia"/>
        </w:rPr>
        <w:t>系统</w:t>
      </w:r>
      <w:r>
        <w:t>概述</w:t>
      </w:r>
      <w:bookmarkEnd w:id="6"/>
    </w:p>
    <w:p w:rsidR="00CC2D18" w:rsidRDefault="00D70567">
      <w:pPr>
        <w:pStyle w:val="2"/>
      </w:pPr>
      <w:bookmarkStart w:id="7" w:name="_Toc465202725"/>
      <w:bookmarkStart w:id="8" w:name="_Toc409535845"/>
      <w:bookmarkStart w:id="9" w:name="_Toc411499443"/>
      <w:r>
        <w:rPr>
          <w:rFonts w:hint="eastAsia"/>
        </w:rPr>
        <w:t>项目背景</w:t>
      </w:r>
      <w:bookmarkEnd w:id="7"/>
    </w:p>
    <w:p w:rsidR="00293F04" w:rsidRDefault="00293F04" w:rsidP="00293F04">
      <w:pPr>
        <w:spacing w:line="360" w:lineRule="auto"/>
        <w:ind w:firstLineChars="200" w:firstLine="420"/>
      </w:pPr>
      <w:r>
        <w:rPr>
          <w:rFonts w:hint="eastAsia"/>
        </w:rPr>
        <w:t>供应链融资业务发展前景非常看好，中小企业普遍存在融资难的问题，而政府也鼓励银行给中小企业融资。由于中小企业一般不具有主体授信资格，无法凭借自身信用获得融资，供应链融资就成了必然选择。在大型生产企业中，财务公司也提出了企业集团内部上下游链条厂商的供应链融资管理系统的建设需要。</w:t>
      </w:r>
    </w:p>
    <w:p w:rsidR="00CC2D18" w:rsidRDefault="00293F04" w:rsidP="00293F04">
      <w:pPr>
        <w:spacing w:after="100" w:afterAutospacing="1" w:line="360" w:lineRule="auto"/>
        <w:ind w:firstLineChars="200" w:firstLine="420"/>
      </w:pPr>
      <w:r>
        <w:rPr>
          <w:rFonts w:hint="eastAsia"/>
        </w:rPr>
        <w:t>为了满足银行客户、财务公司或者其他金融机构在此领域的需求，特研发相关供应链金融产品，以期占领市场。</w:t>
      </w:r>
    </w:p>
    <w:p w:rsidR="00CC2D18" w:rsidRDefault="00D70567">
      <w:pPr>
        <w:pStyle w:val="2"/>
      </w:pPr>
      <w:bookmarkStart w:id="10" w:name="_Toc465202726"/>
      <w:r>
        <w:t>系统目标</w:t>
      </w:r>
      <w:bookmarkEnd w:id="10"/>
    </w:p>
    <w:p w:rsidR="00CC2D18" w:rsidRDefault="006E4F3B" w:rsidP="006E4F3B">
      <w:pPr>
        <w:spacing w:line="360" w:lineRule="auto"/>
        <w:ind w:firstLineChars="200" w:firstLine="420"/>
      </w:pPr>
      <w:r w:rsidRPr="004F5226">
        <w:rPr>
          <w:rFonts w:hint="eastAsia"/>
        </w:rPr>
        <w:t>面向金融机构（银行或财务公司）的以真实的贸易背景为基础，向产业链的上下游提供综合性融资服务的业务平台。该系统实现贸易过程的资金流，信息流，物流</w:t>
      </w:r>
      <w:r>
        <w:rPr>
          <w:rFonts w:hint="eastAsia"/>
        </w:rPr>
        <w:t>、商流，四流合一。</w:t>
      </w:r>
      <w:r w:rsidRPr="004F5226">
        <w:rPr>
          <w:rFonts w:hint="eastAsia"/>
        </w:rPr>
        <w:t>依托贸易背景控制融资风险，通过该平台可以帮助银行开展供应链金融服务，与贸易相关方进行信息对接，提供线上融资服务，增强金融机构的业务创新能力，竞争力和风险控制水平。</w:t>
      </w:r>
    </w:p>
    <w:p w:rsidR="00CC2D18" w:rsidRDefault="00D70567">
      <w:pPr>
        <w:pStyle w:val="2"/>
      </w:pPr>
      <w:bookmarkStart w:id="11" w:name="_Toc465202727"/>
      <w:bookmarkEnd w:id="8"/>
      <w:bookmarkEnd w:id="9"/>
      <w:r>
        <w:rPr>
          <w:rFonts w:hint="eastAsia"/>
        </w:rPr>
        <w:t>条件与限制</w:t>
      </w:r>
      <w:bookmarkEnd w:id="11"/>
    </w:p>
    <w:p w:rsidR="00CC2D18" w:rsidRDefault="00C3427C" w:rsidP="00C3427C">
      <w:pPr>
        <w:spacing w:line="360" w:lineRule="auto"/>
        <w:ind w:firstLineChars="200" w:firstLine="420"/>
      </w:pPr>
      <w:r>
        <w:rPr>
          <w:rFonts w:hint="eastAsia"/>
        </w:rPr>
        <w:t>无</w:t>
      </w:r>
    </w:p>
    <w:p w:rsidR="00CC2D18" w:rsidRDefault="00D70567">
      <w:pPr>
        <w:pStyle w:val="2"/>
      </w:pPr>
      <w:bookmarkStart w:id="12" w:name="_Toc465202728"/>
      <w:r>
        <w:rPr>
          <w:rFonts w:hint="eastAsia"/>
        </w:rPr>
        <w:lastRenderedPageBreak/>
        <w:t>运行环境</w:t>
      </w:r>
      <w:bookmarkEnd w:id="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1"/>
        <w:gridCol w:w="2835"/>
        <w:gridCol w:w="3736"/>
      </w:tblGrid>
      <w:tr w:rsidR="00C3427C" w:rsidRPr="00E43A48" w:rsidTr="00C3427C">
        <w:trPr>
          <w:trHeight w:val="479"/>
          <w:jc w:val="center"/>
        </w:trPr>
        <w:tc>
          <w:tcPr>
            <w:tcW w:w="1951" w:type="dxa"/>
            <w:shd w:val="clear" w:color="auto" w:fill="D6E3BC" w:themeFill="accent3" w:themeFillTint="66"/>
          </w:tcPr>
          <w:p w:rsidR="00C3427C" w:rsidRPr="008451B0" w:rsidRDefault="00C3427C" w:rsidP="00DF3AD5">
            <w:pPr>
              <w:jc w:val="center"/>
              <w:rPr>
                <w:b/>
              </w:rPr>
            </w:pPr>
            <w:r>
              <w:rPr>
                <w:rFonts w:hint="eastAsia"/>
                <w:b/>
              </w:rPr>
              <w:t>服务器类型</w:t>
            </w:r>
          </w:p>
        </w:tc>
        <w:tc>
          <w:tcPr>
            <w:tcW w:w="2835" w:type="dxa"/>
            <w:shd w:val="clear" w:color="auto" w:fill="D6E3BC" w:themeFill="accent3" w:themeFillTint="66"/>
          </w:tcPr>
          <w:p w:rsidR="00C3427C" w:rsidRPr="008451B0" w:rsidRDefault="00C3427C" w:rsidP="00DF3AD5">
            <w:pPr>
              <w:jc w:val="center"/>
              <w:rPr>
                <w:b/>
              </w:rPr>
            </w:pPr>
            <w:r>
              <w:rPr>
                <w:rFonts w:hint="eastAsia"/>
                <w:b/>
              </w:rPr>
              <w:t>型号</w:t>
            </w:r>
          </w:p>
        </w:tc>
        <w:tc>
          <w:tcPr>
            <w:tcW w:w="3736" w:type="dxa"/>
            <w:shd w:val="clear" w:color="auto" w:fill="D6E3BC" w:themeFill="accent3" w:themeFillTint="66"/>
          </w:tcPr>
          <w:p w:rsidR="00C3427C" w:rsidRPr="008451B0" w:rsidRDefault="00C3427C" w:rsidP="00DF3AD5">
            <w:pPr>
              <w:jc w:val="center"/>
              <w:rPr>
                <w:b/>
              </w:rPr>
            </w:pPr>
            <w:r>
              <w:rPr>
                <w:rFonts w:hint="eastAsia"/>
                <w:b/>
              </w:rPr>
              <w:t>配置建议</w:t>
            </w:r>
          </w:p>
        </w:tc>
      </w:tr>
      <w:tr w:rsidR="00C3427C" w:rsidRPr="00E43A48" w:rsidTr="00C3427C">
        <w:trPr>
          <w:jc w:val="center"/>
        </w:trPr>
        <w:tc>
          <w:tcPr>
            <w:tcW w:w="1951" w:type="dxa"/>
            <w:vMerge w:val="restart"/>
            <w:vAlign w:val="center"/>
          </w:tcPr>
          <w:p w:rsidR="00C3427C" w:rsidRPr="00E43A48" w:rsidRDefault="00C3427C" w:rsidP="00DF3AD5">
            <w:r>
              <w:rPr>
                <w:rFonts w:hint="eastAsia"/>
              </w:rPr>
              <w:t>应用服务器</w:t>
            </w:r>
          </w:p>
        </w:tc>
        <w:tc>
          <w:tcPr>
            <w:tcW w:w="2835" w:type="dxa"/>
          </w:tcPr>
          <w:p w:rsidR="00C3427C" w:rsidRPr="001A4709" w:rsidRDefault="00C3427C" w:rsidP="00DF3AD5">
            <w:r w:rsidRPr="001A4709">
              <w:rPr>
                <w:rFonts w:hint="eastAsia"/>
              </w:rPr>
              <w:t>服务器</w:t>
            </w:r>
          </w:p>
        </w:tc>
        <w:tc>
          <w:tcPr>
            <w:tcW w:w="3736" w:type="dxa"/>
          </w:tcPr>
          <w:p w:rsidR="00C3427C" w:rsidRPr="00DB522C" w:rsidRDefault="00C3427C" w:rsidP="00DF3AD5">
            <w:r w:rsidRPr="00DB522C">
              <w:rPr>
                <w:rFonts w:hint="eastAsia"/>
              </w:rPr>
              <w:t>PC-Server  CPU</w:t>
            </w:r>
            <w:r w:rsidRPr="00DB522C">
              <w:rPr>
                <w:rFonts w:hint="eastAsia"/>
              </w:rPr>
              <w:t>：</w:t>
            </w:r>
            <w:r w:rsidRPr="00DB522C">
              <w:rPr>
                <w:rFonts w:hint="eastAsia"/>
              </w:rPr>
              <w:t>2</w:t>
            </w:r>
            <w:r w:rsidRPr="00DB522C">
              <w:rPr>
                <w:rFonts w:hint="eastAsia"/>
              </w:rPr>
              <w:t>个</w:t>
            </w:r>
            <w:r w:rsidRPr="00DB522C">
              <w:rPr>
                <w:rFonts w:hint="eastAsia"/>
              </w:rPr>
              <w:t>4</w:t>
            </w:r>
            <w:r w:rsidRPr="00DB522C">
              <w:rPr>
                <w:rFonts w:hint="eastAsia"/>
              </w:rPr>
              <w:t>核；内存：</w:t>
            </w:r>
            <w:r w:rsidRPr="00DB522C">
              <w:rPr>
                <w:rFonts w:hint="eastAsia"/>
              </w:rPr>
              <w:t>32G</w:t>
            </w:r>
          </w:p>
        </w:tc>
      </w:tr>
      <w:tr w:rsidR="00C3427C" w:rsidRPr="00E43A48" w:rsidTr="00C3427C">
        <w:trPr>
          <w:jc w:val="center"/>
        </w:trPr>
        <w:tc>
          <w:tcPr>
            <w:tcW w:w="1951" w:type="dxa"/>
            <w:vMerge/>
            <w:vAlign w:val="center"/>
          </w:tcPr>
          <w:p w:rsidR="00C3427C" w:rsidRPr="00E43A48" w:rsidRDefault="00C3427C" w:rsidP="00DF3AD5"/>
        </w:tc>
        <w:tc>
          <w:tcPr>
            <w:tcW w:w="2835" w:type="dxa"/>
          </w:tcPr>
          <w:p w:rsidR="00C3427C" w:rsidRPr="001A4709" w:rsidRDefault="00C3427C" w:rsidP="00DF3AD5">
            <w:r w:rsidRPr="001A4709">
              <w:rPr>
                <w:rFonts w:hint="eastAsia"/>
              </w:rPr>
              <w:t>操作系统</w:t>
            </w:r>
          </w:p>
        </w:tc>
        <w:tc>
          <w:tcPr>
            <w:tcW w:w="3736" w:type="dxa"/>
          </w:tcPr>
          <w:p w:rsidR="00C3427C" w:rsidRPr="00DB522C" w:rsidRDefault="00C3427C" w:rsidP="00DF3AD5">
            <w:r w:rsidRPr="00DB522C">
              <w:t>linux/unix/windows</w:t>
            </w:r>
          </w:p>
        </w:tc>
      </w:tr>
      <w:tr w:rsidR="00C3427C" w:rsidRPr="00E43A48" w:rsidTr="00C3427C">
        <w:trPr>
          <w:jc w:val="center"/>
        </w:trPr>
        <w:tc>
          <w:tcPr>
            <w:tcW w:w="1951" w:type="dxa"/>
            <w:vMerge/>
            <w:vAlign w:val="center"/>
          </w:tcPr>
          <w:p w:rsidR="00C3427C" w:rsidRPr="00E43A48" w:rsidRDefault="00C3427C" w:rsidP="00DF3AD5"/>
        </w:tc>
        <w:tc>
          <w:tcPr>
            <w:tcW w:w="2835" w:type="dxa"/>
          </w:tcPr>
          <w:p w:rsidR="00C3427C" w:rsidRPr="001A4709" w:rsidRDefault="00C3427C" w:rsidP="00DF3AD5">
            <w:r w:rsidRPr="001A4709">
              <w:rPr>
                <w:rFonts w:hint="eastAsia"/>
              </w:rPr>
              <w:t>中间件软件</w:t>
            </w:r>
          </w:p>
        </w:tc>
        <w:tc>
          <w:tcPr>
            <w:tcW w:w="3736" w:type="dxa"/>
          </w:tcPr>
          <w:p w:rsidR="00C3427C" w:rsidRPr="00DB522C" w:rsidRDefault="00C3427C" w:rsidP="00DF3AD5">
            <w:r w:rsidRPr="00DB522C">
              <w:t>WebSphere/weblogic</w:t>
            </w:r>
          </w:p>
        </w:tc>
      </w:tr>
      <w:tr w:rsidR="00C3427C" w:rsidRPr="00E43A48" w:rsidTr="00C3427C">
        <w:trPr>
          <w:jc w:val="center"/>
        </w:trPr>
        <w:tc>
          <w:tcPr>
            <w:tcW w:w="1951" w:type="dxa"/>
            <w:vMerge w:val="restart"/>
            <w:vAlign w:val="center"/>
          </w:tcPr>
          <w:p w:rsidR="00C3427C" w:rsidRPr="00E43A48" w:rsidRDefault="00C3427C" w:rsidP="00DF3AD5">
            <w:r>
              <w:rPr>
                <w:rFonts w:hint="eastAsia"/>
              </w:rPr>
              <w:t>数据库服务器</w:t>
            </w:r>
          </w:p>
        </w:tc>
        <w:tc>
          <w:tcPr>
            <w:tcW w:w="2835" w:type="dxa"/>
          </w:tcPr>
          <w:p w:rsidR="00C3427C" w:rsidRPr="001A4709" w:rsidRDefault="00C3427C" w:rsidP="00DF3AD5">
            <w:r w:rsidRPr="001A4709">
              <w:rPr>
                <w:rFonts w:hint="eastAsia"/>
              </w:rPr>
              <w:t>服务器</w:t>
            </w:r>
          </w:p>
        </w:tc>
        <w:tc>
          <w:tcPr>
            <w:tcW w:w="3736" w:type="dxa"/>
          </w:tcPr>
          <w:p w:rsidR="00C3427C" w:rsidRPr="00DB522C" w:rsidRDefault="00C3427C" w:rsidP="00DF3AD5">
            <w:r w:rsidRPr="00DB522C">
              <w:rPr>
                <w:rFonts w:hint="eastAsia"/>
              </w:rPr>
              <w:t>PC-Server  CPU</w:t>
            </w:r>
            <w:r w:rsidRPr="00DB522C">
              <w:rPr>
                <w:rFonts w:hint="eastAsia"/>
              </w:rPr>
              <w:t>：</w:t>
            </w:r>
            <w:r w:rsidRPr="00DB522C">
              <w:rPr>
                <w:rFonts w:hint="eastAsia"/>
              </w:rPr>
              <w:t>2</w:t>
            </w:r>
            <w:r w:rsidRPr="00DB522C">
              <w:rPr>
                <w:rFonts w:hint="eastAsia"/>
              </w:rPr>
              <w:t>个</w:t>
            </w:r>
            <w:r w:rsidRPr="00DB522C">
              <w:rPr>
                <w:rFonts w:hint="eastAsia"/>
              </w:rPr>
              <w:t>4</w:t>
            </w:r>
            <w:r w:rsidRPr="00DB522C">
              <w:rPr>
                <w:rFonts w:hint="eastAsia"/>
              </w:rPr>
              <w:t>核；内存：</w:t>
            </w:r>
            <w:r w:rsidRPr="00DB522C">
              <w:rPr>
                <w:rFonts w:hint="eastAsia"/>
              </w:rPr>
              <w:t>32G</w:t>
            </w:r>
          </w:p>
        </w:tc>
      </w:tr>
      <w:tr w:rsidR="00C3427C" w:rsidRPr="00E43A48" w:rsidTr="00C3427C">
        <w:trPr>
          <w:jc w:val="center"/>
        </w:trPr>
        <w:tc>
          <w:tcPr>
            <w:tcW w:w="1951" w:type="dxa"/>
            <w:vMerge/>
            <w:vAlign w:val="center"/>
          </w:tcPr>
          <w:p w:rsidR="00C3427C" w:rsidRPr="00E43A48" w:rsidRDefault="00C3427C" w:rsidP="00DF3AD5"/>
        </w:tc>
        <w:tc>
          <w:tcPr>
            <w:tcW w:w="2835" w:type="dxa"/>
          </w:tcPr>
          <w:p w:rsidR="00C3427C" w:rsidRPr="001A4709" w:rsidRDefault="00C3427C" w:rsidP="00DF3AD5">
            <w:r w:rsidRPr="001A4709">
              <w:rPr>
                <w:rFonts w:hint="eastAsia"/>
              </w:rPr>
              <w:t>操作系统</w:t>
            </w:r>
          </w:p>
        </w:tc>
        <w:tc>
          <w:tcPr>
            <w:tcW w:w="3736" w:type="dxa"/>
          </w:tcPr>
          <w:p w:rsidR="00C3427C" w:rsidRPr="00DB522C" w:rsidRDefault="00C3427C" w:rsidP="00DF3AD5">
            <w:r w:rsidRPr="00DB522C">
              <w:t>linux/unix/windows</w:t>
            </w:r>
          </w:p>
        </w:tc>
      </w:tr>
      <w:tr w:rsidR="00C3427C" w:rsidRPr="00E43A48" w:rsidTr="00C3427C">
        <w:trPr>
          <w:jc w:val="center"/>
        </w:trPr>
        <w:tc>
          <w:tcPr>
            <w:tcW w:w="1951" w:type="dxa"/>
            <w:vMerge/>
            <w:vAlign w:val="center"/>
          </w:tcPr>
          <w:p w:rsidR="00C3427C" w:rsidRPr="00E43A48" w:rsidRDefault="00C3427C" w:rsidP="00DF3AD5"/>
        </w:tc>
        <w:tc>
          <w:tcPr>
            <w:tcW w:w="2835" w:type="dxa"/>
          </w:tcPr>
          <w:p w:rsidR="00C3427C" w:rsidRDefault="00C3427C" w:rsidP="00DF3AD5">
            <w:r w:rsidRPr="001A4709">
              <w:rPr>
                <w:rFonts w:hint="eastAsia"/>
              </w:rPr>
              <w:t>数据库软件</w:t>
            </w:r>
          </w:p>
        </w:tc>
        <w:tc>
          <w:tcPr>
            <w:tcW w:w="3736" w:type="dxa"/>
          </w:tcPr>
          <w:p w:rsidR="00C3427C" w:rsidRDefault="00C3427C" w:rsidP="00DF3AD5">
            <w:r w:rsidRPr="00DB522C">
              <w:rPr>
                <w:rFonts w:hint="eastAsia"/>
              </w:rPr>
              <w:t>oralce/db2</w:t>
            </w:r>
            <w:r w:rsidRPr="00DB522C">
              <w:rPr>
                <w:rFonts w:hint="eastAsia"/>
              </w:rPr>
              <w:t>等主流数据库</w:t>
            </w:r>
          </w:p>
        </w:tc>
      </w:tr>
    </w:tbl>
    <w:p w:rsidR="00C3427C" w:rsidRDefault="00C3427C" w:rsidP="00A40751">
      <w:pPr>
        <w:spacing w:afterLines="50" w:after="156"/>
      </w:pPr>
    </w:p>
    <w:p w:rsidR="00CC2D18" w:rsidRDefault="00D70567">
      <w:pPr>
        <w:pStyle w:val="2"/>
      </w:pPr>
      <w:bookmarkStart w:id="13" w:name="_Toc465202729"/>
      <w:r>
        <w:rPr>
          <w:rFonts w:hint="eastAsia"/>
        </w:rPr>
        <w:t>开发环境</w:t>
      </w:r>
      <w:bookmarkEnd w:id="13"/>
    </w:p>
    <w:tbl>
      <w:tblPr>
        <w:tblStyle w:val="af0"/>
        <w:tblW w:w="0" w:type="auto"/>
        <w:tblLook w:val="04A0" w:firstRow="1" w:lastRow="0" w:firstColumn="1" w:lastColumn="0" w:noHBand="0" w:noVBand="1"/>
      </w:tblPr>
      <w:tblGrid>
        <w:gridCol w:w="1704"/>
        <w:gridCol w:w="1704"/>
        <w:gridCol w:w="1704"/>
        <w:gridCol w:w="1705"/>
        <w:gridCol w:w="1705"/>
      </w:tblGrid>
      <w:tr w:rsidR="00DF63F8" w:rsidTr="00DF63F8">
        <w:tc>
          <w:tcPr>
            <w:tcW w:w="1704" w:type="dxa"/>
            <w:shd w:val="clear" w:color="auto" w:fill="D6E3BC" w:themeFill="accent3" w:themeFillTint="66"/>
          </w:tcPr>
          <w:p w:rsidR="00DF63F8" w:rsidRDefault="00DF63F8" w:rsidP="00DF63F8">
            <w:pPr>
              <w:spacing w:line="360" w:lineRule="auto"/>
            </w:pPr>
            <w:r>
              <w:rPr>
                <w:rFonts w:hint="eastAsia"/>
              </w:rPr>
              <w:t>开发语言</w:t>
            </w:r>
          </w:p>
        </w:tc>
        <w:tc>
          <w:tcPr>
            <w:tcW w:w="1704" w:type="dxa"/>
            <w:shd w:val="clear" w:color="auto" w:fill="D6E3BC" w:themeFill="accent3" w:themeFillTint="66"/>
          </w:tcPr>
          <w:p w:rsidR="00DF63F8" w:rsidRDefault="00DF63F8" w:rsidP="00DF63F8">
            <w:pPr>
              <w:spacing w:line="360" w:lineRule="auto"/>
            </w:pPr>
            <w:r>
              <w:rPr>
                <w:rFonts w:hint="eastAsia"/>
              </w:rPr>
              <w:t>版本</w:t>
            </w:r>
          </w:p>
        </w:tc>
        <w:tc>
          <w:tcPr>
            <w:tcW w:w="1704" w:type="dxa"/>
            <w:shd w:val="clear" w:color="auto" w:fill="D6E3BC" w:themeFill="accent3" w:themeFillTint="66"/>
          </w:tcPr>
          <w:p w:rsidR="00DF63F8" w:rsidRDefault="00DF63F8" w:rsidP="00DF63F8">
            <w:pPr>
              <w:spacing w:line="360" w:lineRule="auto"/>
            </w:pPr>
            <w:r>
              <w:rPr>
                <w:rFonts w:hint="eastAsia"/>
              </w:rPr>
              <w:t>软件开发工具</w:t>
            </w:r>
          </w:p>
        </w:tc>
        <w:tc>
          <w:tcPr>
            <w:tcW w:w="1705" w:type="dxa"/>
            <w:shd w:val="clear" w:color="auto" w:fill="D6E3BC" w:themeFill="accent3" w:themeFillTint="66"/>
          </w:tcPr>
          <w:p w:rsidR="00DF63F8" w:rsidRDefault="00DF63F8" w:rsidP="00DF63F8">
            <w:pPr>
              <w:spacing w:line="360" w:lineRule="auto"/>
            </w:pPr>
            <w:r>
              <w:rPr>
                <w:rFonts w:hint="eastAsia"/>
              </w:rPr>
              <w:t>数据库</w:t>
            </w:r>
          </w:p>
        </w:tc>
        <w:tc>
          <w:tcPr>
            <w:tcW w:w="1705" w:type="dxa"/>
            <w:shd w:val="clear" w:color="auto" w:fill="D6E3BC" w:themeFill="accent3" w:themeFillTint="66"/>
          </w:tcPr>
          <w:p w:rsidR="00DF63F8" w:rsidRDefault="00DF63F8" w:rsidP="00DF63F8">
            <w:pPr>
              <w:spacing w:line="360" w:lineRule="auto"/>
            </w:pPr>
            <w:r>
              <w:rPr>
                <w:rFonts w:hint="eastAsia"/>
              </w:rPr>
              <w:t>基础框架</w:t>
            </w:r>
          </w:p>
        </w:tc>
      </w:tr>
      <w:tr w:rsidR="00DF63F8" w:rsidTr="00DF63F8">
        <w:tc>
          <w:tcPr>
            <w:tcW w:w="1704" w:type="dxa"/>
          </w:tcPr>
          <w:p w:rsidR="00DF63F8" w:rsidRDefault="00DF63F8" w:rsidP="00DF63F8">
            <w:pPr>
              <w:spacing w:line="360" w:lineRule="auto"/>
            </w:pPr>
            <w:r>
              <w:rPr>
                <w:rFonts w:hint="eastAsia"/>
              </w:rPr>
              <w:t>Java</w:t>
            </w:r>
          </w:p>
        </w:tc>
        <w:tc>
          <w:tcPr>
            <w:tcW w:w="1704" w:type="dxa"/>
          </w:tcPr>
          <w:p w:rsidR="00DF63F8" w:rsidRDefault="00DF63F8" w:rsidP="00DF63F8">
            <w:pPr>
              <w:spacing w:line="360" w:lineRule="auto"/>
            </w:pPr>
            <w:r>
              <w:rPr>
                <w:rFonts w:hint="eastAsia"/>
              </w:rPr>
              <w:t>1.7</w:t>
            </w:r>
          </w:p>
        </w:tc>
        <w:tc>
          <w:tcPr>
            <w:tcW w:w="1704" w:type="dxa"/>
          </w:tcPr>
          <w:p w:rsidR="00DF63F8" w:rsidRDefault="00DF63F8" w:rsidP="00DF63F8">
            <w:pPr>
              <w:spacing w:line="360" w:lineRule="auto"/>
              <w:ind w:firstLineChars="200" w:firstLine="420"/>
            </w:pPr>
            <w:r>
              <w:rPr>
                <w:rFonts w:hint="eastAsia"/>
              </w:rPr>
              <w:t>Eclips</w:t>
            </w:r>
          </w:p>
        </w:tc>
        <w:tc>
          <w:tcPr>
            <w:tcW w:w="1705" w:type="dxa"/>
          </w:tcPr>
          <w:p w:rsidR="00DF63F8" w:rsidRDefault="00DF63F8" w:rsidP="00DF63F8">
            <w:pPr>
              <w:spacing w:line="360" w:lineRule="auto"/>
              <w:ind w:firstLineChars="200" w:firstLine="420"/>
            </w:pPr>
            <w:r>
              <w:rPr>
                <w:rFonts w:hint="eastAsia"/>
              </w:rPr>
              <w:t>Oracle</w:t>
            </w:r>
          </w:p>
        </w:tc>
        <w:tc>
          <w:tcPr>
            <w:tcW w:w="1705" w:type="dxa"/>
          </w:tcPr>
          <w:p w:rsidR="00DF63F8" w:rsidRDefault="00DF63F8" w:rsidP="00DF63F8">
            <w:pPr>
              <w:spacing w:line="360" w:lineRule="auto"/>
            </w:pPr>
            <w:r>
              <w:rPr>
                <w:rFonts w:hint="eastAsia"/>
              </w:rPr>
              <w:t>scube</w:t>
            </w:r>
          </w:p>
        </w:tc>
      </w:tr>
    </w:tbl>
    <w:p w:rsidR="00DF63F8" w:rsidRDefault="00DF63F8" w:rsidP="00DF63F8">
      <w:pPr>
        <w:spacing w:line="360" w:lineRule="auto"/>
      </w:pPr>
    </w:p>
    <w:p w:rsidR="00CC2D18" w:rsidRDefault="00D70567">
      <w:pPr>
        <w:pStyle w:val="2"/>
      </w:pPr>
      <w:bookmarkStart w:id="14" w:name="_Toc465202730"/>
      <w:r>
        <w:rPr>
          <w:rFonts w:hint="eastAsia"/>
        </w:rPr>
        <w:t>需求概述</w:t>
      </w:r>
      <w:bookmarkEnd w:id="14"/>
    </w:p>
    <w:p w:rsidR="00CC2D18" w:rsidRDefault="00D70567" w:rsidP="00405A5A">
      <w:pPr>
        <w:spacing w:line="360" w:lineRule="auto"/>
        <w:ind w:firstLineChars="200" w:firstLine="420"/>
      </w:pPr>
      <w:r>
        <w:rPr>
          <w:rFonts w:hint="eastAsia"/>
        </w:rPr>
        <w:t>面向金融机构（银行或财务公司）的以真实的贸易背景为基础，向产业链的上下游提供综合性融资服务的业务平台。该系统实现贸易过程的资金流，信息流，物流、商流，四流合一。依托贸易背景控制融资风险，通过该平台可以帮助银行开展供应链金融服务，与贸易相关方进行信息对接，提供线上融资服务，增强金融机构的业务创新能力，竞争力和风险控制水平。</w:t>
      </w:r>
    </w:p>
    <w:p w:rsidR="00FB2A9B" w:rsidRDefault="00FB2A9B" w:rsidP="00FB2A9B">
      <w:pPr>
        <w:pStyle w:val="2"/>
      </w:pPr>
      <w:bookmarkStart w:id="15" w:name="_Toc461959987"/>
      <w:bookmarkStart w:id="16" w:name="_Toc462177566"/>
      <w:bookmarkStart w:id="17" w:name="_Toc465202731"/>
      <w:r w:rsidRPr="00A732CB">
        <w:rPr>
          <w:rFonts w:hint="eastAsia"/>
        </w:rPr>
        <w:lastRenderedPageBreak/>
        <w:t>系统</w:t>
      </w:r>
      <w:r>
        <w:rPr>
          <w:rFonts w:hint="eastAsia"/>
        </w:rPr>
        <w:t>体系结构</w:t>
      </w:r>
      <w:bookmarkEnd w:id="15"/>
      <w:bookmarkEnd w:id="16"/>
      <w:bookmarkEnd w:id="17"/>
    </w:p>
    <w:p w:rsidR="00FB2A9B" w:rsidRDefault="00052BBC" w:rsidP="00494EF6">
      <w:pPr>
        <w:spacing w:line="360" w:lineRule="auto"/>
      </w:pPr>
      <w:r w:rsidRPr="00052BBC">
        <w:rPr>
          <w:noProof/>
        </w:rPr>
        <w:drawing>
          <wp:inline distT="0" distB="0" distL="0" distR="0">
            <wp:extent cx="5274310" cy="4497204"/>
            <wp:effectExtent l="19050" t="0" r="2540" b="0"/>
            <wp:docPr id="4" name="对象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193891" cy="6134144"/>
                      <a:chOff x="975054" y="361928"/>
                      <a:chExt cx="7193891" cy="6134144"/>
                    </a:xfrm>
                  </a:grpSpPr>
                  <a:sp>
                    <a:nvSpPr>
                      <a:cNvPr id="4" name="矩形 3"/>
                      <a:cNvSpPr/>
                    </a:nvSpPr>
                    <a:spPr bwMode="auto">
                      <a:xfrm>
                        <a:off x="1422712" y="2400293"/>
                        <a:ext cx="6357981" cy="720000"/>
                      </a:xfrm>
                      <a:prstGeom prst="rect">
                        <a:avLst/>
                      </a:prstGeom>
                      <a:solidFill>
                        <a:schemeClr val="accent3">
                          <a:lumMod val="20000"/>
                          <a:lumOff val="80000"/>
                        </a:schemeClr>
                      </a:solidFill>
                      <a:ln w="3175"/>
                    </a:spPr>
                    <a:txSp>
                      <a:txBody>
                        <a:bodyP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en-US" altLang="zh-CN" sz="900" dirty="0">
                            <a:solidFill>
                              <a:schemeClr val="tx1"/>
                            </a:solidFill>
                            <a:latin typeface="+mn-ea"/>
                          </a:endParaRPr>
                        </a:p>
                        <a:p>
                          <a:pPr algn="ctr">
                            <a:defRPr/>
                          </a:pPr>
                          <a:endParaRPr lang="en-US" altLang="zh-CN" sz="900" dirty="0">
                            <a:solidFill>
                              <a:schemeClr val="tx1"/>
                            </a:solidFill>
                            <a:latin typeface="+mn-ea"/>
                          </a:endParaRPr>
                        </a:p>
                        <a:p>
                          <a:pPr algn="ctr">
                            <a:defRPr/>
                          </a:pPr>
                          <a:endParaRPr lang="en-US" altLang="zh-CN" sz="900" dirty="0">
                            <a:solidFill>
                              <a:schemeClr val="tx1"/>
                            </a:solidFill>
                            <a:latin typeface="+mn-ea"/>
                          </a:endParaRPr>
                        </a:p>
                        <a:p>
                          <a:pPr algn="ctr">
                            <a:defRPr/>
                          </a:pPr>
                          <a:endParaRPr lang="en-US" altLang="zh-CN" sz="900" dirty="0">
                            <a:solidFill>
                              <a:schemeClr val="tx1"/>
                            </a:solidFill>
                            <a:latin typeface="+mn-ea"/>
                          </a:endParaRPr>
                        </a:p>
                        <a:p>
                          <a:pPr algn="ctr">
                            <a:defRPr/>
                          </a:pPr>
                          <a:endParaRPr lang="en-US" altLang="zh-CN" sz="900" dirty="0">
                            <a:solidFill>
                              <a:schemeClr val="tx1"/>
                            </a:solidFill>
                            <a:latin typeface="+mn-ea"/>
                          </a:endParaRPr>
                        </a:p>
                        <a:p>
                          <a:pPr algn="ctr">
                            <a:defRPr/>
                          </a:pPr>
                          <a:endParaRPr lang="zh-CN" altLang="en-US" sz="900" dirty="0">
                            <a:solidFill>
                              <a:schemeClr val="tx1"/>
                            </a:solidFill>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矩形 4"/>
                      <a:cNvSpPr/>
                    </a:nvSpPr>
                    <a:spPr bwMode="auto">
                      <a:xfrm>
                        <a:off x="1422712" y="1732437"/>
                        <a:ext cx="6357982" cy="657223"/>
                      </a:xfrm>
                      <a:prstGeom prst="rect">
                        <a:avLst/>
                      </a:prstGeom>
                      <a:solidFill>
                        <a:schemeClr val="accent3">
                          <a:lumMod val="20000"/>
                          <a:lumOff val="80000"/>
                        </a:schemeClr>
                      </a:solidFill>
                      <a:ln w="3175"/>
                    </a:spPr>
                    <a:txSp>
                      <a:txBody>
                        <a:bodyP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en-US" altLang="zh-CN" sz="900" dirty="0">
                            <a:solidFill>
                              <a:schemeClr val="tx1"/>
                            </a:solidFill>
                            <a:latin typeface="+mn-ea"/>
                          </a:endParaRPr>
                        </a:p>
                        <a:p>
                          <a:pPr algn="ctr">
                            <a:defRPr/>
                          </a:pPr>
                          <a:endParaRPr lang="en-US" altLang="zh-CN" sz="900" dirty="0">
                            <a:solidFill>
                              <a:schemeClr val="tx1"/>
                            </a:solidFill>
                            <a:latin typeface="+mn-ea"/>
                          </a:endParaRPr>
                        </a:p>
                        <a:p>
                          <a:pPr algn="ctr">
                            <a:defRPr/>
                          </a:pPr>
                          <a:endParaRPr lang="en-US" altLang="zh-CN" sz="900" dirty="0">
                            <a:solidFill>
                              <a:schemeClr val="tx1"/>
                            </a:solidFill>
                            <a:latin typeface="+mn-ea"/>
                          </a:endParaRPr>
                        </a:p>
                        <a:p>
                          <a:pPr algn="ctr">
                            <a:defRPr/>
                          </a:pPr>
                          <a:endParaRPr lang="en-US" altLang="zh-CN" sz="900" dirty="0">
                            <a:solidFill>
                              <a:schemeClr val="tx1"/>
                            </a:solidFill>
                            <a:latin typeface="+mn-ea"/>
                          </a:endParaRPr>
                        </a:p>
                        <a:p>
                          <a:pPr algn="ctr">
                            <a:defRPr/>
                          </a:pPr>
                          <a:endParaRPr lang="en-US" altLang="zh-CN" sz="900" dirty="0">
                            <a:solidFill>
                              <a:schemeClr val="tx1"/>
                            </a:solidFill>
                            <a:latin typeface="+mn-ea"/>
                          </a:endParaRPr>
                        </a:p>
                        <a:p>
                          <a:pPr algn="ctr">
                            <a:defRPr/>
                          </a:pPr>
                          <a:endParaRPr lang="zh-CN" altLang="en-US" sz="900" dirty="0">
                            <a:solidFill>
                              <a:schemeClr val="tx1"/>
                            </a:solidFill>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矩形 5"/>
                      <a:cNvSpPr/>
                    </a:nvSpPr>
                    <a:spPr bwMode="auto">
                      <a:xfrm>
                        <a:off x="1433345" y="395266"/>
                        <a:ext cx="6715172" cy="500066"/>
                      </a:xfrm>
                      <a:prstGeom prst="rect">
                        <a:avLst/>
                      </a:prstGeom>
                      <a:solidFill>
                        <a:schemeClr val="accent4">
                          <a:lumMod val="60000"/>
                          <a:lumOff val="40000"/>
                        </a:schemeClr>
                      </a:solidFill>
                      <a:ln w="12700">
                        <a:solidFill>
                          <a:schemeClr val="tx2">
                            <a:lumMod val="75000"/>
                          </a:schemeClr>
                        </a:solidFill>
                      </a:ln>
                      <a:effectLst/>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zh-CN" altLang="en-US" dirty="0">
                            <a:solidFill>
                              <a:schemeClr val="lt1"/>
                            </a:solidFill>
                          </a:endParaRPr>
                        </a:p>
                      </a:txBody>
                      <a:useSpRect/>
                    </a:txSp>
                    <a:style>
                      <a:lnRef idx="1">
                        <a:schemeClr val="accent4"/>
                      </a:lnRef>
                      <a:fillRef idx="3">
                        <a:schemeClr val="accent4"/>
                      </a:fillRef>
                      <a:effectRef idx="2">
                        <a:schemeClr val="accent4"/>
                      </a:effectRef>
                      <a:fontRef idx="minor">
                        <a:schemeClr val="lt1"/>
                      </a:fontRef>
                    </a:style>
                  </a:sp>
                  <a:sp>
                    <a:nvSpPr>
                      <a:cNvPr id="7" name="矩形 6"/>
                      <a:cNvSpPr/>
                    </a:nvSpPr>
                    <a:spPr bwMode="auto">
                      <a:xfrm>
                        <a:off x="1708464" y="4105280"/>
                        <a:ext cx="6072230" cy="571504"/>
                      </a:xfrm>
                      <a:prstGeom prst="rect">
                        <a:avLst/>
                      </a:prstGeom>
                      <a:solidFill>
                        <a:schemeClr val="accent3">
                          <a:lumMod val="20000"/>
                          <a:lumOff val="80000"/>
                        </a:schemeClr>
                      </a:solidFill>
                      <a:ln w="3175"/>
                    </a:spPr>
                    <a:txSp>
                      <a:txBody>
                        <a:bodyP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zh-CN" altLang="en-US" sz="900" dirty="0">
                            <a:solidFill>
                              <a:schemeClr val="tx1"/>
                            </a:solidFill>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矩形 7"/>
                      <a:cNvSpPr/>
                    </a:nvSpPr>
                    <a:spPr bwMode="auto">
                      <a:xfrm>
                        <a:off x="1414327" y="5710254"/>
                        <a:ext cx="6734190" cy="785818"/>
                      </a:xfrm>
                      <a:prstGeom prst="rect">
                        <a:avLst/>
                      </a:prstGeom>
                      <a:solidFill>
                        <a:schemeClr val="accent4">
                          <a:lumMod val="60000"/>
                          <a:lumOff val="40000"/>
                        </a:schemeClr>
                      </a:solidFill>
                      <a:ln w="12700">
                        <a:solidFill>
                          <a:schemeClr val="tx2">
                            <a:lumMod val="75000"/>
                          </a:schemeClr>
                        </a:solidFill>
                      </a:ln>
                      <a:effectLst/>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zh-CN" altLang="en-US" dirty="0"/>
                        </a:p>
                      </a:txBody>
                      <a:useSpRect/>
                    </a:txSp>
                    <a:style>
                      <a:lnRef idx="1">
                        <a:schemeClr val="accent4"/>
                      </a:lnRef>
                      <a:fillRef idx="3">
                        <a:schemeClr val="accent4"/>
                      </a:fillRef>
                      <a:effectRef idx="2">
                        <a:schemeClr val="accent4"/>
                      </a:effectRef>
                      <a:fontRef idx="minor">
                        <a:schemeClr val="lt1"/>
                      </a:fontRef>
                    </a:style>
                  </a:sp>
                  <a:sp>
                    <a:nvSpPr>
                      <a:cNvPr id="9" name="矩形 8"/>
                      <a:cNvSpPr/>
                    </a:nvSpPr>
                    <a:spPr bwMode="auto">
                      <a:xfrm>
                        <a:off x="1433345" y="895332"/>
                        <a:ext cx="6715172" cy="481016"/>
                      </a:xfrm>
                      <a:prstGeom prst="rect">
                        <a:avLst/>
                      </a:prstGeom>
                      <a:solidFill>
                        <a:schemeClr val="accent4">
                          <a:lumMod val="60000"/>
                          <a:lumOff val="40000"/>
                        </a:schemeClr>
                      </a:solidFill>
                      <a:ln w="12700">
                        <a:solidFill>
                          <a:schemeClr val="tx2">
                            <a:lumMod val="75000"/>
                          </a:schemeClr>
                        </a:solidFill>
                      </a:ln>
                      <a:effectLst/>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zh-CN" altLang="en-US" dirty="0"/>
                        </a:p>
                      </a:txBody>
                      <a:useSpRect/>
                    </a:txSp>
                    <a:style>
                      <a:lnRef idx="1">
                        <a:schemeClr val="accent4"/>
                      </a:lnRef>
                      <a:fillRef idx="3">
                        <a:schemeClr val="accent4"/>
                      </a:fillRef>
                      <a:effectRef idx="2">
                        <a:schemeClr val="accent4"/>
                      </a:effectRef>
                      <a:fontRef idx="minor">
                        <a:schemeClr val="lt1"/>
                      </a:fontRef>
                    </a:style>
                  </a:sp>
                  <a:cxnSp>
                    <a:nvCxnSpPr>
                      <a:cNvPr id="10" name="肘形连接符 9"/>
                      <a:cNvCxnSpPr/>
                    </a:nvCxnSpPr>
                    <a:spPr bwMode="auto">
                      <a:xfrm rot="5400000" flipH="1" flipV="1">
                        <a:off x="2746217" y="874695"/>
                        <a:ext cx="230188" cy="1588"/>
                      </a:xfrm>
                      <a:prstGeom prst="bentConnector3">
                        <a:avLst>
                          <a:gd name="adj1" fmla="val 50000"/>
                        </a:avLst>
                      </a:prstGeom>
                      <a:ln w="19050">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11" name="肘形连接符 10"/>
                      <a:cNvCxnSpPr/>
                    </a:nvCxnSpPr>
                    <a:spPr bwMode="auto">
                      <a:xfrm rot="5400000" flipH="1" flipV="1">
                        <a:off x="3962251" y="890569"/>
                        <a:ext cx="230188" cy="1588"/>
                      </a:xfrm>
                      <a:prstGeom prst="bentConnector3">
                        <a:avLst>
                          <a:gd name="adj1" fmla="val 50000"/>
                        </a:avLst>
                      </a:prstGeom>
                      <a:ln w="19050">
                        <a:headEnd type="triangle"/>
                        <a:tailEnd type="triangle"/>
                      </a:ln>
                    </a:spPr>
                    <a:style>
                      <a:lnRef idx="1">
                        <a:schemeClr val="accent1"/>
                      </a:lnRef>
                      <a:fillRef idx="0">
                        <a:schemeClr val="accent1"/>
                      </a:fillRef>
                      <a:effectRef idx="0">
                        <a:schemeClr val="accent1"/>
                      </a:effectRef>
                      <a:fontRef idx="minor">
                        <a:schemeClr val="tx1"/>
                      </a:fontRef>
                    </a:style>
                  </a:cxnSp>
                  <a:sp>
                    <a:nvSpPr>
                      <a:cNvPr id="12" name="圆柱形 11"/>
                      <a:cNvSpPr/>
                    </a:nvSpPr>
                    <a:spPr bwMode="auto">
                      <a:xfrm>
                        <a:off x="6725055" y="5853130"/>
                        <a:ext cx="1127077" cy="536655"/>
                      </a:xfrm>
                      <a:prstGeom prst="can">
                        <a:avLst/>
                      </a:prstGeom>
                      <a:solidFill>
                        <a:schemeClr val="accent1">
                          <a:lumMod val="60000"/>
                          <a:lumOff val="40000"/>
                        </a:schemeClr>
                      </a:solidFill>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zh-CN" altLang="en-US" sz="1000" b="1" dirty="0" smtClean="0">
                              <a:solidFill>
                                <a:schemeClr val="tx1"/>
                              </a:solidFill>
                            </a:rPr>
                            <a:t>数据仓库</a:t>
                          </a:r>
                          <a:endParaRPr lang="zh-CN" altLang="en-US" sz="1000" b="1" dirty="0">
                            <a:solidFill>
                              <a:schemeClr val="tx1"/>
                            </a:solidFill>
                          </a:endParaRPr>
                        </a:p>
                      </a:txBody>
                      <a:useSpRect/>
                    </a:txSp>
                    <a:style>
                      <a:lnRef idx="0">
                        <a:schemeClr val="accent1"/>
                      </a:lnRef>
                      <a:fillRef idx="3">
                        <a:schemeClr val="accent1"/>
                      </a:fillRef>
                      <a:effectRef idx="3">
                        <a:schemeClr val="accent1"/>
                      </a:effectRef>
                      <a:fontRef idx="minor">
                        <a:schemeClr val="lt1"/>
                      </a:fontRef>
                    </a:style>
                  </a:sp>
                  <a:sp>
                    <a:nvSpPr>
                      <a:cNvPr id="13" name="矩形 12"/>
                      <a:cNvSpPr/>
                    </a:nvSpPr>
                    <a:spPr bwMode="auto">
                      <a:xfrm>
                        <a:off x="2462052" y="1028683"/>
                        <a:ext cx="2019300" cy="285752"/>
                      </a:xfrm>
                      <a:prstGeom prst="rect">
                        <a:avLst/>
                      </a:prstGeom>
                      <a:solidFill>
                        <a:schemeClr val="accent6">
                          <a:lumMod val="40000"/>
                          <a:lumOff val="60000"/>
                        </a:schemeClr>
                      </a:solidFill>
                      <a:ln w="6350">
                        <a:solidFill>
                          <a:schemeClr val="accent3">
                            <a:lumMod val="75000"/>
                          </a:schemeClr>
                        </a:solidFill>
                      </a:ln>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zh-CN" altLang="en-US" sz="1000" b="1" dirty="0" smtClean="0">
                              <a:solidFill>
                                <a:schemeClr val="tx1"/>
                              </a:solidFill>
                            </a:rPr>
                            <a:t>网银系统</a:t>
                          </a:r>
                          <a:endParaRPr lang="zh-CN" altLang="en-US" sz="10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矩形 13"/>
                      <a:cNvSpPr/>
                    </a:nvSpPr>
                    <a:spPr bwMode="auto">
                      <a:xfrm>
                        <a:off x="1708464" y="3126414"/>
                        <a:ext cx="6072230" cy="972000"/>
                      </a:xfrm>
                      <a:prstGeom prst="rect">
                        <a:avLst/>
                      </a:prstGeom>
                      <a:solidFill>
                        <a:schemeClr val="accent3">
                          <a:lumMod val="20000"/>
                          <a:lumOff val="80000"/>
                        </a:schemeClr>
                      </a:solidFill>
                      <a:ln w="3175"/>
                    </a:spPr>
                    <a:txSp>
                      <a:txBody>
                        <a:bodyP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en-US" altLang="zh-CN" sz="900" dirty="0">
                            <a:solidFill>
                              <a:schemeClr val="tx1"/>
                            </a:solidFill>
                            <a:latin typeface="+mn-ea"/>
                          </a:endParaRPr>
                        </a:p>
                        <a:p>
                          <a:pPr algn="ctr">
                            <a:defRPr/>
                          </a:pPr>
                          <a:endParaRPr lang="en-US" altLang="zh-CN" sz="900" dirty="0">
                            <a:solidFill>
                              <a:schemeClr val="tx1"/>
                            </a:solidFill>
                            <a:latin typeface="+mn-ea"/>
                          </a:endParaRPr>
                        </a:p>
                        <a:p>
                          <a:pPr algn="ctr">
                            <a:defRPr/>
                          </a:pPr>
                          <a:endParaRPr lang="en-US" altLang="zh-CN" sz="900" dirty="0">
                            <a:solidFill>
                              <a:schemeClr val="tx1"/>
                            </a:solidFill>
                            <a:latin typeface="+mn-ea"/>
                          </a:endParaRPr>
                        </a:p>
                        <a:p>
                          <a:pPr algn="ctr">
                            <a:defRPr/>
                          </a:pPr>
                          <a:endParaRPr lang="en-US" altLang="zh-CN" sz="900" dirty="0">
                            <a:solidFill>
                              <a:schemeClr val="tx1"/>
                            </a:solidFill>
                            <a:latin typeface="+mn-ea"/>
                          </a:endParaRPr>
                        </a:p>
                        <a:p>
                          <a:pPr algn="ctr">
                            <a:defRPr/>
                          </a:pPr>
                          <a:endParaRPr lang="en-US" altLang="zh-CN" sz="900" dirty="0">
                            <a:solidFill>
                              <a:schemeClr val="tx1"/>
                            </a:solidFill>
                            <a:latin typeface="+mn-ea"/>
                          </a:endParaRPr>
                        </a:p>
                        <a:p>
                          <a:pPr algn="ctr">
                            <a:defRPr/>
                          </a:pPr>
                          <a:endParaRPr lang="zh-CN" altLang="en-US" sz="900" dirty="0">
                            <a:solidFill>
                              <a:schemeClr val="tx1"/>
                            </a:solidFill>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矩形 14"/>
                      <a:cNvSpPr/>
                    </a:nvSpPr>
                    <a:spPr bwMode="auto">
                      <a:xfrm>
                        <a:off x="7066314" y="3155651"/>
                        <a:ext cx="674840" cy="917730"/>
                      </a:xfrm>
                      <a:prstGeom prst="rect">
                        <a:avLst/>
                      </a:prstGeom>
                      <a:solidFill>
                        <a:schemeClr val="accent3">
                          <a:lumMod val="40000"/>
                          <a:lumOff val="60000"/>
                        </a:schemeClr>
                      </a:solidFill>
                      <a:ln w="3175">
                        <a:prstDash val="dash"/>
                      </a:ln>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defRPr/>
                          </a:pPr>
                          <a:endParaRPr lang="en-US" altLang="zh-CN" sz="900" dirty="0" smtClean="0">
                            <a:solidFill>
                              <a:schemeClr val="tx1"/>
                            </a:solidFill>
                            <a:latin typeface="+mn-ea"/>
                          </a:endParaRPr>
                        </a:p>
                        <a:p>
                          <a:pPr>
                            <a:defRPr/>
                          </a:pPr>
                          <a:endParaRPr lang="en-US" altLang="zh-CN" sz="900" dirty="0" smtClean="0">
                            <a:solidFill>
                              <a:schemeClr val="tx1"/>
                            </a:solidFill>
                            <a:latin typeface="+mn-ea"/>
                          </a:endParaRPr>
                        </a:p>
                        <a:p>
                          <a:pPr>
                            <a:defRPr/>
                          </a:pPr>
                          <a:r>
                            <a:rPr lang="zh-CN" altLang="en-US" sz="900" dirty="0" smtClean="0">
                              <a:solidFill>
                                <a:schemeClr val="tx1"/>
                              </a:solidFill>
                              <a:latin typeface="+mn-ea"/>
                            </a:rPr>
                            <a:t>数据模型</a:t>
                          </a:r>
                          <a:r>
                            <a:rPr lang="zh-CN" altLang="en-US" sz="900" dirty="0">
                              <a:solidFill>
                                <a:schemeClr val="tx1"/>
                              </a:solidFill>
                              <a:latin typeface="+mn-ea"/>
                            </a:rPr>
                            <a:t>、规则模型</a:t>
                          </a:r>
                          <a:r>
                            <a:rPr lang="zh-CN" altLang="en-US" sz="900" dirty="0" smtClean="0">
                              <a:solidFill>
                                <a:schemeClr val="tx1"/>
                              </a:solidFill>
                              <a:latin typeface="+mn-ea"/>
                            </a:rPr>
                            <a:t>、参数模型、流程模板</a:t>
                          </a:r>
                          <a:endParaRPr lang="en-US" altLang="zh-CN" sz="900" dirty="0" smtClean="0">
                            <a:solidFill>
                              <a:schemeClr val="tx1"/>
                            </a:solidFill>
                            <a:latin typeface="+mn-ea"/>
                          </a:endParaRPr>
                        </a:p>
                        <a:p>
                          <a:pPr>
                            <a:defRPr/>
                          </a:pPr>
                          <a:r>
                            <a:rPr lang="en-US" altLang="zh-CN" sz="900" dirty="0" smtClean="0">
                              <a:solidFill>
                                <a:schemeClr val="tx1"/>
                              </a:solidFill>
                              <a:latin typeface="+mn-ea"/>
                            </a:rPr>
                            <a:t>      …</a:t>
                          </a:r>
                          <a:endParaRPr lang="zh-CN" altLang="en-US" sz="900" dirty="0">
                            <a:solidFill>
                              <a:schemeClr val="tx1"/>
                            </a:solidFill>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矩形 15"/>
                      <a:cNvSpPr/>
                    </a:nvSpPr>
                    <a:spPr bwMode="auto">
                      <a:xfrm>
                        <a:off x="2526181" y="1922601"/>
                        <a:ext cx="1071570" cy="285752"/>
                      </a:xfrm>
                      <a:prstGeom prst="rect">
                        <a:avLst/>
                      </a:prstGeom>
                      <a:solidFill>
                        <a:schemeClr val="accent4">
                          <a:lumMod val="20000"/>
                          <a:lumOff val="80000"/>
                        </a:schemeClr>
                      </a:solidFill>
                      <a:effectLst/>
                    </a:spPr>
                    <a:txSp>
                      <a:txBody>
                        <a:bodyPr lIns="0" rIns="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dirty="0" smtClean="0">
                              <a:solidFill>
                                <a:schemeClr val="tx1"/>
                              </a:solidFill>
                            </a:rPr>
                            <a:t>存货质押流程</a:t>
                          </a:r>
                          <a:endParaRPr lang="en-US" altLang="zh-CN" sz="1000" dirty="0">
                            <a:solidFill>
                              <a:schemeClr val="tx1"/>
                            </a:solidFill>
                          </a:endParaRPr>
                        </a:p>
                      </a:txBody>
                      <a:useSpRect/>
                    </a:txSp>
                    <a:style>
                      <a:lnRef idx="1">
                        <a:schemeClr val="accent3"/>
                      </a:lnRef>
                      <a:fillRef idx="2">
                        <a:schemeClr val="accent3"/>
                      </a:fillRef>
                      <a:effectRef idx="1">
                        <a:schemeClr val="accent3"/>
                      </a:effectRef>
                      <a:fontRef idx="minor">
                        <a:schemeClr val="dk1"/>
                      </a:fontRef>
                    </a:style>
                  </a:sp>
                  <a:sp>
                    <a:nvSpPr>
                      <a:cNvPr id="17" name="矩形 16"/>
                      <a:cNvSpPr>
                        <a:spLocks noChangeArrowheads="1"/>
                      </a:cNvSpPr>
                    </a:nvSpPr>
                    <a:spPr bwMode="auto">
                      <a:xfrm>
                        <a:off x="979817" y="385741"/>
                        <a:ext cx="357190" cy="504000"/>
                      </a:xfrm>
                      <a:prstGeom prst="rect">
                        <a:avLst/>
                      </a:prstGeom>
                      <a:gradFill rotWithShape="1">
                        <a:gsLst>
                          <a:gs pos="0">
                            <a:srgbClr val="00475E"/>
                          </a:gs>
                          <a:gs pos="100000">
                            <a:srgbClr val="0099CC"/>
                          </a:gs>
                        </a:gsLst>
                        <a:lin ang="5400000" scaled="1"/>
                      </a:gradFill>
                      <a:ln w="9525" algn="ctr">
                        <a:noFill/>
                        <a:miter lim="800000"/>
                        <a:headEnd/>
                        <a:tailEnd/>
                      </a:ln>
                    </a:spPr>
                    <a:txSp>
                      <a:txBody>
                        <a:bodyPr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nSpc>
                              <a:spcPct val="120000"/>
                            </a:lnSpc>
                          </a:pPr>
                          <a:r>
                            <a:rPr lang="en-US" altLang="zh-CN" sz="2400">
                              <a:solidFill>
                                <a:schemeClr val="bg1"/>
                              </a:solidFill>
                              <a:latin typeface="Calibri" pitchFamily="34" charset="0"/>
                            </a:rPr>
                            <a:t>  </a:t>
                          </a:r>
                          <a:endParaRPr lang="zh-CN" altLang="en-US">
                            <a:solidFill>
                              <a:schemeClr val="bg1"/>
                            </a:solidFill>
                            <a:latin typeface="Calibri" pitchFamily="34" charset="0"/>
                            <a:ea typeface="黑体" pitchFamily="2" charset="-122"/>
                          </a:endParaRPr>
                        </a:p>
                        <a:p>
                          <a:pPr>
                            <a:lnSpc>
                              <a:spcPct val="120000"/>
                            </a:lnSpc>
                          </a:pPr>
                          <a:r>
                            <a:rPr lang="zh-CN" altLang="en-US" sz="1100">
                              <a:solidFill>
                                <a:schemeClr val="bg1"/>
                              </a:solidFill>
                              <a:latin typeface="Calibri" pitchFamily="34" charset="0"/>
                            </a:rPr>
                            <a:t>               </a:t>
                          </a:r>
                          <a:endParaRPr lang="zh-CN" altLang="en-US" sz="1100" b="1">
                            <a:solidFill>
                              <a:schemeClr val="bg1"/>
                            </a:solidFill>
                            <a:latin typeface="Calibri" pitchFamily="34" charset="0"/>
                          </a:endParaRPr>
                        </a:p>
                      </a:txBody>
                      <a:useSpRect/>
                    </a:txSp>
                  </a:sp>
                  <a:sp>
                    <a:nvSpPr>
                      <a:cNvPr id="18" name="矩形 17"/>
                      <a:cNvSpPr>
                        <a:spLocks noChangeArrowheads="1"/>
                      </a:cNvSpPr>
                    </a:nvSpPr>
                    <a:spPr bwMode="auto">
                      <a:xfrm>
                        <a:off x="1007710" y="361928"/>
                        <a:ext cx="357190" cy="553998"/>
                      </a:xfrm>
                      <a:prstGeom prst="rect">
                        <a:avLst/>
                      </a:prstGeom>
                      <a:noFill/>
                      <a:ln w="9525">
                        <a:no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000" b="1" dirty="0" smtClean="0">
                              <a:solidFill>
                                <a:schemeClr val="bg1"/>
                              </a:solidFill>
                            </a:rPr>
                            <a:t>第三方</a:t>
                          </a:r>
                          <a:endParaRPr lang="zh-CN" altLang="en-US" sz="1000" b="1" dirty="0">
                            <a:solidFill>
                              <a:schemeClr val="bg1"/>
                            </a:solidFill>
                          </a:endParaRPr>
                        </a:p>
                      </a:txBody>
                      <a:useSpRect/>
                    </a:txSp>
                  </a:sp>
                  <a:sp>
                    <a:nvSpPr>
                      <a:cNvPr id="19" name="矩形 18"/>
                      <a:cNvSpPr>
                        <a:spLocks noChangeArrowheads="1"/>
                      </a:cNvSpPr>
                    </a:nvSpPr>
                    <a:spPr bwMode="auto">
                      <a:xfrm>
                        <a:off x="979817" y="901638"/>
                        <a:ext cx="357190" cy="486000"/>
                      </a:xfrm>
                      <a:prstGeom prst="rect">
                        <a:avLst/>
                      </a:prstGeom>
                      <a:gradFill rotWithShape="1">
                        <a:gsLst>
                          <a:gs pos="0">
                            <a:srgbClr val="00475E"/>
                          </a:gs>
                          <a:gs pos="100000">
                            <a:srgbClr val="0099CC"/>
                          </a:gs>
                        </a:gsLst>
                        <a:lin ang="5400000" scaled="1"/>
                      </a:gradFill>
                      <a:ln w="9525" algn="ctr">
                        <a:noFill/>
                        <a:miter lim="800000"/>
                        <a:headEnd/>
                        <a:tailEnd/>
                      </a:ln>
                    </a:spPr>
                    <a:txSp>
                      <a:txBody>
                        <a:bodyPr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nSpc>
                              <a:spcPct val="120000"/>
                            </a:lnSpc>
                          </a:pPr>
                          <a:r>
                            <a:rPr lang="en-US" altLang="zh-CN" sz="2400">
                              <a:solidFill>
                                <a:schemeClr val="bg1"/>
                              </a:solidFill>
                              <a:latin typeface="Calibri" pitchFamily="34" charset="0"/>
                            </a:rPr>
                            <a:t>  </a:t>
                          </a:r>
                          <a:endParaRPr lang="zh-CN" altLang="en-US">
                            <a:solidFill>
                              <a:schemeClr val="bg1"/>
                            </a:solidFill>
                            <a:latin typeface="Calibri" pitchFamily="34" charset="0"/>
                            <a:ea typeface="黑体" pitchFamily="2" charset="-122"/>
                          </a:endParaRPr>
                        </a:p>
                        <a:p>
                          <a:pPr>
                            <a:lnSpc>
                              <a:spcPct val="120000"/>
                            </a:lnSpc>
                          </a:pPr>
                          <a:r>
                            <a:rPr lang="zh-CN" altLang="en-US" sz="1100">
                              <a:solidFill>
                                <a:schemeClr val="bg1"/>
                              </a:solidFill>
                              <a:latin typeface="Calibri" pitchFamily="34" charset="0"/>
                            </a:rPr>
                            <a:t>               </a:t>
                          </a:r>
                          <a:endParaRPr lang="zh-CN" altLang="en-US" sz="1100" b="1">
                            <a:solidFill>
                              <a:schemeClr val="bg1"/>
                            </a:solidFill>
                            <a:latin typeface="Calibri" pitchFamily="34" charset="0"/>
                          </a:endParaRPr>
                        </a:p>
                      </a:txBody>
                      <a:useSpRect/>
                    </a:txSp>
                  </a:sp>
                  <a:sp>
                    <a:nvSpPr>
                      <a:cNvPr id="20" name="矩形 19"/>
                      <a:cNvSpPr>
                        <a:spLocks noChangeArrowheads="1"/>
                      </a:cNvSpPr>
                    </a:nvSpPr>
                    <a:spPr bwMode="auto">
                      <a:xfrm>
                        <a:off x="1007710" y="947663"/>
                        <a:ext cx="357190" cy="406800"/>
                      </a:xfrm>
                      <a:prstGeom prst="rect">
                        <a:avLst/>
                      </a:prstGeom>
                      <a:noFill/>
                      <a:ln w="9525">
                        <a:no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000" b="1" dirty="0" smtClean="0">
                              <a:solidFill>
                                <a:schemeClr val="bg1"/>
                              </a:solidFill>
                            </a:rPr>
                            <a:t>渠道</a:t>
                          </a:r>
                          <a:endParaRPr lang="zh-CN" altLang="en-US" sz="1000" b="1" dirty="0">
                            <a:solidFill>
                              <a:schemeClr val="bg1"/>
                            </a:solidFill>
                          </a:endParaRPr>
                        </a:p>
                      </a:txBody>
                      <a:useSpRect/>
                    </a:txSp>
                  </a:sp>
                  <a:sp>
                    <a:nvSpPr>
                      <a:cNvPr id="21" name="矩形 20"/>
                      <a:cNvSpPr>
                        <a:spLocks noChangeArrowheads="1"/>
                      </a:cNvSpPr>
                    </a:nvSpPr>
                    <a:spPr bwMode="auto">
                      <a:xfrm>
                        <a:off x="979817" y="1738300"/>
                        <a:ext cx="357190" cy="3596400"/>
                      </a:xfrm>
                      <a:prstGeom prst="rect">
                        <a:avLst/>
                      </a:prstGeom>
                      <a:gradFill rotWithShape="1">
                        <a:gsLst>
                          <a:gs pos="0">
                            <a:srgbClr val="00475E"/>
                          </a:gs>
                          <a:gs pos="100000">
                            <a:srgbClr val="0099CC"/>
                          </a:gs>
                        </a:gsLst>
                        <a:lin ang="5400000" scaled="1"/>
                      </a:gradFill>
                      <a:ln w="9525" algn="ctr">
                        <a:noFill/>
                        <a:miter lim="800000"/>
                        <a:headEnd/>
                        <a:tailEnd/>
                      </a:ln>
                    </a:spPr>
                    <a:txSp>
                      <a:txBody>
                        <a:bodyPr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nSpc>
                              <a:spcPct val="120000"/>
                            </a:lnSpc>
                          </a:pPr>
                          <a:r>
                            <a:rPr lang="en-US" altLang="zh-CN" sz="2400">
                              <a:solidFill>
                                <a:schemeClr val="bg1"/>
                              </a:solidFill>
                              <a:latin typeface="Calibri" pitchFamily="34" charset="0"/>
                            </a:rPr>
                            <a:t>  </a:t>
                          </a:r>
                          <a:endParaRPr lang="zh-CN" altLang="en-US">
                            <a:solidFill>
                              <a:schemeClr val="bg1"/>
                            </a:solidFill>
                            <a:latin typeface="Calibri" pitchFamily="34" charset="0"/>
                            <a:ea typeface="黑体" pitchFamily="2" charset="-122"/>
                          </a:endParaRPr>
                        </a:p>
                        <a:p>
                          <a:pPr>
                            <a:lnSpc>
                              <a:spcPct val="120000"/>
                            </a:lnSpc>
                          </a:pPr>
                          <a:r>
                            <a:rPr lang="zh-CN" altLang="en-US" sz="1100">
                              <a:solidFill>
                                <a:schemeClr val="bg1"/>
                              </a:solidFill>
                              <a:latin typeface="Calibri" pitchFamily="34" charset="0"/>
                            </a:rPr>
                            <a:t>               </a:t>
                          </a:r>
                          <a:endParaRPr lang="zh-CN" altLang="en-US" sz="1100" b="1">
                            <a:solidFill>
                              <a:schemeClr val="bg1"/>
                            </a:solidFill>
                            <a:latin typeface="Calibri" pitchFamily="34" charset="0"/>
                          </a:endParaRPr>
                        </a:p>
                      </a:txBody>
                      <a:useSpRect/>
                    </a:txSp>
                  </a:sp>
                  <a:sp>
                    <a:nvSpPr>
                      <a:cNvPr id="22" name="矩形 21"/>
                      <a:cNvSpPr>
                        <a:spLocks noChangeArrowheads="1"/>
                      </a:cNvSpPr>
                    </a:nvSpPr>
                    <a:spPr bwMode="auto">
                      <a:xfrm>
                        <a:off x="1007710" y="3172068"/>
                        <a:ext cx="357190" cy="861774"/>
                      </a:xfrm>
                      <a:prstGeom prst="rect">
                        <a:avLst/>
                      </a:prstGeom>
                      <a:noFill/>
                      <a:ln w="9525">
                        <a:no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000" b="1" dirty="0" smtClean="0">
                              <a:solidFill>
                                <a:schemeClr val="bg1"/>
                              </a:solidFill>
                            </a:rPr>
                            <a:t>应用服务层</a:t>
                          </a:r>
                          <a:endParaRPr lang="en-US" altLang="zh-CN" sz="1000" b="1" dirty="0" smtClean="0">
                            <a:solidFill>
                              <a:schemeClr val="bg1"/>
                            </a:solidFill>
                          </a:endParaRPr>
                        </a:p>
                      </a:txBody>
                      <a:useSpRect/>
                    </a:txSp>
                  </a:sp>
                  <a:sp>
                    <a:nvSpPr>
                      <a:cNvPr id="23" name="矩形 22"/>
                      <a:cNvSpPr/>
                    </a:nvSpPr>
                    <a:spPr bwMode="auto">
                      <a:xfrm>
                        <a:off x="2811932" y="485754"/>
                        <a:ext cx="1089844" cy="287337"/>
                      </a:xfrm>
                      <a:prstGeom prst="rect">
                        <a:avLst/>
                      </a:prstGeom>
                      <a:solidFill>
                        <a:schemeClr val="tx2">
                          <a:lumMod val="50000"/>
                        </a:schemeClr>
                      </a:solidFill>
                      <a:effectLst/>
                    </a:spPr>
                    <a:txSp>
                      <a:txBody>
                        <a:bodyPr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b="1" dirty="0" smtClean="0">
                              <a:solidFill>
                                <a:schemeClr val="bg1"/>
                              </a:solidFill>
                            </a:rPr>
                            <a:t>监管公司</a:t>
                          </a:r>
                          <a:endParaRPr lang="zh-CN" altLang="en-US" sz="1000" b="1" dirty="0">
                            <a:solidFill>
                              <a:schemeClr val="bg1"/>
                            </a:solidFill>
                          </a:endParaRPr>
                        </a:p>
                      </a:txBody>
                      <a:useSpRect/>
                    </a:txSp>
                    <a:style>
                      <a:lnRef idx="1">
                        <a:schemeClr val="accent3"/>
                      </a:lnRef>
                      <a:fillRef idx="2">
                        <a:schemeClr val="accent3"/>
                      </a:fillRef>
                      <a:effectRef idx="1">
                        <a:schemeClr val="accent3"/>
                      </a:effectRef>
                      <a:fontRef idx="minor">
                        <a:schemeClr val="dk1"/>
                      </a:fontRef>
                    </a:style>
                  </a:sp>
                  <a:sp>
                    <a:nvSpPr>
                      <a:cNvPr id="24" name="矩形 23"/>
                      <a:cNvSpPr/>
                    </a:nvSpPr>
                    <a:spPr bwMode="auto">
                      <a:xfrm>
                        <a:off x="4012753" y="485754"/>
                        <a:ext cx="1214446" cy="287337"/>
                      </a:xfrm>
                      <a:prstGeom prst="rect">
                        <a:avLst/>
                      </a:prstGeom>
                      <a:solidFill>
                        <a:schemeClr val="tx2">
                          <a:lumMod val="50000"/>
                        </a:schemeClr>
                      </a:solidFill>
                      <a:effectLst/>
                    </a:spPr>
                    <a:txSp>
                      <a:txBody>
                        <a:bodyPr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b="1" dirty="0" smtClean="0">
                              <a:solidFill>
                                <a:schemeClr val="bg1"/>
                              </a:solidFill>
                            </a:rPr>
                            <a:t>核心企业</a:t>
                          </a:r>
                          <a:endParaRPr lang="zh-CN" altLang="en-US" sz="1000" b="1" dirty="0">
                            <a:solidFill>
                              <a:schemeClr val="bg1"/>
                            </a:solidFill>
                          </a:endParaRPr>
                        </a:p>
                      </a:txBody>
                      <a:useSpRect/>
                    </a:txSp>
                    <a:style>
                      <a:lnRef idx="1">
                        <a:schemeClr val="accent3"/>
                      </a:lnRef>
                      <a:fillRef idx="2">
                        <a:schemeClr val="accent3"/>
                      </a:fillRef>
                      <a:effectRef idx="1">
                        <a:schemeClr val="accent3"/>
                      </a:effectRef>
                      <a:fontRef idx="minor">
                        <a:schemeClr val="dk1"/>
                      </a:fontRef>
                    </a:style>
                  </a:sp>
                  <a:sp>
                    <a:nvSpPr>
                      <a:cNvPr id="25" name="矩形 24"/>
                      <a:cNvSpPr/>
                    </a:nvSpPr>
                    <a:spPr bwMode="auto">
                      <a:xfrm>
                        <a:off x="6627053" y="485754"/>
                        <a:ext cx="1357322" cy="287337"/>
                      </a:xfrm>
                      <a:prstGeom prst="rect">
                        <a:avLst/>
                      </a:prstGeom>
                      <a:solidFill>
                        <a:schemeClr val="tx2">
                          <a:lumMod val="50000"/>
                        </a:schemeClr>
                      </a:solidFill>
                      <a:effectLst/>
                    </a:spPr>
                    <a:txSp>
                      <a:txBody>
                        <a:bodyPr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b="1" dirty="0" smtClean="0">
                              <a:solidFill>
                                <a:schemeClr val="bg1"/>
                              </a:solidFill>
                            </a:rPr>
                            <a:t>大宗商品交易平台</a:t>
                          </a:r>
                          <a:endParaRPr lang="zh-CN" altLang="en-US" sz="1000" b="1" dirty="0">
                            <a:solidFill>
                              <a:schemeClr val="bg1"/>
                            </a:solidFill>
                          </a:endParaRPr>
                        </a:p>
                      </a:txBody>
                      <a:useSpRect/>
                    </a:txSp>
                    <a:style>
                      <a:lnRef idx="1">
                        <a:schemeClr val="accent3"/>
                      </a:lnRef>
                      <a:fillRef idx="2">
                        <a:schemeClr val="accent3"/>
                      </a:fillRef>
                      <a:effectRef idx="1">
                        <a:schemeClr val="accent3"/>
                      </a:effectRef>
                      <a:fontRef idx="minor">
                        <a:schemeClr val="dk1"/>
                      </a:fontRef>
                    </a:style>
                  </a:sp>
                  <a:sp>
                    <a:nvSpPr>
                      <a:cNvPr id="26" name="矩形 25"/>
                      <a:cNvSpPr/>
                    </a:nvSpPr>
                    <a:spPr bwMode="auto">
                      <a:xfrm>
                        <a:off x="5005245" y="1028683"/>
                        <a:ext cx="2019300" cy="285752"/>
                      </a:xfrm>
                      <a:prstGeom prst="rect">
                        <a:avLst/>
                      </a:prstGeom>
                      <a:solidFill>
                        <a:schemeClr val="accent6">
                          <a:lumMod val="40000"/>
                          <a:lumOff val="60000"/>
                        </a:schemeClr>
                      </a:solidFill>
                      <a:ln w="6350">
                        <a:solidFill>
                          <a:schemeClr val="accent3">
                            <a:lumMod val="75000"/>
                          </a:schemeClr>
                        </a:solidFill>
                      </a:ln>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zh-CN" altLang="en-US" sz="1000" b="1" dirty="0" smtClean="0">
                              <a:solidFill>
                                <a:schemeClr val="tx1"/>
                              </a:solidFill>
                            </a:rPr>
                            <a:t>银企直联系统</a:t>
                          </a:r>
                          <a:endParaRPr lang="zh-CN" altLang="en-US" sz="10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矩形 26"/>
                      <a:cNvSpPr/>
                    </a:nvSpPr>
                    <a:spPr bwMode="auto">
                      <a:xfrm>
                        <a:off x="1719097" y="5781692"/>
                        <a:ext cx="1132375" cy="285752"/>
                      </a:xfrm>
                      <a:prstGeom prst="rect">
                        <a:avLst/>
                      </a:prstGeom>
                      <a:solidFill>
                        <a:schemeClr val="accent6">
                          <a:lumMod val="40000"/>
                          <a:lumOff val="60000"/>
                        </a:schemeClr>
                      </a:solidFill>
                      <a:ln w="6350">
                        <a:solidFill>
                          <a:schemeClr val="accent3">
                            <a:lumMod val="75000"/>
                          </a:schemeClr>
                        </a:solidFill>
                      </a:ln>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zh-CN" altLang="en-US" sz="1000" b="1" dirty="0" smtClean="0">
                              <a:solidFill>
                                <a:schemeClr val="tx1"/>
                              </a:solidFill>
                            </a:rPr>
                            <a:t>核心系统</a:t>
                          </a:r>
                          <a:endParaRPr lang="zh-CN" altLang="en-US" sz="10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矩形 27"/>
                      <a:cNvSpPr>
                        <a:spLocks noChangeArrowheads="1"/>
                      </a:cNvSpPr>
                    </a:nvSpPr>
                    <a:spPr bwMode="auto">
                      <a:xfrm>
                        <a:off x="975054" y="5710254"/>
                        <a:ext cx="357190" cy="785818"/>
                      </a:xfrm>
                      <a:prstGeom prst="rect">
                        <a:avLst/>
                      </a:prstGeom>
                      <a:gradFill rotWithShape="1">
                        <a:gsLst>
                          <a:gs pos="0">
                            <a:srgbClr val="00475E"/>
                          </a:gs>
                          <a:gs pos="100000">
                            <a:srgbClr val="0099CC"/>
                          </a:gs>
                        </a:gsLst>
                        <a:lin ang="5400000" scaled="1"/>
                      </a:gradFill>
                      <a:ln w="9525" algn="ctr">
                        <a:noFill/>
                        <a:miter lim="800000"/>
                        <a:headEnd/>
                        <a:tailEnd/>
                      </a:ln>
                    </a:spPr>
                    <a:txSp>
                      <a:txBody>
                        <a:bodyPr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nSpc>
                              <a:spcPct val="120000"/>
                            </a:lnSpc>
                          </a:pPr>
                          <a:r>
                            <a:rPr lang="en-US" altLang="zh-CN" sz="2400">
                              <a:solidFill>
                                <a:schemeClr val="bg1"/>
                              </a:solidFill>
                              <a:latin typeface="Calibri" pitchFamily="34" charset="0"/>
                            </a:rPr>
                            <a:t>  </a:t>
                          </a:r>
                          <a:endParaRPr lang="zh-CN" altLang="en-US">
                            <a:solidFill>
                              <a:schemeClr val="bg1"/>
                            </a:solidFill>
                            <a:latin typeface="Calibri" pitchFamily="34" charset="0"/>
                            <a:ea typeface="黑体" pitchFamily="2" charset="-122"/>
                          </a:endParaRPr>
                        </a:p>
                        <a:p>
                          <a:pPr>
                            <a:lnSpc>
                              <a:spcPct val="120000"/>
                            </a:lnSpc>
                          </a:pPr>
                          <a:r>
                            <a:rPr lang="zh-CN" altLang="en-US" sz="1100">
                              <a:solidFill>
                                <a:schemeClr val="bg1"/>
                              </a:solidFill>
                              <a:latin typeface="Calibri" pitchFamily="34" charset="0"/>
                            </a:rPr>
                            <a:t>               </a:t>
                          </a:r>
                          <a:endParaRPr lang="zh-CN" altLang="en-US" sz="1100" b="1">
                            <a:solidFill>
                              <a:schemeClr val="bg1"/>
                            </a:solidFill>
                            <a:latin typeface="Calibri" pitchFamily="34" charset="0"/>
                          </a:endParaRPr>
                        </a:p>
                      </a:txBody>
                      <a:useSpRect/>
                    </a:txSp>
                  </a:sp>
                  <a:sp>
                    <a:nvSpPr>
                      <a:cNvPr id="29" name="左箭头 28"/>
                      <a:cNvSpPr/>
                    </a:nvSpPr>
                    <a:spPr bwMode="auto">
                      <a:xfrm rot="5400000">
                        <a:off x="1044111" y="1397780"/>
                        <a:ext cx="214314" cy="285752"/>
                      </a:xfrm>
                      <a:prstGeom prst="leftArrow">
                        <a:avLst/>
                      </a:prstGeom>
                      <a:ln>
                        <a:noFill/>
                      </a:ln>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30" name="组合 29"/>
                      <a:cNvGrpSpPr/>
                    </a:nvGrpSpPr>
                    <a:grpSpPr>
                      <a:xfrm>
                        <a:off x="1801168" y="1944679"/>
                        <a:ext cx="577850" cy="231775"/>
                        <a:chOff x="1637405" y="1785599"/>
                        <a:chExt cx="577850" cy="231775"/>
                      </a:xfrm>
                    </a:grpSpPr>
                    <a:sp>
                      <a:nvSpPr>
                        <a:cNvPr id="120" name="椭圆 119"/>
                        <a:cNvSpPr/>
                      </a:nvSpPr>
                      <a:spPr bwMode="auto">
                        <a:xfrm>
                          <a:off x="1637405" y="1863387"/>
                          <a:ext cx="107950" cy="65087"/>
                        </a:xfrm>
                        <a:prstGeom prst="ellipse">
                          <a:avLst/>
                        </a:prstGeom>
                        <a:solidFill>
                          <a:schemeClr val="accent2">
                            <a:lumMod val="20000"/>
                            <a:lumOff val="80000"/>
                          </a:schemeClr>
                        </a:solidFill>
                      </a:spPr>
                      <a:txSp>
                        <a:txBody>
                          <a:bodyPr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endParaRPr lang="zh-CN" altLang="en-US"/>
                          </a:p>
                        </a:txBody>
                        <a:useSpRect/>
                      </a:txSp>
                      <a:style>
                        <a:lnRef idx="1">
                          <a:schemeClr val="accent2"/>
                        </a:lnRef>
                        <a:fillRef idx="2">
                          <a:schemeClr val="accent2"/>
                        </a:fillRef>
                        <a:effectRef idx="1">
                          <a:schemeClr val="accent2"/>
                        </a:effectRef>
                        <a:fontRef idx="minor">
                          <a:schemeClr val="dk1"/>
                        </a:fontRef>
                      </a:style>
                    </a:sp>
                    <a:sp>
                      <a:nvSpPr>
                        <a:cNvPr id="121" name="椭圆 120"/>
                        <a:cNvSpPr/>
                      </a:nvSpPr>
                      <a:spPr bwMode="auto">
                        <a:xfrm>
                          <a:off x="1794567" y="1785599"/>
                          <a:ext cx="107950" cy="63500"/>
                        </a:xfrm>
                        <a:prstGeom prst="ellipse">
                          <a:avLst/>
                        </a:prstGeom>
                        <a:solidFill>
                          <a:schemeClr val="accent2">
                            <a:lumMod val="20000"/>
                            <a:lumOff val="80000"/>
                          </a:schemeClr>
                        </a:solidFill>
                      </a:spPr>
                      <a:txSp>
                        <a:txBody>
                          <a:bodyPr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endParaRPr lang="zh-CN" altLang="en-US"/>
                          </a:p>
                        </a:txBody>
                        <a:useSpRect/>
                      </a:txSp>
                      <a:style>
                        <a:lnRef idx="1">
                          <a:schemeClr val="accent2"/>
                        </a:lnRef>
                        <a:fillRef idx="2">
                          <a:schemeClr val="accent2"/>
                        </a:fillRef>
                        <a:effectRef idx="1">
                          <a:schemeClr val="accent2"/>
                        </a:effectRef>
                        <a:fontRef idx="minor">
                          <a:schemeClr val="dk1"/>
                        </a:fontRef>
                      </a:style>
                    </a:sp>
                    <a:sp>
                      <a:nvSpPr>
                        <a:cNvPr id="122" name="椭圆 121"/>
                        <a:cNvSpPr/>
                      </a:nvSpPr>
                      <a:spPr bwMode="auto">
                        <a:xfrm>
                          <a:off x="1870767" y="1953874"/>
                          <a:ext cx="107950" cy="63500"/>
                        </a:xfrm>
                        <a:prstGeom prst="ellipse">
                          <a:avLst/>
                        </a:prstGeom>
                        <a:solidFill>
                          <a:schemeClr val="accent2">
                            <a:lumMod val="20000"/>
                            <a:lumOff val="80000"/>
                          </a:schemeClr>
                        </a:solidFill>
                      </a:spPr>
                      <a:txSp>
                        <a:txBody>
                          <a:bodyPr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endParaRPr lang="zh-CN" altLang="en-US"/>
                          </a:p>
                        </a:txBody>
                        <a:useSpRect/>
                      </a:txSp>
                      <a:style>
                        <a:lnRef idx="1">
                          <a:schemeClr val="accent2"/>
                        </a:lnRef>
                        <a:fillRef idx="2">
                          <a:schemeClr val="accent2"/>
                        </a:fillRef>
                        <a:effectRef idx="1">
                          <a:schemeClr val="accent2"/>
                        </a:effectRef>
                        <a:fontRef idx="minor">
                          <a:schemeClr val="dk1"/>
                        </a:fontRef>
                      </a:style>
                    </a:sp>
                    <a:sp>
                      <a:nvSpPr>
                        <a:cNvPr id="123" name="椭圆 122"/>
                        <a:cNvSpPr/>
                      </a:nvSpPr>
                      <a:spPr bwMode="auto">
                        <a:xfrm>
                          <a:off x="2107305" y="1863387"/>
                          <a:ext cx="107950" cy="65087"/>
                        </a:xfrm>
                        <a:prstGeom prst="ellipse">
                          <a:avLst/>
                        </a:prstGeom>
                        <a:solidFill>
                          <a:schemeClr val="accent2">
                            <a:lumMod val="20000"/>
                            <a:lumOff val="80000"/>
                          </a:schemeClr>
                        </a:solidFill>
                      </a:spPr>
                      <a:txSp>
                        <a:txBody>
                          <a:bodyPr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endParaRPr lang="zh-CN" altLang="en-US"/>
                          </a:p>
                        </a:txBody>
                        <a:useSpRect/>
                      </a:txSp>
                      <a:style>
                        <a:lnRef idx="1">
                          <a:schemeClr val="accent2"/>
                        </a:lnRef>
                        <a:fillRef idx="2">
                          <a:schemeClr val="accent2"/>
                        </a:fillRef>
                        <a:effectRef idx="1">
                          <a:schemeClr val="accent2"/>
                        </a:effectRef>
                        <a:fontRef idx="minor">
                          <a:schemeClr val="dk1"/>
                        </a:fontRef>
                      </a:style>
                    </a:sp>
                    <a:sp>
                      <a:nvSpPr>
                        <a:cNvPr id="124" name="椭圆 123"/>
                        <a:cNvSpPr/>
                      </a:nvSpPr>
                      <a:spPr bwMode="auto">
                        <a:xfrm>
                          <a:off x="1950142" y="1785599"/>
                          <a:ext cx="107950" cy="63500"/>
                        </a:xfrm>
                        <a:prstGeom prst="ellipse">
                          <a:avLst/>
                        </a:prstGeom>
                        <a:solidFill>
                          <a:schemeClr val="accent2">
                            <a:lumMod val="20000"/>
                            <a:lumOff val="80000"/>
                          </a:schemeClr>
                        </a:solidFill>
                      </a:spPr>
                      <a:txSp>
                        <a:txBody>
                          <a:bodyPr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endParaRPr lang="zh-CN" altLang="en-US"/>
                          </a:p>
                        </a:txBody>
                        <a:useSpRect/>
                      </a:txSp>
                      <a:style>
                        <a:lnRef idx="1">
                          <a:schemeClr val="accent2"/>
                        </a:lnRef>
                        <a:fillRef idx="2">
                          <a:schemeClr val="accent2"/>
                        </a:fillRef>
                        <a:effectRef idx="1">
                          <a:schemeClr val="accent2"/>
                        </a:effectRef>
                        <a:fontRef idx="minor">
                          <a:schemeClr val="dk1"/>
                        </a:fontRef>
                      </a:style>
                    </a:sp>
                    <a:cxnSp>
                      <a:nvCxnSpPr>
                        <a:cNvPr id="125" name="形状 520"/>
                        <a:cNvCxnSpPr>
                          <a:stCxn id="120" idx="7"/>
                          <a:endCxn id="121" idx="2"/>
                        </a:cNvCxnSpPr>
                      </a:nvCxnSpPr>
                      <a:spPr bwMode="auto">
                        <a:xfrm rot="5400000" flipH="1" flipV="1">
                          <a:off x="1733449" y="1813379"/>
                          <a:ext cx="57150" cy="65087"/>
                        </a:xfrm>
                        <a:prstGeom prst="curvedConnector2">
                          <a:avLst/>
                        </a:prstGeom>
                      </a:spPr>
                      <a:style>
                        <a:lnRef idx="1">
                          <a:schemeClr val="accent1"/>
                        </a:lnRef>
                        <a:fillRef idx="0">
                          <a:schemeClr val="accent1"/>
                        </a:fillRef>
                        <a:effectRef idx="0">
                          <a:schemeClr val="accent1"/>
                        </a:effectRef>
                        <a:fontRef idx="minor">
                          <a:schemeClr val="tx1"/>
                        </a:fontRef>
                      </a:style>
                    </a:cxnSp>
                    <a:cxnSp>
                      <a:nvCxnSpPr>
                        <a:cNvPr id="126" name="曲线连接符 125"/>
                        <a:cNvCxnSpPr>
                          <a:stCxn id="121" idx="6"/>
                          <a:endCxn id="124" idx="2"/>
                        </a:cNvCxnSpPr>
                      </a:nvCxnSpPr>
                      <a:spPr bwMode="auto">
                        <a:xfrm flipV="1">
                          <a:off x="1902517" y="1817349"/>
                          <a:ext cx="47625" cy="0"/>
                        </a:xfrm>
                        <a:prstGeom prst="curved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27" name="曲线连接符 369"/>
                        <a:cNvCxnSpPr>
                          <a:stCxn id="124" idx="6"/>
                          <a:endCxn id="123" idx="1"/>
                        </a:cNvCxnSpPr>
                      </a:nvCxnSpPr>
                      <a:spPr bwMode="auto">
                        <a:xfrm>
                          <a:off x="2058092" y="1817349"/>
                          <a:ext cx="65088" cy="57150"/>
                        </a:xfrm>
                        <a:prstGeom prst="curvedConnector2">
                          <a:avLst/>
                        </a:prstGeom>
                      </a:spPr>
                      <a:style>
                        <a:lnRef idx="1">
                          <a:schemeClr val="accent1"/>
                        </a:lnRef>
                        <a:fillRef idx="0">
                          <a:schemeClr val="accent1"/>
                        </a:fillRef>
                        <a:effectRef idx="0">
                          <a:schemeClr val="accent1"/>
                        </a:effectRef>
                        <a:fontRef idx="minor">
                          <a:schemeClr val="tx1"/>
                        </a:fontRef>
                      </a:style>
                    </a:cxnSp>
                    <a:cxnSp>
                      <a:nvCxnSpPr>
                        <a:cNvPr id="128" name="形状 523"/>
                        <a:cNvCxnSpPr>
                          <a:stCxn id="120" idx="5"/>
                          <a:endCxn id="122" idx="2"/>
                        </a:cNvCxnSpPr>
                      </a:nvCxnSpPr>
                      <a:spPr bwMode="auto">
                        <a:xfrm rot="16200000" flipH="1">
                          <a:off x="1766786" y="1881643"/>
                          <a:ext cx="66675" cy="141287"/>
                        </a:xfrm>
                        <a:prstGeom prst="curvedConnector2">
                          <a:avLst/>
                        </a:prstGeom>
                      </a:spPr>
                      <a:style>
                        <a:lnRef idx="1">
                          <a:schemeClr val="accent1"/>
                        </a:lnRef>
                        <a:fillRef idx="0">
                          <a:schemeClr val="accent1"/>
                        </a:fillRef>
                        <a:effectRef idx="0">
                          <a:schemeClr val="accent1"/>
                        </a:effectRef>
                        <a:fontRef idx="minor">
                          <a:schemeClr val="tx1"/>
                        </a:fontRef>
                      </a:style>
                    </a:cxnSp>
                    <a:cxnSp>
                      <a:nvCxnSpPr>
                        <a:cNvPr id="129" name="曲线连接符 372"/>
                        <a:cNvCxnSpPr>
                          <a:stCxn id="122" idx="6"/>
                          <a:endCxn id="123" idx="3"/>
                        </a:cNvCxnSpPr>
                      </a:nvCxnSpPr>
                      <a:spPr bwMode="auto">
                        <a:xfrm flipV="1">
                          <a:off x="1978717" y="1918949"/>
                          <a:ext cx="144463" cy="66675"/>
                        </a:xfrm>
                        <a:prstGeom prst="curvedConnector2">
                          <a:avLst/>
                        </a:prstGeom>
                      </a:spPr>
                      <a:style>
                        <a:lnRef idx="1">
                          <a:schemeClr val="accent1"/>
                        </a:lnRef>
                        <a:fillRef idx="0">
                          <a:schemeClr val="accent1"/>
                        </a:fillRef>
                        <a:effectRef idx="0">
                          <a:schemeClr val="accent1"/>
                        </a:effectRef>
                        <a:fontRef idx="minor">
                          <a:schemeClr val="tx1"/>
                        </a:fontRef>
                      </a:style>
                    </a:cxnSp>
                  </a:grpSp>
                  <a:grpSp>
                    <a:nvGrpSpPr>
                      <a:cNvPr id="31" name="组合 30"/>
                      <a:cNvGrpSpPr>
                        <a:grpSpLocks/>
                      </a:cNvGrpSpPr>
                    </a:nvGrpSpPr>
                    <a:grpSpPr bwMode="auto">
                      <a:xfrm>
                        <a:off x="7152687" y="3185386"/>
                        <a:ext cx="357184" cy="213539"/>
                        <a:chOff x="8073364" y="1430087"/>
                        <a:chExt cx="636418" cy="530042"/>
                      </a:xfrm>
                    </a:grpSpPr>
                    <a:sp>
                      <a:nvSpPr>
                        <a:cNvPr id="110" name="流程图: 联系 109"/>
                        <a:cNvSpPr/>
                      </a:nvSpPr>
                      <a:spPr>
                        <a:xfrm>
                          <a:off x="8370359" y="1430087"/>
                          <a:ext cx="141426" cy="143470"/>
                        </a:xfrm>
                        <a:prstGeom prst="flowChartConnector">
                          <a:avLst/>
                        </a:prstGeom>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zh-CN" altLang="en-US"/>
                          </a:p>
                        </a:txBody>
                        <a:useSpRect/>
                      </a:txSp>
                      <a:style>
                        <a:lnRef idx="1">
                          <a:schemeClr val="accent4"/>
                        </a:lnRef>
                        <a:fillRef idx="3">
                          <a:schemeClr val="accent4"/>
                        </a:fillRef>
                        <a:effectRef idx="2">
                          <a:schemeClr val="accent4"/>
                        </a:effectRef>
                        <a:fontRef idx="minor">
                          <a:schemeClr val="lt1"/>
                        </a:fontRef>
                      </a:style>
                    </a:sp>
                    <a:sp>
                      <a:nvSpPr>
                        <a:cNvPr id="111" name="流程图: 联系 110"/>
                        <a:cNvSpPr/>
                      </a:nvSpPr>
                      <a:spPr>
                        <a:xfrm>
                          <a:off x="8175899" y="1816659"/>
                          <a:ext cx="144961" cy="143470"/>
                        </a:xfrm>
                        <a:prstGeom prst="flowChartConnector">
                          <a:avLst/>
                        </a:prstGeom>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zh-CN" altLang="en-US"/>
                          </a:p>
                        </a:txBody>
                        <a:useSpRect/>
                      </a:txSp>
                      <a:style>
                        <a:lnRef idx="1">
                          <a:schemeClr val="accent4"/>
                        </a:lnRef>
                        <a:fillRef idx="3">
                          <a:schemeClr val="accent4"/>
                        </a:fillRef>
                        <a:effectRef idx="2">
                          <a:schemeClr val="accent4"/>
                        </a:effectRef>
                        <a:fontRef idx="minor">
                          <a:schemeClr val="lt1"/>
                        </a:fontRef>
                      </a:style>
                    </a:sp>
                    <a:sp>
                      <a:nvSpPr>
                        <a:cNvPr id="112" name="流程图: 联系 111"/>
                        <a:cNvSpPr/>
                      </a:nvSpPr>
                      <a:spPr>
                        <a:xfrm>
                          <a:off x="8370359" y="1653262"/>
                          <a:ext cx="144963" cy="143470"/>
                        </a:xfrm>
                        <a:prstGeom prst="flowChartConnector">
                          <a:avLst/>
                        </a:prstGeom>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zh-CN" altLang="en-US"/>
                          </a:p>
                        </a:txBody>
                        <a:useSpRect/>
                      </a:txSp>
                      <a:style>
                        <a:lnRef idx="1">
                          <a:schemeClr val="accent4"/>
                        </a:lnRef>
                        <a:fillRef idx="3">
                          <a:schemeClr val="accent4"/>
                        </a:fillRef>
                        <a:effectRef idx="2">
                          <a:schemeClr val="accent4"/>
                        </a:effectRef>
                        <a:fontRef idx="minor">
                          <a:schemeClr val="lt1"/>
                        </a:fontRef>
                      </a:style>
                    </a:sp>
                    <a:sp>
                      <a:nvSpPr>
                        <a:cNvPr id="113" name="流程图: 联系 112"/>
                        <a:cNvSpPr/>
                      </a:nvSpPr>
                      <a:spPr>
                        <a:xfrm>
                          <a:off x="8564821" y="1808688"/>
                          <a:ext cx="144961" cy="143470"/>
                        </a:xfrm>
                        <a:prstGeom prst="flowChartConnector">
                          <a:avLst/>
                        </a:prstGeom>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zh-CN" altLang="en-US"/>
                          </a:p>
                        </a:txBody>
                        <a:useSpRect/>
                      </a:txSp>
                      <a:style>
                        <a:lnRef idx="1">
                          <a:schemeClr val="accent4"/>
                        </a:lnRef>
                        <a:fillRef idx="3">
                          <a:schemeClr val="accent4"/>
                        </a:fillRef>
                        <a:effectRef idx="2">
                          <a:schemeClr val="accent4"/>
                        </a:effectRef>
                        <a:fontRef idx="minor">
                          <a:schemeClr val="lt1"/>
                        </a:fontRef>
                      </a:style>
                    </a:sp>
                    <a:cxnSp>
                      <a:nvCxnSpPr>
                        <a:cNvPr id="114" name="直接连接符 113"/>
                        <a:cNvCxnSpPr>
                          <a:stCxn id="110" idx="4"/>
                          <a:endCxn id="112" idx="0"/>
                        </a:cNvCxnSpPr>
                      </a:nvCxnSpPr>
                      <a:spPr>
                        <a:xfrm rot="16200000" flipH="1">
                          <a:off x="8401219" y="1613409"/>
                          <a:ext cx="79705" cy="0"/>
                        </a:xfrm>
                        <a:prstGeom prst="line">
                          <a:avLst/>
                        </a:prstGeom>
                        <a:ln w="28575"/>
                      </a:spPr>
                      <a:style>
                        <a:lnRef idx="1">
                          <a:schemeClr val="accent1"/>
                        </a:lnRef>
                        <a:fillRef idx="0">
                          <a:schemeClr val="accent1"/>
                        </a:fillRef>
                        <a:effectRef idx="0">
                          <a:schemeClr val="accent1"/>
                        </a:effectRef>
                        <a:fontRef idx="minor">
                          <a:schemeClr val="tx1"/>
                        </a:fontRef>
                      </a:style>
                    </a:cxnSp>
                    <a:cxnSp>
                      <a:nvCxnSpPr>
                        <a:cNvPr id="115" name="直接连接符 114"/>
                        <a:cNvCxnSpPr>
                          <a:stCxn id="112" idx="3"/>
                          <a:endCxn id="111" idx="7"/>
                        </a:cNvCxnSpPr>
                      </a:nvCxnSpPr>
                      <a:spPr>
                        <a:xfrm rot="5400000">
                          <a:off x="8315721" y="1760730"/>
                          <a:ext cx="59778" cy="91927"/>
                        </a:xfrm>
                        <a:prstGeom prst="line">
                          <a:avLst/>
                        </a:prstGeom>
                        <a:ln w="28575"/>
                      </a:spPr>
                      <a:style>
                        <a:lnRef idx="1">
                          <a:schemeClr val="accent1"/>
                        </a:lnRef>
                        <a:fillRef idx="0">
                          <a:schemeClr val="accent1"/>
                        </a:fillRef>
                        <a:effectRef idx="0">
                          <a:schemeClr val="accent1"/>
                        </a:effectRef>
                        <a:fontRef idx="minor">
                          <a:schemeClr val="tx1"/>
                        </a:fontRef>
                      </a:style>
                    </a:cxnSp>
                    <a:cxnSp>
                      <a:nvCxnSpPr>
                        <a:cNvPr id="116" name="直接连接符 115"/>
                        <a:cNvCxnSpPr>
                          <a:stCxn id="112" idx="5"/>
                          <a:endCxn id="113" idx="1"/>
                        </a:cNvCxnSpPr>
                      </a:nvCxnSpPr>
                      <a:spPr>
                        <a:xfrm rot="16200000" flipH="1">
                          <a:off x="8514167" y="1756746"/>
                          <a:ext cx="51807" cy="91927"/>
                        </a:xfrm>
                        <a:prstGeom prst="line">
                          <a:avLst/>
                        </a:prstGeom>
                        <a:ln w="28575"/>
                      </a:spPr>
                      <a:style>
                        <a:lnRef idx="1">
                          <a:schemeClr val="accent1"/>
                        </a:lnRef>
                        <a:fillRef idx="0">
                          <a:schemeClr val="accent1"/>
                        </a:fillRef>
                        <a:effectRef idx="0">
                          <a:schemeClr val="accent1"/>
                        </a:effectRef>
                        <a:fontRef idx="minor">
                          <a:schemeClr val="tx1"/>
                        </a:fontRef>
                      </a:style>
                    </a:cxnSp>
                    <a:sp>
                      <a:nvSpPr>
                        <a:cNvPr id="117" name="流程图: 联系 116"/>
                        <a:cNvSpPr/>
                      </a:nvSpPr>
                      <a:spPr>
                        <a:xfrm>
                          <a:off x="8073364" y="1569572"/>
                          <a:ext cx="144963" cy="143470"/>
                        </a:xfrm>
                        <a:prstGeom prst="flowChartConnector">
                          <a:avLst/>
                        </a:prstGeom>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zh-CN" altLang="en-US"/>
                          </a:p>
                        </a:txBody>
                        <a:useSpRect/>
                      </a:txSp>
                      <a:style>
                        <a:lnRef idx="1">
                          <a:schemeClr val="accent4"/>
                        </a:lnRef>
                        <a:fillRef idx="3">
                          <a:schemeClr val="accent4"/>
                        </a:fillRef>
                        <a:effectRef idx="2">
                          <a:schemeClr val="accent4"/>
                        </a:effectRef>
                        <a:fontRef idx="minor">
                          <a:schemeClr val="lt1"/>
                        </a:fontRef>
                      </a:style>
                    </a:sp>
                    <a:cxnSp>
                      <a:nvCxnSpPr>
                        <a:cNvPr id="118" name="直接连接符 117"/>
                        <a:cNvCxnSpPr>
                          <a:stCxn id="111" idx="1"/>
                          <a:endCxn id="117" idx="4"/>
                        </a:cNvCxnSpPr>
                      </a:nvCxnSpPr>
                      <a:spPr>
                        <a:xfrm rot="16200000" flipV="1">
                          <a:off x="8108825" y="1748294"/>
                          <a:ext cx="123542" cy="53036"/>
                        </a:xfrm>
                        <a:prstGeom prst="line">
                          <a:avLst/>
                        </a:prstGeom>
                        <a:ln w="28575"/>
                      </a:spPr>
                      <a:style>
                        <a:lnRef idx="1">
                          <a:schemeClr val="accent1"/>
                        </a:lnRef>
                        <a:fillRef idx="0">
                          <a:schemeClr val="accent1"/>
                        </a:fillRef>
                        <a:effectRef idx="0">
                          <a:schemeClr val="accent1"/>
                        </a:effectRef>
                        <a:fontRef idx="minor">
                          <a:schemeClr val="tx1"/>
                        </a:fontRef>
                      </a:style>
                    </a:cxnSp>
                    <a:cxnSp>
                      <a:nvCxnSpPr>
                        <a:cNvPr id="119" name="直接连接符 118"/>
                        <a:cNvCxnSpPr>
                          <a:stCxn id="112" idx="2"/>
                          <a:endCxn id="117" idx="6"/>
                        </a:cNvCxnSpPr>
                      </a:nvCxnSpPr>
                      <a:spPr>
                        <a:xfrm rot="10800000">
                          <a:off x="8218327" y="1641307"/>
                          <a:ext cx="152032" cy="83689"/>
                        </a:xfrm>
                        <a:prstGeom prst="line">
                          <a:avLst/>
                        </a:prstGeom>
                        <a:ln w="28575"/>
                      </a:spPr>
                      <a:style>
                        <a:lnRef idx="1">
                          <a:schemeClr val="accent1"/>
                        </a:lnRef>
                        <a:fillRef idx="0">
                          <a:schemeClr val="accent1"/>
                        </a:fillRef>
                        <a:effectRef idx="0">
                          <a:schemeClr val="accent1"/>
                        </a:effectRef>
                        <a:fontRef idx="minor">
                          <a:schemeClr val="tx1"/>
                        </a:fontRef>
                      </a:style>
                    </a:cxnSp>
                  </a:grpSp>
                  <a:sp>
                    <a:nvSpPr>
                      <a:cNvPr id="32" name="矩形 31"/>
                      <a:cNvSpPr/>
                    </a:nvSpPr>
                    <a:spPr bwMode="auto">
                      <a:xfrm>
                        <a:off x="1422712" y="3123090"/>
                        <a:ext cx="285752" cy="972000"/>
                      </a:xfrm>
                      <a:prstGeom prst="rect">
                        <a:avLst/>
                      </a:prstGeom>
                      <a:solidFill>
                        <a:schemeClr val="bg2">
                          <a:lumMod val="90000"/>
                        </a:schemeClr>
                      </a:solidFill>
                      <a:ln>
                        <a:solidFill>
                          <a:schemeClr val="bg2">
                            <a:lumMod val="25000"/>
                          </a:schemeClr>
                        </a:solidFill>
                        <a:prstDash val="solid"/>
                      </a:ln>
                      <a:effectLst/>
                    </a:spPr>
                    <a:txSp>
                      <a:txBody>
                        <a:bodyPr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900" b="1" dirty="0" smtClean="0"/>
                            <a:t>业务基础组件</a:t>
                          </a:r>
                          <a:endParaRPr lang="zh-CN" altLang="en-US" sz="900" b="1" dirty="0"/>
                        </a:p>
                      </a:txBody>
                      <a:useSpRect/>
                    </a:txSp>
                    <a:style>
                      <a:lnRef idx="1">
                        <a:schemeClr val="accent3"/>
                      </a:lnRef>
                      <a:fillRef idx="2">
                        <a:schemeClr val="accent3"/>
                      </a:fillRef>
                      <a:effectRef idx="1">
                        <a:schemeClr val="accent3"/>
                      </a:effectRef>
                      <a:fontRef idx="minor">
                        <a:schemeClr val="dk1"/>
                      </a:fontRef>
                    </a:style>
                  </a:sp>
                  <a:sp>
                    <a:nvSpPr>
                      <a:cNvPr id="33" name="矩形 32"/>
                      <a:cNvSpPr/>
                    </a:nvSpPr>
                    <a:spPr bwMode="auto">
                      <a:xfrm>
                        <a:off x="7834172" y="1685912"/>
                        <a:ext cx="304820" cy="3705251"/>
                      </a:xfrm>
                      <a:prstGeom prst="rect">
                        <a:avLst/>
                      </a:prstGeom>
                      <a:solidFill>
                        <a:schemeClr val="accent6">
                          <a:lumMod val="40000"/>
                          <a:lumOff val="60000"/>
                        </a:schemeClr>
                      </a:solidFill>
                      <a:ln w="6350">
                        <a:solidFill>
                          <a:schemeClr val="accent3">
                            <a:lumMod val="75000"/>
                          </a:schemeClr>
                        </a:solidFill>
                      </a:ln>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zh-CN" altLang="en-US" sz="1000" b="1" dirty="0" smtClean="0">
                              <a:solidFill>
                                <a:schemeClr val="tx1"/>
                              </a:solidFill>
                            </a:rPr>
                            <a:t>统一用户管理</a:t>
                          </a:r>
                          <a:endParaRPr lang="zh-CN" altLang="en-US" sz="10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矩形 33"/>
                      <a:cNvSpPr/>
                    </a:nvSpPr>
                    <a:spPr bwMode="auto">
                      <a:xfrm flipV="1">
                        <a:off x="1433345" y="1433168"/>
                        <a:ext cx="6735600" cy="252000"/>
                      </a:xfrm>
                      <a:prstGeom prst="rect">
                        <a:avLst/>
                      </a:prstGeom>
                      <a:ln/>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altLang="zh-CN" sz="1000" b="1" dirty="0"/>
                        </a:p>
                      </a:txBody>
                      <a:useSpRect/>
                    </a:txSp>
                    <a:style>
                      <a:lnRef idx="0">
                        <a:schemeClr val="accent2"/>
                      </a:lnRef>
                      <a:fillRef idx="3">
                        <a:schemeClr val="accent2"/>
                      </a:fillRef>
                      <a:effectRef idx="3">
                        <a:schemeClr val="accent2"/>
                      </a:effectRef>
                      <a:fontRef idx="minor">
                        <a:schemeClr val="lt1"/>
                      </a:fontRef>
                    </a:style>
                  </a:sp>
                  <a:sp>
                    <a:nvSpPr>
                      <a:cNvPr id="35" name="矩形 34"/>
                      <a:cNvSpPr>
                        <a:spLocks noChangeArrowheads="1"/>
                      </a:cNvSpPr>
                    </a:nvSpPr>
                    <a:spPr bwMode="auto">
                      <a:xfrm>
                        <a:off x="3619348" y="1408901"/>
                        <a:ext cx="2343995" cy="246221"/>
                      </a:xfrm>
                      <a:prstGeom prst="rect">
                        <a:avLst/>
                      </a:prstGeom>
                      <a:noFill/>
                      <a:ln w="9525">
                        <a:no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000" b="1" dirty="0" smtClean="0">
                              <a:solidFill>
                                <a:schemeClr val="bg1"/>
                              </a:solidFill>
                            </a:rPr>
                            <a:t>ESB/</a:t>
                          </a:r>
                          <a:r>
                            <a:rPr lang="zh-CN" altLang="en-US" sz="1000" b="1" dirty="0" smtClean="0">
                              <a:solidFill>
                                <a:schemeClr val="bg1"/>
                              </a:solidFill>
                            </a:rPr>
                            <a:t>文件传输平台</a:t>
                          </a:r>
                          <a:endParaRPr lang="zh-CN" altLang="en-US" sz="1000" b="1" dirty="0">
                            <a:solidFill>
                              <a:schemeClr val="bg1"/>
                            </a:solidFill>
                          </a:endParaRPr>
                        </a:p>
                      </a:txBody>
                      <a:useSpRect/>
                    </a:txSp>
                  </a:sp>
                  <a:sp>
                    <a:nvSpPr>
                      <a:cNvPr id="36" name="矩形 35"/>
                      <a:cNvSpPr/>
                    </a:nvSpPr>
                    <a:spPr bwMode="auto">
                      <a:xfrm flipV="1">
                        <a:off x="1420164" y="5400689"/>
                        <a:ext cx="6735600" cy="252000"/>
                      </a:xfrm>
                      <a:prstGeom prst="rect">
                        <a:avLst/>
                      </a:prstGeom>
                      <a:ln/>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altLang="zh-CN" sz="1000" b="1" dirty="0"/>
                        </a:p>
                      </a:txBody>
                      <a:useSpRect/>
                    </a:txSp>
                    <a:style>
                      <a:lnRef idx="0">
                        <a:schemeClr val="accent2"/>
                      </a:lnRef>
                      <a:fillRef idx="3">
                        <a:schemeClr val="accent2"/>
                      </a:fillRef>
                      <a:effectRef idx="3">
                        <a:schemeClr val="accent2"/>
                      </a:effectRef>
                      <a:fontRef idx="minor">
                        <a:schemeClr val="lt1"/>
                      </a:fontRef>
                    </a:style>
                  </a:sp>
                  <a:sp>
                    <a:nvSpPr>
                      <a:cNvPr id="37" name="矩形 36"/>
                      <a:cNvSpPr>
                        <a:spLocks noChangeArrowheads="1"/>
                      </a:cNvSpPr>
                    </a:nvSpPr>
                    <a:spPr bwMode="auto">
                      <a:xfrm>
                        <a:off x="3621677" y="5391164"/>
                        <a:ext cx="2343995" cy="246221"/>
                      </a:xfrm>
                      <a:prstGeom prst="rect">
                        <a:avLst/>
                      </a:prstGeom>
                      <a:noFill/>
                      <a:ln w="9525">
                        <a:no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000" b="1" dirty="0" smtClean="0">
                              <a:solidFill>
                                <a:schemeClr val="bg1"/>
                              </a:solidFill>
                            </a:rPr>
                            <a:t>ESB/</a:t>
                          </a:r>
                          <a:r>
                            <a:rPr lang="zh-CN" altLang="en-US" sz="1000" b="1" dirty="0" smtClean="0">
                              <a:solidFill>
                                <a:schemeClr val="bg1"/>
                              </a:solidFill>
                            </a:rPr>
                            <a:t>文件传输平台</a:t>
                          </a:r>
                          <a:endParaRPr lang="zh-CN" altLang="en-US" sz="1000" b="1" dirty="0">
                            <a:solidFill>
                              <a:schemeClr val="bg1"/>
                            </a:solidFill>
                          </a:endParaRPr>
                        </a:p>
                      </a:txBody>
                      <a:useSpRect/>
                    </a:txSp>
                  </a:sp>
                  <a:sp>
                    <a:nvSpPr>
                      <a:cNvPr id="38" name="矩形 37"/>
                      <a:cNvSpPr/>
                    </a:nvSpPr>
                    <a:spPr bwMode="auto">
                      <a:xfrm>
                        <a:off x="1422712" y="4686309"/>
                        <a:ext cx="6357982" cy="642942"/>
                      </a:xfrm>
                      <a:prstGeom prst="rect">
                        <a:avLst/>
                      </a:prstGeom>
                      <a:solidFill>
                        <a:schemeClr val="tx2">
                          <a:lumMod val="20000"/>
                          <a:lumOff val="80000"/>
                        </a:schemeClr>
                      </a:solidFill>
                      <a:ln/>
                      <a:effectLst/>
                    </a:spPr>
                    <a:txSp>
                      <a:txBody>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zh-CN" altLang="en-US" sz="1000" b="1" dirty="0" smtClean="0">
                              <a:solidFill>
                                <a:schemeClr val="tx1"/>
                              </a:solidFill>
                              <a:latin typeface="+mn-ea"/>
                            </a:rPr>
                            <a:t>华腾统一技术平台</a:t>
                          </a:r>
                          <a:endParaRPr lang="en-US" altLang="zh-CN" sz="1000" b="1" dirty="0">
                            <a:solidFill>
                              <a:schemeClr val="tx1"/>
                            </a:solidFill>
                            <a:latin typeface="+mn-ea"/>
                          </a:endParaRPr>
                        </a:p>
                        <a:p>
                          <a:pPr algn="ctr">
                            <a:defRPr/>
                          </a:pPr>
                          <a:endParaRPr lang="en-US" altLang="zh-CN" sz="1000" b="1" dirty="0">
                            <a:solidFill>
                              <a:schemeClr val="bg1"/>
                            </a:solidFill>
                            <a:latin typeface="+mn-ea"/>
                          </a:endParaRPr>
                        </a:p>
                        <a:p>
                          <a:pPr algn="ctr">
                            <a:defRPr/>
                          </a:pPr>
                          <a:endParaRPr lang="en-US" altLang="zh-CN" sz="1000" b="1" dirty="0">
                            <a:solidFill>
                              <a:schemeClr val="bg1"/>
                            </a:solidFill>
                            <a:latin typeface="+mn-ea"/>
                          </a:endParaRPr>
                        </a:p>
                        <a:p>
                          <a:pPr algn="ctr">
                            <a:defRPr/>
                          </a:pPr>
                          <a:endParaRPr lang="en-US" altLang="zh-CN" sz="1000" b="1" dirty="0">
                            <a:solidFill>
                              <a:schemeClr val="bg1"/>
                            </a:solidFill>
                            <a:latin typeface="+mn-ea"/>
                          </a:endParaRPr>
                        </a:p>
                        <a:p>
                          <a:pPr algn="ctr">
                            <a:defRPr/>
                          </a:pPr>
                          <a:endParaRPr lang="en-US" altLang="zh-CN" sz="1000" b="1" dirty="0">
                            <a:solidFill>
                              <a:schemeClr val="bg1"/>
                            </a:solidFill>
                            <a:latin typeface="+mn-ea"/>
                          </a:endParaRPr>
                        </a:p>
                        <a:p>
                          <a:pPr algn="ctr">
                            <a:defRPr/>
                          </a:pPr>
                          <a:endParaRPr lang="zh-CN" altLang="en-US" sz="1000" b="1" dirty="0">
                            <a:solidFill>
                              <a:schemeClr val="bg1"/>
                            </a:solidFill>
                            <a:latin typeface="+mn-ea"/>
                          </a:endParaRPr>
                        </a:p>
                      </a:txBody>
                      <a:useSpRect/>
                    </a:txSp>
                    <a:style>
                      <a:lnRef idx="1">
                        <a:schemeClr val="accent1"/>
                      </a:lnRef>
                      <a:fillRef idx="2">
                        <a:schemeClr val="accent1"/>
                      </a:fillRef>
                      <a:effectRef idx="1">
                        <a:schemeClr val="accent1"/>
                      </a:effectRef>
                      <a:fontRef idx="minor">
                        <a:schemeClr val="dk1"/>
                      </a:fontRef>
                    </a:style>
                  </a:sp>
                  <a:sp>
                    <a:nvSpPr>
                      <a:cNvPr id="39" name="矩形 38"/>
                      <a:cNvSpPr/>
                    </a:nvSpPr>
                    <a:spPr bwMode="auto">
                      <a:xfrm>
                        <a:off x="1817787" y="4961428"/>
                        <a:ext cx="1285884" cy="269871"/>
                      </a:xfrm>
                      <a:prstGeom prst="rect">
                        <a:avLst/>
                      </a:prstGeom>
                      <a:solidFill>
                        <a:schemeClr val="accent1">
                          <a:lumMod val="75000"/>
                        </a:schemeClr>
                      </a:solidFill>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altLang="zh-CN" sz="1000" b="1" dirty="0" err="1" smtClean="0">
                              <a:solidFill>
                                <a:schemeClr val="bg1"/>
                              </a:solidFill>
                            </a:rPr>
                            <a:t>TopScube</a:t>
                          </a:r>
                          <a:endParaRPr lang="zh-CN" altLang="en-US" sz="1000" b="1" dirty="0">
                            <a:solidFill>
                              <a:schemeClr val="bg1"/>
                            </a:solidFill>
                          </a:endParaRPr>
                        </a:p>
                      </a:txBody>
                      <a:useSpRect/>
                    </a:txSp>
                    <a:style>
                      <a:lnRef idx="1">
                        <a:schemeClr val="accent1"/>
                      </a:lnRef>
                      <a:fillRef idx="3">
                        <a:schemeClr val="accent1"/>
                      </a:fillRef>
                      <a:effectRef idx="2">
                        <a:schemeClr val="accent1"/>
                      </a:effectRef>
                      <a:fontRef idx="minor">
                        <a:schemeClr val="lt1"/>
                      </a:fontRef>
                    </a:style>
                  </a:sp>
                  <a:sp>
                    <a:nvSpPr>
                      <a:cNvPr id="40" name="矩形 39"/>
                      <a:cNvSpPr/>
                    </a:nvSpPr>
                    <a:spPr bwMode="auto">
                      <a:xfrm>
                        <a:off x="3235914" y="4961428"/>
                        <a:ext cx="1285884" cy="269871"/>
                      </a:xfrm>
                      <a:prstGeom prst="rect">
                        <a:avLst/>
                      </a:prstGeom>
                      <a:solidFill>
                        <a:schemeClr val="accent1">
                          <a:lumMod val="75000"/>
                        </a:schemeClr>
                      </a:solidFill>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altLang="zh-CN" sz="1000" b="1" dirty="0" err="1" smtClean="0">
                              <a:solidFill>
                                <a:schemeClr val="bg1"/>
                              </a:solidFill>
                            </a:rPr>
                            <a:t>TopBpm</a:t>
                          </a:r>
                          <a:endParaRPr lang="zh-CN" altLang="en-US" sz="1000" b="1" dirty="0">
                            <a:solidFill>
                              <a:schemeClr val="bg1"/>
                            </a:solidFill>
                          </a:endParaRPr>
                        </a:p>
                      </a:txBody>
                      <a:useSpRect/>
                    </a:txSp>
                    <a:style>
                      <a:lnRef idx="1">
                        <a:schemeClr val="accent1"/>
                      </a:lnRef>
                      <a:fillRef idx="3">
                        <a:schemeClr val="accent1"/>
                      </a:fillRef>
                      <a:effectRef idx="2">
                        <a:schemeClr val="accent1"/>
                      </a:effectRef>
                      <a:fontRef idx="minor">
                        <a:schemeClr val="lt1"/>
                      </a:fontRef>
                    </a:style>
                  </a:sp>
                  <a:sp>
                    <a:nvSpPr>
                      <a:cNvPr id="41" name="矩形 40"/>
                      <a:cNvSpPr/>
                    </a:nvSpPr>
                    <a:spPr bwMode="auto">
                      <a:xfrm>
                        <a:off x="6093434" y="4961428"/>
                        <a:ext cx="1285884" cy="269871"/>
                      </a:xfrm>
                      <a:prstGeom prst="rect">
                        <a:avLst/>
                      </a:prstGeom>
                      <a:solidFill>
                        <a:schemeClr val="accent1">
                          <a:lumMod val="75000"/>
                        </a:schemeClr>
                      </a:solidFill>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altLang="zh-CN" sz="1000" b="1" dirty="0" err="1" smtClean="0">
                              <a:solidFill>
                                <a:schemeClr val="bg1"/>
                              </a:solidFill>
                            </a:rPr>
                            <a:t>TopReport</a:t>
                          </a:r>
                          <a:endParaRPr lang="zh-CN" altLang="en-US" sz="1000" b="1" dirty="0">
                            <a:solidFill>
                              <a:schemeClr val="bg1"/>
                            </a:solidFill>
                          </a:endParaRPr>
                        </a:p>
                      </a:txBody>
                      <a:useSpRect/>
                    </a:txSp>
                    <a:style>
                      <a:lnRef idx="1">
                        <a:schemeClr val="accent1"/>
                      </a:lnRef>
                      <a:fillRef idx="3">
                        <a:schemeClr val="accent1"/>
                      </a:fillRef>
                      <a:effectRef idx="2">
                        <a:schemeClr val="accent1"/>
                      </a:effectRef>
                      <a:fontRef idx="minor">
                        <a:schemeClr val="lt1"/>
                      </a:fontRef>
                    </a:style>
                  </a:sp>
                  <a:sp>
                    <a:nvSpPr>
                      <a:cNvPr id="42" name="矩形 41"/>
                      <a:cNvSpPr/>
                    </a:nvSpPr>
                    <a:spPr bwMode="auto">
                      <a:xfrm>
                        <a:off x="4664674" y="4961428"/>
                        <a:ext cx="1285884" cy="269871"/>
                      </a:xfrm>
                      <a:prstGeom prst="rect">
                        <a:avLst/>
                      </a:prstGeom>
                      <a:solidFill>
                        <a:schemeClr val="accent1">
                          <a:lumMod val="75000"/>
                        </a:schemeClr>
                      </a:solidFill>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altLang="zh-CN" sz="1000" b="1" dirty="0" err="1" smtClean="0">
                              <a:solidFill>
                                <a:schemeClr val="bg1"/>
                              </a:solidFill>
                            </a:rPr>
                            <a:t>TopRules</a:t>
                          </a:r>
                          <a:endParaRPr lang="zh-CN" altLang="en-US" sz="1000" b="1" dirty="0">
                            <a:solidFill>
                              <a:schemeClr val="bg1"/>
                            </a:solidFill>
                          </a:endParaRPr>
                        </a:p>
                      </a:txBody>
                      <a:useSpRect/>
                    </a:txSp>
                    <a:style>
                      <a:lnRef idx="1">
                        <a:schemeClr val="accent1"/>
                      </a:lnRef>
                      <a:fillRef idx="3">
                        <a:schemeClr val="accent1"/>
                      </a:fillRef>
                      <a:effectRef idx="2">
                        <a:schemeClr val="accent1"/>
                      </a:effectRef>
                      <a:fontRef idx="minor">
                        <a:schemeClr val="lt1"/>
                      </a:fontRef>
                    </a:style>
                  </a:sp>
                  <a:sp>
                    <a:nvSpPr>
                      <a:cNvPr id="43" name="矩形 42"/>
                      <a:cNvSpPr/>
                    </a:nvSpPr>
                    <a:spPr bwMode="auto">
                      <a:xfrm>
                        <a:off x="1422712" y="4105280"/>
                        <a:ext cx="285752" cy="571504"/>
                      </a:xfrm>
                      <a:prstGeom prst="rect">
                        <a:avLst/>
                      </a:prstGeom>
                      <a:solidFill>
                        <a:schemeClr val="bg2">
                          <a:lumMod val="90000"/>
                        </a:schemeClr>
                      </a:solidFill>
                      <a:ln>
                        <a:solidFill>
                          <a:schemeClr val="bg2">
                            <a:lumMod val="25000"/>
                          </a:schemeClr>
                        </a:solidFill>
                        <a:prstDash val="solid"/>
                      </a:ln>
                      <a:effectLst/>
                    </a:spPr>
                    <a:txSp>
                      <a:txBody>
                        <a:bodyPr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900" b="1" smtClean="0"/>
                            <a:t>支持组件</a:t>
                          </a:r>
                          <a:endParaRPr lang="zh-CN" altLang="en-US" sz="900" b="1" dirty="0"/>
                        </a:p>
                      </a:txBody>
                      <a:useSpRect/>
                    </a:txSp>
                    <a:style>
                      <a:lnRef idx="1">
                        <a:schemeClr val="accent3"/>
                      </a:lnRef>
                      <a:fillRef idx="2">
                        <a:schemeClr val="accent3"/>
                      </a:fillRef>
                      <a:effectRef idx="1">
                        <a:schemeClr val="accent3"/>
                      </a:effectRef>
                      <a:fontRef idx="minor">
                        <a:schemeClr val="dk1"/>
                      </a:fontRef>
                    </a:style>
                  </a:sp>
                  <a:sp>
                    <a:nvSpPr>
                      <a:cNvPr id="44" name="矩形 43"/>
                      <a:cNvSpPr/>
                    </a:nvSpPr>
                    <a:spPr bwMode="auto">
                      <a:xfrm>
                        <a:off x="1994216" y="4238631"/>
                        <a:ext cx="1143008" cy="317499"/>
                      </a:xfrm>
                      <a:prstGeom prst="rect">
                        <a:avLst/>
                      </a:prstGeom>
                      <a:solidFill>
                        <a:schemeClr val="accent5">
                          <a:lumMod val="75000"/>
                        </a:schemeClr>
                      </a:solidFill>
                    </a:spPr>
                    <a:txSp>
                      <a:txBody>
                        <a:bodyPr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dirty="0" smtClean="0">
                              <a:solidFill>
                                <a:schemeClr val="bg1"/>
                              </a:solidFill>
                            </a:rPr>
                            <a:t>批处理调度组件</a:t>
                          </a:r>
                          <a:endParaRPr lang="zh-CN" altLang="en-US" sz="1000" dirty="0">
                            <a:solidFill>
                              <a:schemeClr val="bg1"/>
                            </a:solidFill>
                          </a:endParaRPr>
                        </a:p>
                      </a:txBody>
                      <a:useSpRect/>
                    </a:txSp>
                    <a:style>
                      <a:lnRef idx="1">
                        <a:schemeClr val="accent4"/>
                      </a:lnRef>
                      <a:fillRef idx="2">
                        <a:schemeClr val="accent4"/>
                      </a:fillRef>
                      <a:effectRef idx="1">
                        <a:schemeClr val="accent4"/>
                      </a:effectRef>
                      <a:fontRef idx="minor">
                        <a:schemeClr val="dk1"/>
                      </a:fontRef>
                    </a:style>
                  </a:sp>
                  <a:sp>
                    <a:nvSpPr>
                      <a:cNvPr id="45" name="矩形 44"/>
                      <a:cNvSpPr/>
                    </a:nvSpPr>
                    <a:spPr bwMode="auto">
                      <a:xfrm>
                        <a:off x="3208662" y="4238631"/>
                        <a:ext cx="1143008" cy="317499"/>
                      </a:xfrm>
                      <a:prstGeom prst="rect">
                        <a:avLst/>
                      </a:prstGeom>
                      <a:solidFill>
                        <a:schemeClr val="accent5">
                          <a:lumMod val="75000"/>
                        </a:schemeClr>
                      </a:solidFill>
                    </a:spPr>
                    <a:txSp>
                      <a:txBody>
                        <a:bodyPr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dirty="0" smtClean="0">
                              <a:solidFill>
                                <a:schemeClr val="bg1"/>
                              </a:solidFill>
                            </a:rPr>
                            <a:t>文件传输组件</a:t>
                          </a:r>
                          <a:endParaRPr lang="zh-CN" altLang="en-US" sz="1000" dirty="0">
                            <a:solidFill>
                              <a:schemeClr val="bg1"/>
                            </a:solidFill>
                          </a:endParaRPr>
                        </a:p>
                      </a:txBody>
                      <a:useSpRect/>
                    </a:txSp>
                    <a:style>
                      <a:lnRef idx="1">
                        <a:schemeClr val="accent4"/>
                      </a:lnRef>
                      <a:fillRef idx="2">
                        <a:schemeClr val="accent4"/>
                      </a:fillRef>
                      <a:effectRef idx="1">
                        <a:schemeClr val="accent4"/>
                      </a:effectRef>
                      <a:fontRef idx="minor">
                        <a:schemeClr val="dk1"/>
                      </a:fontRef>
                    </a:style>
                  </a:sp>
                  <a:sp>
                    <a:nvSpPr>
                      <a:cNvPr id="46" name="矩形 45"/>
                      <a:cNvSpPr/>
                    </a:nvSpPr>
                    <a:spPr bwMode="auto">
                      <a:xfrm>
                        <a:off x="4423108" y="4238631"/>
                        <a:ext cx="1000132" cy="317499"/>
                      </a:xfrm>
                      <a:prstGeom prst="rect">
                        <a:avLst/>
                      </a:prstGeom>
                      <a:solidFill>
                        <a:schemeClr val="accent5">
                          <a:lumMod val="75000"/>
                        </a:schemeClr>
                      </a:solidFill>
                    </a:spPr>
                    <a:txSp>
                      <a:txBody>
                        <a:bodyPr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dirty="0" smtClean="0">
                              <a:solidFill>
                                <a:schemeClr val="bg1"/>
                              </a:solidFill>
                            </a:rPr>
                            <a:t>工作流组件</a:t>
                          </a:r>
                          <a:endParaRPr lang="zh-CN" altLang="en-US" sz="1000" dirty="0">
                            <a:solidFill>
                              <a:schemeClr val="bg1"/>
                            </a:solidFill>
                          </a:endParaRPr>
                        </a:p>
                      </a:txBody>
                      <a:useSpRect/>
                    </a:txSp>
                    <a:style>
                      <a:lnRef idx="1">
                        <a:schemeClr val="accent4"/>
                      </a:lnRef>
                      <a:fillRef idx="2">
                        <a:schemeClr val="accent4"/>
                      </a:fillRef>
                      <a:effectRef idx="1">
                        <a:schemeClr val="accent4"/>
                      </a:effectRef>
                      <a:fontRef idx="minor">
                        <a:schemeClr val="dk1"/>
                      </a:fontRef>
                    </a:style>
                  </a:sp>
                  <a:sp>
                    <a:nvSpPr>
                      <a:cNvPr id="47" name="矩形 46"/>
                      <a:cNvSpPr/>
                    </a:nvSpPr>
                    <a:spPr bwMode="auto">
                      <a:xfrm>
                        <a:off x="5494678" y="4238631"/>
                        <a:ext cx="857256" cy="317499"/>
                      </a:xfrm>
                      <a:prstGeom prst="rect">
                        <a:avLst/>
                      </a:prstGeom>
                      <a:solidFill>
                        <a:schemeClr val="accent5">
                          <a:lumMod val="75000"/>
                        </a:schemeClr>
                      </a:solidFill>
                    </a:spPr>
                    <a:txSp>
                      <a:txBody>
                        <a:bodyPr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dirty="0" smtClean="0">
                              <a:solidFill>
                                <a:schemeClr val="bg1"/>
                              </a:solidFill>
                            </a:rPr>
                            <a:t>规则组件</a:t>
                          </a:r>
                          <a:endParaRPr lang="zh-CN" altLang="en-US" sz="1000" dirty="0">
                            <a:solidFill>
                              <a:schemeClr val="bg1"/>
                            </a:solidFill>
                          </a:endParaRPr>
                        </a:p>
                      </a:txBody>
                      <a:useSpRect/>
                    </a:txSp>
                    <a:style>
                      <a:lnRef idx="1">
                        <a:schemeClr val="accent4"/>
                      </a:lnRef>
                      <a:fillRef idx="2">
                        <a:schemeClr val="accent4"/>
                      </a:fillRef>
                      <a:effectRef idx="1">
                        <a:schemeClr val="accent4"/>
                      </a:effectRef>
                      <a:fontRef idx="minor">
                        <a:schemeClr val="dk1"/>
                      </a:fontRef>
                    </a:style>
                  </a:sp>
                  <a:sp>
                    <a:nvSpPr>
                      <a:cNvPr id="48" name="矩形 47"/>
                      <a:cNvSpPr/>
                    </a:nvSpPr>
                    <a:spPr bwMode="auto">
                      <a:xfrm>
                        <a:off x="6423372" y="4238631"/>
                        <a:ext cx="857256" cy="317499"/>
                      </a:xfrm>
                      <a:prstGeom prst="rect">
                        <a:avLst/>
                      </a:prstGeom>
                      <a:solidFill>
                        <a:schemeClr val="accent5">
                          <a:lumMod val="75000"/>
                        </a:schemeClr>
                      </a:solidFill>
                    </a:spPr>
                    <a:txSp>
                      <a:txBody>
                        <a:bodyPr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dirty="0" smtClean="0">
                              <a:solidFill>
                                <a:schemeClr val="bg1"/>
                              </a:solidFill>
                            </a:rPr>
                            <a:t>通讯组件</a:t>
                          </a:r>
                          <a:endParaRPr lang="zh-CN" altLang="en-US" sz="1000" dirty="0">
                            <a:solidFill>
                              <a:schemeClr val="bg1"/>
                            </a:solidFill>
                          </a:endParaRPr>
                        </a:p>
                      </a:txBody>
                      <a:useSpRect/>
                    </a:txSp>
                    <a:style>
                      <a:lnRef idx="1">
                        <a:schemeClr val="accent4"/>
                      </a:lnRef>
                      <a:fillRef idx="2">
                        <a:schemeClr val="accent4"/>
                      </a:fillRef>
                      <a:effectRef idx="1">
                        <a:schemeClr val="accent4"/>
                      </a:effectRef>
                      <a:fontRef idx="minor">
                        <a:schemeClr val="dk1"/>
                      </a:fontRef>
                    </a:style>
                  </a:sp>
                  <a:sp>
                    <a:nvSpPr>
                      <a:cNvPr id="49" name="矩形 48"/>
                      <a:cNvSpPr/>
                    </a:nvSpPr>
                    <a:spPr bwMode="auto">
                      <a:xfrm>
                        <a:off x="3954941" y="2474278"/>
                        <a:ext cx="1143008" cy="285752"/>
                      </a:xfrm>
                      <a:prstGeom prst="rect">
                        <a:avLst/>
                      </a:prstGeom>
                      <a:solidFill>
                        <a:schemeClr val="accent4">
                          <a:lumMod val="20000"/>
                          <a:lumOff val="80000"/>
                        </a:schemeClr>
                      </a:solidFill>
                      <a:effectLst/>
                    </a:spPr>
                    <a:txSp>
                      <a:txBody>
                        <a:bodyPr lIns="0" rIns="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dirty="0" smtClean="0">
                              <a:solidFill>
                                <a:schemeClr val="tx1"/>
                              </a:solidFill>
                            </a:rPr>
                            <a:t>企业网银服务</a:t>
                          </a:r>
                          <a:endParaRPr lang="en-US" altLang="zh-CN" sz="1000" dirty="0">
                            <a:solidFill>
                              <a:schemeClr val="tx1"/>
                            </a:solidFill>
                          </a:endParaRPr>
                        </a:p>
                      </a:txBody>
                      <a:useSpRect/>
                    </a:txSp>
                    <a:style>
                      <a:lnRef idx="1">
                        <a:schemeClr val="accent3"/>
                      </a:lnRef>
                      <a:fillRef idx="2">
                        <a:schemeClr val="accent3"/>
                      </a:fillRef>
                      <a:effectRef idx="1">
                        <a:schemeClr val="accent3"/>
                      </a:effectRef>
                      <a:fontRef idx="minor">
                        <a:schemeClr val="dk1"/>
                      </a:fontRef>
                    </a:style>
                  </a:sp>
                  <a:sp>
                    <a:nvSpPr>
                      <a:cNvPr id="50" name="矩形 49"/>
                      <a:cNvSpPr/>
                    </a:nvSpPr>
                    <a:spPr bwMode="auto">
                      <a:xfrm>
                        <a:off x="3690455" y="1922601"/>
                        <a:ext cx="1285884" cy="285752"/>
                      </a:xfrm>
                      <a:prstGeom prst="rect">
                        <a:avLst/>
                      </a:prstGeom>
                      <a:solidFill>
                        <a:schemeClr val="accent4">
                          <a:lumMod val="20000"/>
                          <a:lumOff val="80000"/>
                        </a:schemeClr>
                      </a:solidFill>
                      <a:effectLst/>
                    </a:spPr>
                    <a:txSp>
                      <a:txBody>
                        <a:bodyPr lIns="0" rIns="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dirty="0" smtClean="0">
                              <a:solidFill>
                                <a:schemeClr val="tx1"/>
                              </a:solidFill>
                            </a:rPr>
                            <a:t>应收账款质押流程</a:t>
                          </a:r>
                          <a:endParaRPr lang="en-US" altLang="zh-CN" sz="1000" dirty="0">
                            <a:solidFill>
                              <a:schemeClr val="tx1"/>
                            </a:solidFill>
                          </a:endParaRPr>
                        </a:p>
                      </a:txBody>
                      <a:useSpRect/>
                    </a:txSp>
                    <a:style>
                      <a:lnRef idx="1">
                        <a:schemeClr val="accent3"/>
                      </a:lnRef>
                      <a:fillRef idx="2">
                        <a:schemeClr val="accent3"/>
                      </a:fillRef>
                      <a:effectRef idx="1">
                        <a:schemeClr val="accent3"/>
                      </a:effectRef>
                      <a:fontRef idx="minor">
                        <a:schemeClr val="dk1"/>
                      </a:fontRef>
                    </a:style>
                  </a:sp>
                  <a:sp>
                    <a:nvSpPr>
                      <a:cNvPr id="51" name="矩形 50"/>
                      <a:cNvSpPr/>
                    </a:nvSpPr>
                    <a:spPr bwMode="auto">
                      <a:xfrm>
                        <a:off x="5069043" y="1922601"/>
                        <a:ext cx="857256" cy="285752"/>
                      </a:xfrm>
                      <a:prstGeom prst="rect">
                        <a:avLst/>
                      </a:prstGeom>
                      <a:solidFill>
                        <a:schemeClr val="accent4">
                          <a:lumMod val="20000"/>
                          <a:lumOff val="80000"/>
                        </a:schemeClr>
                      </a:solidFill>
                      <a:effectLst/>
                    </a:spPr>
                    <a:txSp>
                      <a:txBody>
                        <a:bodyPr lIns="0" rIns="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dirty="0" smtClean="0">
                              <a:solidFill>
                                <a:schemeClr val="tx1"/>
                              </a:solidFill>
                            </a:rPr>
                            <a:t>保理流程</a:t>
                          </a:r>
                          <a:endParaRPr lang="en-US" altLang="zh-CN" sz="1000" dirty="0">
                            <a:solidFill>
                              <a:schemeClr val="tx1"/>
                            </a:solidFill>
                          </a:endParaRPr>
                        </a:p>
                      </a:txBody>
                      <a:useSpRect/>
                    </a:txSp>
                    <a:style>
                      <a:lnRef idx="1">
                        <a:schemeClr val="accent3"/>
                      </a:lnRef>
                      <a:fillRef idx="2">
                        <a:schemeClr val="accent3"/>
                      </a:fillRef>
                      <a:effectRef idx="1">
                        <a:schemeClr val="accent3"/>
                      </a:effectRef>
                      <a:fontRef idx="minor">
                        <a:schemeClr val="dk1"/>
                      </a:fontRef>
                    </a:style>
                  </a:sp>
                  <a:sp>
                    <a:nvSpPr>
                      <a:cNvPr id="52" name="矩形 51"/>
                      <a:cNvSpPr/>
                    </a:nvSpPr>
                    <a:spPr bwMode="auto">
                      <a:xfrm>
                        <a:off x="6040269" y="1922601"/>
                        <a:ext cx="1071570" cy="285752"/>
                      </a:xfrm>
                      <a:prstGeom prst="rect">
                        <a:avLst/>
                      </a:prstGeom>
                      <a:solidFill>
                        <a:schemeClr val="accent4">
                          <a:lumMod val="20000"/>
                          <a:lumOff val="80000"/>
                        </a:schemeClr>
                      </a:solidFill>
                      <a:effectLst/>
                    </a:spPr>
                    <a:txSp>
                      <a:txBody>
                        <a:bodyPr lIns="0" rIns="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dirty="0" smtClean="0">
                              <a:solidFill>
                                <a:schemeClr val="tx1"/>
                              </a:solidFill>
                            </a:rPr>
                            <a:t>仓单质押流程</a:t>
                          </a:r>
                          <a:endParaRPr lang="en-US" altLang="zh-CN" sz="1000" dirty="0">
                            <a:solidFill>
                              <a:schemeClr val="tx1"/>
                            </a:solidFill>
                          </a:endParaRPr>
                        </a:p>
                      </a:txBody>
                      <a:useSpRect/>
                    </a:txSp>
                    <a:style>
                      <a:lnRef idx="1">
                        <a:schemeClr val="accent3"/>
                      </a:lnRef>
                      <a:fillRef idx="2">
                        <a:schemeClr val="accent3"/>
                      </a:fillRef>
                      <a:effectRef idx="1">
                        <a:schemeClr val="accent3"/>
                      </a:effectRef>
                      <a:fontRef idx="minor">
                        <a:schemeClr val="dk1"/>
                      </a:fontRef>
                    </a:style>
                  </a:sp>
                  <a:sp>
                    <a:nvSpPr>
                      <a:cNvPr id="53" name="矩形 52"/>
                      <a:cNvSpPr/>
                    </a:nvSpPr>
                    <a:spPr bwMode="auto">
                      <a:xfrm>
                        <a:off x="2526181" y="2474278"/>
                        <a:ext cx="1428760" cy="285752"/>
                      </a:xfrm>
                      <a:prstGeom prst="rect">
                        <a:avLst/>
                      </a:prstGeom>
                      <a:solidFill>
                        <a:schemeClr val="accent4">
                          <a:lumMod val="20000"/>
                          <a:lumOff val="80000"/>
                        </a:schemeClr>
                      </a:solidFill>
                      <a:effectLst/>
                    </a:spPr>
                    <a:txSp>
                      <a:txBody>
                        <a:bodyPr lIns="0" rIns="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dirty="0" smtClean="0">
                              <a:solidFill>
                                <a:schemeClr val="tx1"/>
                              </a:solidFill>
                            </a:rPr>
                            <a:t>核心企业网银服务</a:t>
                          </a:r>
                          <a:endParaRPr lang="en-US" altLang="zh-CN" sz="1000" dirty="0">
                            <a:solidFill>
                              <a:schemeClr val="tx1"/>
                            </a:solidFill>
                          </a:endParaRPr>
                        </a:p>
                      </a:txBody>
                      <a:useSpRect/>
                    </a:txSp>
                    <a:style>
                      <a:lnRef idx="1">
                        <a:schemeClr val="accent3"/>
                      </a:lnRef>
                      <a:fillRef idx="2">
                        <a:schemeClr val="accent3"/>
                      </a:fillRef>
                      <a:effectRef idx="1">
                        <a:schemeClr val="accent3"/>
                      </a:effectRef>
                      <a:fontRef idx="minor">
                        <a:schemeClr val="dk1"/>
                      </a:fontRef>
                    </a:style>
                  </a:sp>
                  <a:sp>
                    <a:nvSpPr>
                      <a:cNvPr id="54" name="矩形 53"/>
                      <a:cNvSpPr/>
                    </a:nvSpPr>
                    <a:spPr bwMode="auto">
                      <a:xfrm>
                        <a:off x="5097949" y="2474278"/>
                        <a:ext cx="1071570" cy="285752"/>
                      </a:xfrm>
                      <a:prstGeom prst="rect">
                        <a:avLst/>
                      </a:prstGeom>
                      <a:solidFill>
                        <a:schemeClr val="accent4">
                          <a:lumMod val="20000"/>
                          <a:lumOff val="80000"/>
                        </a:schemeClr>
                      </a:solidFill>
                      <a:effectLst/>
                    </a:spPr>
                    <a:txSp>
                      <a:txBody>
                        <a:bodyPr lIns="0" rIns="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en-US" altLang="zh-CN" sz="1000" dirty="0" smtClean="0">
                              <a:solidFill>
                                <a:schemeClr val="tx1"/>
                              </a:solidFill>
                            </a:rPr>
                            <a:t>B2B</a:t>
                          </a:r>
                          <a:r>
                            <a:rPr lang="zh-CN" altLang="en-US" sz="1000" dirty="0" smtClean="0">
                              <a:solidFill>
                                <a:schemeClr val="tx1"/>
                              </a:solidFill>
                            </a:rPr>
                            <a:t>服务</a:t>
                          </a:r>
                          <a:endParaRPr lang="en-US" altLang="zh-CN" sz="1000" dirty="0">
                            <a:solidFill>
                              <a:schemeClr val="tx1"/>
                            </a:solidFill>
                          </a:endParaRPr>
                        </a:p>
                      </a:txBody>
                      <a:useSpRect/>
                    </a:txSp>
                    <a:style>
                      <a:lnRef idx="1">
                        <a:schemeClr val="accent3"/>
                      </a:lnRef>
                      <a:fillRef idx="2">
                        <a:schemeClr val="accent3"/>
                      </a:fillRef>
                      <a:effectRef idx="1">
                        <a:schemeClr val="accent3"/>
                      </a:effectRef>
                      <a:fontRef idx="minor">
                        <a:schemeClr val="dk1"/>
                      </a:fontRef>
                    </a:style>
                  </a:sp>
                  <a:sp>
                    <a:nvSpPr>
                      <a:cNvPr id="55" name="矩形 54"/>
                      <a:cNvSpPr/>
                    </a:nvSpPr>
                    <a:spPr bwMode="auto">
                      <a:xfrm>
                        <a:off x="2526181" y="2760030"/>
                        <a:ext cx="928694" cy="285752"/>
                      </a:xfrm>
                      <a:prstGeom prst="rect">
                        <a:avLst/>
                      </a:prstGeom>
                      <a:solidFill>
                        <a:schemeClr val="accent4">
                          <a:lumMod val="20000"/>
                          <a:lumOff val="80000"/>
                        </a:schemeClr>
                      </a:solidFill>
                      <a:effectLst/>
                    </a:spPr>
                    <a:txSp>
                      <a:txBody>
                        <a:bodyPr lIns="0" rIns="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dirty="0" smtClean="0">
                              <a:solidFill>
                                <a:schemeClr val="tx1"/>
                              </a:solidFill>
                            </a:rPr>
                            <a:t>客户管理</a:t>
                          </a:r>
                          <a:endParaRPr lang="en-US" altLang="zh-CN" sz="1000" dirty="0">
                            <a:solidFill>
                              <a:schemeClr val="tx1"/>
                            </a:solidFill>
                          </a:endParaRPr>
                        </a:p>
                      </a:txBody>
                      <a:useSpRect/>
                    </a:txSp>
                    <a:style>
                      <a:lnRef idx="1">
                        <a:schemeClr val="accent3"/>
                      </a:lnRef>
                      <a:fillRef idx="2">
                        <a:schemeClr val="accent3"/>
                      </a:fillRef>
                      <a:effectRef idx="1">
                        <a:schemeClr val="accent3"/>
                      </a:effectRef>
                      <a:fontRef idx="minor">
                        <a:schemeClr val="dk1"/>
                      </a:fontRef>
                    </a:style>
                  </a:sp>
                  <a:sp>
                    <a:nvSpPr>
                      <a:cNvPr id="56" name="矩形 55"/>
                      <a:cNvSpPr/>
                    </a:nvSpPr>
                    <a:spPr bwMode="auto">
                      <a:xfrm>
                        <a:off x="3454875" y="2760030"/>
                        <a:ext cx="928694" cy="285752"/>
                      </a:xfrm>
                      <a:prstGeom prst="rect">
                        <a:avLst/>
                      </a:prstGeom>
                      <a:solidFill>
                        <a:schemeClr val="accent4">
                          <a:lumMod val="20000"/>
                          <a:lumOff val="80000"/>
                        </a:schemeClr>
                      </a:solidFill>
                      <a:effectLst/>
                    </a:spPr>
                    <a:txSp>
                      <a:txBody>
                        <a:bodyPr lIns="0" rIns="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dirty="0" smtClean="0">
                              <a:solidFill>
                                <a:schemeClr val="tx1"/>
                              </a:solidFill>
                            </a:rPr>
                            <a:t>产品管理</a:t>
                          </a:r>
                          <a:endParaRPr lang="en-US" altLang="zh-CN" sz="1000" dirty="0">
                            <a:solidFill>
                              <a:schemeClr val="tx1"/>
                            </a:solidFill>
                          </a:endParaRPr>
                        </a:p>
                      </a:txBody>
                      <a:useSpRect/>
                    </a:txSp>
                    <a:style>
                      <a:lnRef idx="1">
                        <a:schemeClr val="accent3"/>
                      </a:lnRef>
                      <a:fillRef idx="2">
                        <a:schemeClr val="accent3"/>
                      </a:fillRef>
                      <a:effectRef idx="1">
                        <a:schemeClr val="accent3"/>
                      </a:effectRef>
                      <a:fontRef idx="minor">
                        <a:schemeClr val="dk1"/>
                      </a:fontRef>
                    </a:style>
                  </a:sp>
                  <a:sp>
                    <a:nvSpPr>
                      <a:cNvPr id="57" name="矩形 56"/>
                      <a:cNvSpPr/>
                    </a:nvSpPr>
                    <a:spPr bwMode="auto">
                      <a:xfrm>
                        <a:off x="6169519" y="2474278"/>
                        <a:ext cx="1214446" cy="285752"/>
                      </a:xfrm>
                      <a:prstGeom prst="rect">
                        <a:avLst/>
                      </a:prstGeom>
                      <a:solidFill>
                        <a:schemeClr val="accent4">
                          <a:lumMod val="20000"/>
                          <a:lumOff val="80000"/>
                        </a:schemeClr>
                      </a:solidFill>
                      <a:effectLst/>
                    </a:spPr>
                    <a:txSp>
                      <a:txBody>
                        <a:bodyPr lIns="0" rIns="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dirty="0" smtClean="0">
                              <a:solidFill>
                                <a:schemeClr val="tx1"/>
                              </a:solidFill>
                            </a:rPr>
                            <a:t>应收账款池</a:t>
                          </a:r>
                          <a:endParaRPr lang="en-US" altLang="zh-CN" sz="1000" dirty="0">
                            <a:solidFill>
                              <a:schemeClr val="tx1"/>
                            </a:solidFill>
                          </a:endParaRPr>
                        </a:p>
                      </a:txBody>
                      <a:useSpRect/>
                    </a:txSp>
                    <a:style>
                      <a:lnRef idx="1">
                        <a:schemeClr val="accent3"/>
                      </a:lnRef>
                      <a:fillRef idx="2">
                        <a:schemeClr val="accent3"/>
                      </a:fillRef>
                      <a:effectRef idx="1">
                        <a:schemeClr val="accent3"/>
                      </a:effectRef>
                      <a:fontRef idx="minor">
                        <a:schemeClr val="dk1"/>
                      </a:fontRef>
                    </a:style>
                  </a:sp>
                  <a:sp>
                    <a:nvSpPr>
                      <a:cNvPr id="58" name="矩形 57"/>
                      <a:cNvSpPr/>
                    </a:nvSpPr>
                    <a:spPr bwMode="auto">
                      <a:xfrm>
                        <a:off x="5312263" y="2760030"/>
                        <a:ext cx="857256" cy="285752"/>
                      </a:xfrm>
                      <a:prstGeom prst="rect">
                        <a:avLst/>
                      </a:prstGeom>
                      <a:solidFill>
                        <a:schemeClr val="accent4">
                          <a:lumMod val="20000"/>
                          <a:lumOff val="80000"/>
                        </a:schemeClr>
                      </a:solidFill>
                      <a:effectLst/>
                    </a:spPr>
                    <a:txSp>
                      <a:txBody>
                        <a:bodyPr lIns="0" rIns="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dirty="0" smtClean="0">
                              <a:solidFill>
                                <a:schemeClr val="tx1"/>
                              </a:solidFill>
                            </a:rPr>
                            <a:t>监管公司服务</a:t>
                          </a:r>
                          <a:endParaRPr lang="en-US" altLang="zh-CN" sz="1000" dirty="0">
                            <a:solidFill>
                              <a:schemeClr val="tx1"/>
                            </a:solidFill>
                          </a:endParaRPr>
                        </a:p>
                      </a:txBody>
                      <a:useSpRect/>
                    </a:txSp>
                    <a:style>
                      <a:lnRef idx="1">
                        <a:schemeClr val="accent3"/>
                      </a:lnRef>
                      <a:fillRef idx="2">
                        <a:schemeClr val="accent3"/>
                      </a:fillRef>
                      <a:effectRef idx="1">
                        <a:schemeClr val="accent3"/>
                      </a:effectRef>
                      <a:fontRef idx="minor">
                        <a:schemeClr val="dk1"/>
                      </a:fontRef>
                    </a:style>
                  </a:sp>
                  <a:sp>
                    <a:nvSpPr>
                      <a:cNvPr id="59" name="矩形 58"/>
                      <a:cNvSpPr/>
                    </a:nvSpPr>
                    <a:spPr bwMode="auto">
                      <a:xfrm>
                        <a:off x="2920568" y="5781692"/>
                        <a:ext cx="1132375" cy="285752"/>
                      </a:xfrm>
                      <a:prstGeom prst="rect">
                        <a:avLst/>
                      </a:prstGeom>
                      <a:solidFill>
                        <a:schemeClr val="accent6">
                          <a:lumMod val="40000"/>
                          <a:lumOff val="60000"/>
                        </a:schemeClr>
                      </a:solidFill>
                      <a:ln w="6350">
                        <a:solidFill>
                          <a:schemeClr val="accent3">
                            <a:lumMod val="75000"/>
                          </a:schemeClr>
                        </a:solidFill>
                      </a:ln>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zh-CN" altLang="en-US" sz="1000" b="1" dirty="0" smtClean="0">
                              <a:solidFill>
                                <a:schemeClr val="tx1"/>
                              </a:solidFill>
                            </a:rPr>
                            <a:t>商票系统</a:t>
                          </a:r>
                          <a:endParaRPr lang="zh-CN" altLang="en-US" sz="10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矩形 59"/>
                      <a:cNvSpPr/>
                    </a:nvSpPr>
                    <a:spPr bwMode="auto">
                      <a:xfrm>
                        <a:off x="4126723" y="5781692"/>
                        <a:ext cx="1132375" cy="285752"/>
                      </a:xfrm>
                      <a:prstGeom prst="rect">
                        <a:avLst/>
                      </a:prstGeom>
                      <a:solidFill>
                        <a:schemeClr val="accent6">
                          <a:lumMod val="40000"/>
                          <a:lumOff val="60000"/>
                        </a:schemeClr>
                      </a:solidFill>
                      <a:ln w="6350">
                        <a:solidFill>
                          <a:schemeClr val="accent3">
                            <a:lumMod val="75000"/>
                          </a:schemeClr>
                        </a:solidFill>
                      </a:ln>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zh-CN" altLang="en-US" sz="1000" b="1" dirty="0" smtClean="0">
                              <a:solidFill>
                                <a:schemeClr val="tx1"/>
                              </a:solidFill>
                            </a:rPr>
                            <a:t>国际业务系统</a:t>
                          </a:r>
                          <a:endParaRPr lang="zh-CN" altLang="en-US" sz="10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矩形 60"/>
                      <a:cNvSpPr/>
                    </a:nvSpPr>
                    <a:spPr bwMode="auto">
                      <a:xfrm>
                        <a:off x="1719097" y="6138882"/>
                        <a:ext cx="1132375" cy="285752"/>
                      </a:xfrm>
                      <a:prstGeom prst="rect">
                        <a:avLst/>
                      </a:prstGeom>
                      <a:solidFill>
                        <a:schemeClr val="accent6">
                          <a:lumMod val="40000"/>
                          <a:lumOff val="60000"/>
                        </a:schemeClr>
                      </a:solidFill>
                      <a:ln w="6350">
                        <a:solidFill>
                          <a:schemeClr val="accent3">
                            <a:lumMod val="75000"/>
                          </a:schemeClr>
                        </a:solidFill>
                      </a:ln>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zh-CN" altLang="en-US" sz="1000" b="1" dirty="0" smtClean="0">
                              <a:solidFill>
                                <a:schemeClr val="tx1"/>
                              </a:solidFill>
                            </a:rPr>
                            <a:t>信贷系统</a:t>
                          </a:r>
                          <a:endParaRPr lang="zh-CN" altLang="en-US" sz="10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矩形 61"/>
                      <a:cNvSpPr/>
                    </a:nvSpPr>
                    <a:spPr bwMode="auto">
                      <a:xfrm>
                        <a:off x="2920568" y="6138882"/>
                        <a:ext cx="1132375" cy="285752"/>
                      </a:xfrm>
                      <a:prstGeom prst="rect">
                        <a:avLst/>
                      </a:prstGeom>
                      <a:solidFill>
                        <a:schemeClr val="accent6">
                          <a:lumMod val="40000"/>
                          <a:lumOff val="60000"/>
                        </a:schemeClr>
                      </a:solidFill>
                      <a:ln w="6350">
                        <a:solidFill>
                          <a:schemeClr val="accent3">
                            <a:lumMod val="75000"/>
                          </a:schemeClr>
                        </a:solidFill>
                      </a:ln>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altLang="zh-CN" sz="1000" b="1" dirty="0" smtClean="0">
                              <a:solidFill>
                                <a:schemeClr val="tx1"/>
                              </a:solidFill>
                            </a:rPr>
                            <a:t>ECIF/CRM</a:t>
                          </a:r>
                          <a:endParaRPr lang="zh-CN" altLang="en-US" sz="10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矩形 62"/>
                      <a:cNvSpPr/>
                    </a:nvSpPr>
                    <a:spPr bwMode="auto">
                      <a:xfrm>
                        <a:off x="4126723" y="6138882"/>
                        <a:ext cx="1132375" cy="285752"/>
                      </a:xfrm>
                      <a:prstGeom prst="rect">
                        <a:avLst/>
                      </a:prstGeom>
                      <a:solidFill>
                        <a:schemeClr val="accent6">
                          <a:lumMod val="40000"/>
                          <a:lumOff val="60000"/>
                        </a:schemeClr>
                      </a:solidFill>
                      <a:ln w="6350">
                        <a:solidFill>
                          <a:schemeClr val="accent3">
                            <a:lumMod val="75000"/>
                          </a:schemeClr>
                        </a:solidFill>
                      </a:ln>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zh-CN" altLang="en-US" sz="1000" b="1" dirty="0" smtClean="0">
                              <a:solidFill>
                                <a:schemeClr val="tx1"/>
                              </a:solidFill>
                            </a:rPr>
                            <a:t>支付系统</a:t>
                          </a:r>
                          <a:endParaRPr lang="zh-CN" altLang="en-US" sz="10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矩形 63"/>
                      <a:cNvSpPr>
                        <a:spLocks noChangeArrowheads="1"/>
                      </a:cNvSpPr>
                    </a:nvSpPr>
                    <a:spPr bwMode="auto">
                      <a:xfrm>
                        <a:off x="998187" y="5788186"/>
                        <a:ext cx="357190" cy="707886"/>
                      </a:xfrm>
                      <a:prstGeom prst="rect">
                        <a:avLst/>
                      </a:prstGeom>
                      <a:noFill/>
                      <a:ln w="9525">
                        <a:no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000" b="1" dirty="0" smtClean="0">
                              <a:solidFill>
                                <a:schemeClr val="bg1"/>
                              </a:solidFill>
                            </a:rPr>
                            <a:t>行内系统</a:t>
                          </a:r>
                          <a:endParaRPr lang="zh-CN" altLang="en-US" sz="1000" b="1" dirty="0">
                            <a:solidFill>
                              <a:schemeClr val="bg1"/>
                            </a:solidFill>
                          </a:endParaRPr>
                        </a:p>
                      </a:txBody>
                      <a:useSpRect/>
                    </a:txSp>
                  </a:sp>
                  <a:cxnSp>
                    <a:nvCxnSpPr>
                      <a:cNvPr id="65" name="肘形连接符 64"/>
                      <a:cNvCxnSpPr/>
                    </a:nvCxnSpPr>
                    <a:spPr bwMode="auto">
                      <a:xfrm rot="5400000" flipH="1" flipV="1">
                        <a:off x="5246547" y="874695"/>
                        <a:ext cx="230188" cy="1588"/>
                      </a:xfrm>
                      <a:prstGeom prst="bentConnector3">
                        <a:avLst>
                          <a:gd name="adj1" fmla="val 50000"/>
                        </a:avLst>
                      </a:prstGeom>
                      <a:ln w="19050">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66" name="肘形连接符 65"/>
                      <a:cNvCxnSpPr/>
                    </a:nvCxnSpPr>
                    <a:spPr bwMode="auto">
                      <a:xfrm rot="5400000" flipH="1" flipV="1">
                        <a:off x="6675307" y="890569"/>
                        <a:ext cx="230188" cy="1588"/>
                      </a:xfrm>
                      <a:prstGeom prst="bentConnector3">
                        <a:avLst>
                          <a:gd name="adj1" fmla="val 50000"/>
                        </a:avLst>
                      </a:prstGeom>
                      <a:ln w="19050">
                        <a:headEnd type="triangle"/>
                        <a:tailEnd type="triangle"/>
                      </a:ln>
                    </a:spPr>
                    <a:style>
                      <a:lnRef idx="1">
                        <a:schemeClr val="accent1"/>
                      </a:lnRef>
                      <a:fillRef idx="0">
                        <a:schemeClr val="accent1"/>
                      </a:fillRef>
                      <a:effectRef idx="0">
                        <a:schemeClr val="accent1"/>
                      </a:effectRef>
                      <a:fontRef idx="minor">
                        <a:schemeClr val="tx1"/>
                      </a:fontRef>
                    </a:style>
                  </a:cxnSp>
                  <a:grpSp>
                    <a:nvGrpSpPr>
                      <a:cNvPr id="67" name="组合 66"/>
                      <a:cNvGrpSpPr>
                        <a:grpSpLocks/>
                      </a:cNvGrpSpPr>
                    </a:nvGrpSpPr>
                    <a:grpSpPr bwMode="auto">
                      <a:xfrm>
                        <a:off x="1823699" y="2577708"/>
                        <a:ext cx="510115" cy="346942"/>
                        <a:chOff x="6633758" y="1500285"/>
                        <a:chExt cx="2438736" cy="427077"/>
                      </a:xfrm>
                    </a:grpSpPr>
                    <a:sp>
                      <a:nvSpPr>
                        <a:cNvPr id="92" name="矩形 91"/>
                        <a:cNvSpPr/>
                      </a:nvSpPr>
                      <a:spPr>
                        <a:xfrm>
                          <a:off x="6633758" y="1786073"/>
                          <a:ext cx="285445" cy="141289"/>
                        </a:xfrm>
                        <a:prstGeom prst="rect">
                          <a:avLst/>
                        </a:prstGeom>
                        <a:solidFill>
                          <a:schemeClr val="bg1"/>
                        </a:solidFill>
                        <a:ln w="12700"/>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矩形 92"/>
                        <a:cNvSpPr/>
                      </a:nvSpPr>
                      <a:spPr>
                        <a:xfrm>
                          <a:off x="7001580" y="1786073"/>
                          <a:ext cx="285445" cy="141289"/>
                        </a:xfrm>
                        <a:prstGeom prst="rect">
                          <a:avLst/>
                        </a:prstGeom>
                        <a:solidFill>
                          <a:schemeClr val="bg1"/>
                        </a:solidFill>
                        <a:ln w="12700"/>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矩形 93"/>
                        <a:cNvSpPr/>
                      </a:nvSpPr>
                      <a:spPr>
                        <a:xfrm>
                          <a:off x="7357908" y="1786073"/>
                          <a:ext cx="285445" cy="141289"/>
                        </a:xfrm>
                        <a:prstGeom prst="rect">
                          <a:avLst/>
                        </a:prstGeom>
                        <a:solidFill>
                          <a:schemeClr val="bg1"/>
                        </a:solidFill>
                        <a:ln w="12700"/>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5" name="矩形 94"/>
                        <a:cNvSpPr/>
                      </a:nvSpPr>
                      <a:spPr>
                        <a:xfrm>
                          <a:off x="7716150" y="1786073"/>
                          <a:ext cx="285446" cy="141289"/>
                        </a:xfrm>
                        <a:prstGeom prst="rect">
                          <a:avLst/>
                        </a:prstGeom>
                        <a:solidFill>
                          <a:schemeClr val="bg1"/>
                        </a:solidFill>
                        <a:ln w="12700"/>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6" name="矩形 95"/>
                        <a:cNvSpPr/>
                      </a:nvSpPr>
                      <a:spPr>
                        <a:xfrm>
                          <a:off x="8072478" y="1786073"/>
                          <a:ext cx="285446" cy="141289"/>
                        </a:xfrm>
                        <a:prstGeom prst="rect">
                          <a:avLst/>
                        </a:prstGeom>
                        <a:solidFill>
                          <a:schemeClr val="bg1"/>
                        </a:solidFill>
                        <a:ln w="12700"/>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7" name="矩形 96"/>
                        <a:cNvSpPr/>
                      </a:nvSpPr>
                      <a:spPr>
                        <a:xfrm>
                          <a:off x="7357908" y="1500285"/>
                          <a:ext cx="285445" cy="141289"/>
                        </a:xfrm>
                        <a:prstGeom prst="rect">
                          <a:avLst/>
                        </a:prstGeom>
                        <a:solidFill>
                          <a:schemeClr val="bg1"/>
                        </a:solidFill>
                        <a:ln w="12700"/>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8" name="矩形 97"/>
                        <a:cNvSpPr/>
                      </a:nvSpPr>
                      <a:spPr>
                        <a:xfrm>
                          <a:off x="8428805" y="1786073"/>
                          <a:ext cx="287361" cy="141289"/>
                        </a:xfrm>
                        <a:prstGeom prst="rect">
                          <a:avLst/>
                        </a:prstGeom>
                        <a:solidFill>
                          <a:schemeClr val="bg1"/>
                        </a:solidFill>
                        <a:ln w="12700"/>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9" name="矩形 98"/>
                        <a:cNvSpPr/>
                      </a:nvSpPr>
                      <a:spPr>
                        <a:xfrm>
                          <a:off x="8072478" y="1500285"/>
                          <a:ext cx="285446" cy="141289"/>
                        </a:xfrm>
                        <a:prstGeom prst="rect">
                          <a:avLst/>
                        </a:prstGeom>
                        <a:solidFill>
                          <a:schemeClr val="bg1"/>
                        </a:solidFill>
                        <a:ln w="12700"/>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0" name="矩形 99"/>
                        <a:cNvSpPr/>
                      </a:nvSpPr>
                      <a:spPr>
                        <a:xfrm>
                          <a:off x="8787049" y="1786073"/>
                          <a:ext cx="285445" cy="141289"/>
                        </a:xfrm>
                        <a:prstGeom prst="rect">
                          <a:avLst/>
                        </a:prstGeom>
                        <a:solidFill>
                          <a:schemeClr val="bg1"/>
                        </a:solidFill>
                        <a:ln w="12700"/>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1" name="直接连接符 100"/>
                        <a:cNvCxnSpPr>
                          <a:stCxn id="92" idx="3"/>
                          <a:endCxn id="93" idx="1"/>
                        </a:cNvCxnSpPr>
                      </a:nvCxnSpPr>
                      <a:spPr>
                        <a:xfrm>
                          <a:off x="6919203" y="1856717"/>
                          <a:ext cx="82377" cy="0"/>
                        </a:xfrm>
                        <a:prstGeom prst="line">
                          <a:avLst/>
                        </a:prstGeom>
                        <a:ln w="12700"/>
                      </a:spPr>
                      <a:style>
                        <a:lnRef idx="1">
                          <a:schemeClr val="accent1"/>
                        </a:lnRef>
                        <a:fillRef idx="0">
                          <a:schemeClr val="accent1"/>
                        </a:fillRef>
                        <a:effectRef idx="0">
                          <a:schemeClr val="accent1"/>
                        </a:effectRef>
                        <a:fontRef idx="minor">
                          <a:schemeClr val="tx1"/>
                        </a:fontRef>
                      </a:style>
                    </a:cxnSp>
                    <a:cxnSp>
                      <a:nvCxnSpPr>
                        <a:cNvPr id="102" name="直接连接符 101"/>
                        <a:cNvCxnSpPr>
                          <a:stCxn id="93" idx="3"/>
                          <a:endCxn id="94" idx="1"/>
                        </a:cNvCxnSpPr>
                      </a:nvCxnSpPr>
                      <a:spPr>
                        <a:xfrm>
                          <a:off x="7287025" y="1856717"/>
                          <a:ext cx="70883" cy="0"/>
                        </a:xfrm>
                        <a:prstGeom prst="line">
                          <a:avLst/>
                        </a:prstGeom>
                        <a:ln w="12700"/>
                      </a:spPr>
                      <a:style>
                        <a:lnRef idx="1">
                          <a:schemeClr val="accent1"/>
                        </a:lnRef>
                        <a:fillRef idx="0">
                          <a:schemeClr val="accent1"/>
                        </a:fillRef>
                        <a:effectRef idx="0">
                          <a:schemeClr val="accent1"/>
                        </a:effectRef>
                        <a:fontRef idx="minor">
                          <a:schemeClr val="tx1"/>
                        </a:fontRef>
                      </a:style>
                    </a:cxnSp>
                    <a:cxnSp>
                      <a:nvCxnSpPr>
                        <a:cNvPr id="103" name="直接连接符 102"/>
                        <a:cNvCxnSpPr>
                          <a:stCxn id="94" idx="3"/>
                          <a:endCxn id="95" idx="1"/>
                        </a:cNvCxnSpPr>
                      </a:nvCxnSpPr>
                      <a:spPr>
                        <a:xfrm>
                          <a:off x="7643352" y="1856717"/>
                          <a:ext cx="72798" cy="0"/>
                        </a:xfrm>
                        <a:prstGeom prst="line">
                          <a:avLst/>
                        </a:prstGeom>
                        <a:ln w="12700"/>
                      </a:spPr>
                      <a:style>
                        <a:lnRef idx="1">
                          <a:schemeClr val="accent1"/>
                        </a:lnRef>
                        <a:fillRef idx="0">
                          <a:schemeClr val="accent1"/>
                        </a:fillRef>
                        <a:effectRef idx="0">
                          <a:schemeClr val="accent1"/>
                        </a:effectRef>
                        <a:fontRef idx="minor">
                          <a:schemeClr val="tx1"/>
                        </a:fontRef>
                      </a:style>
                    </a:cxnSp>
                    <a:cxnSp>
                      <a:nvCxnSpPr>
                        <a:cNvPr id="104" name="直接连接符 103"/>
                        <a:cNvCxnSpPr>
                          <a:stCxn id="95" idx="3"/>
                          <a:endCxn id="96" idx="1"/>
                        </a:cNvCxnSpPr>
                      </a:nvCxnSpPr>
                      <a:spPr>
                        <a:xfrm>
                          <a:off x="8001596" y="1856717"/>
                          <a:ext cx="70882" cy="0"/>
                        </a:xfrm>
                        <a:prstGeom prst="line">
                          <a:avLst/>
                        </a:prstGeom>
                        <a:ln w="12700"/>
                      </a:spPr>
                      <a:style>
                        <a:lnRef idx="1">
                          <a:schemeClr val="accent1"/>
                        </a:lnRef>
                        <a:fillRef idx="0">
                          <a:schemeClr val="accent1"/>
                        </a:fillRef>
                        <a:effectRef idx="0">
                          <a:schemeClr val="accent1"/>
                        </a:effectRef>
                        <a:fontRef idx="minor">
                          <a:schemeClr val="tx1"/>
                        </a:fontRef>
                      </a:style>
                    </a:cxnSp>
                    <a:cxnSp>
                      <a:nvCxnSpPr>
                        <a:cNvPr id="105" name="直接连接符 104"/>
                        <a:cNvCxnSpPr>
                          <a:stCxn id="96" idx="3"/>
                          <a:endCxn id="98" idx="1"/>
                        </a:cNvCxnSpPr>
                      </a:nvCxnSpPr>
                      <a:spPr>
                        <a:xfrm>
                          <a:off x="8357924" y="1856717"/>
                          <a:ext cx="70882" cy="0"/>
                        </a:xfrm>
                        <a:prstGeom prst="line">
                          <a:avLst/>
                        </a:prstGeom>
                        <a:ln w="12700"/>
                      </a:spPr>
                      <a:style>
                        <a:lnRef idx="1">
                          <a:schemeClr val="accent1"/>
                        </a:lnRef>
                        <a:fillRef idx="0">
                          <a:schemeClr val="accent1"/>
                        </a:fillRef>
                        <a:effectRef idx="0">
                          <a:schemeClr val="accent1"/>
                        </a:effectRef>
                        <a:fontRef idx="minor">
                          <a:schemeClr val="tx1"/>
                        </a:fontRef>
                      </a:style>
                    </a:cxnSp>
                    <a:cxnSp>
                      <a:nvCxnSpPr>
                        <a:cNvPr id="106" name="直接连接符 105"/>
                        <a:cNvCxnSpPr>
                          <a:stCxn id="98" idx="3"/>
                          <a:endCxn id="100" idx="1"/>
                        </a:cNvCxnSpPr>
                      </a:nvCxnSpPr>
                      <a:spPr>
                        <a:xfrm>
                          <a:off x="8716166" y="1856717"/>
                          <a:ext cx="70883" cy="0"/>
                        </a:xfrm>
                        <a:prstGeom prst="line">
                          <a:avLst/>
                        </a:prstGeom>
                        <a:ln w="12700"/>
                      </a:spPr>
                      <a:style>
                        <a:lnRef idx="1">
                          <a:schemeClr val="accent1"/>
                        </a:lnRef>
                        <a:fillRef idx="0">
                          <a:schemeClr val="accent1"/>
                        </a:fillRef>
                        <a:effectRef idx="0">
                          <a:schemeClr val="accent1"/>
                        </a:effectRef>
                        <a:fontRef idx="minor">
                          <a:schemeClr val="tx1"/>
                        </a:fontRef>
                      </a:style>
                    </a:cxnSp>
                    <a:cxnSp>
                      <a:nvCxnSpPr>
                        <a:cNvPr id="107" name="直接连接符 106"/>
                        <a:cNvCxnSpPr>
                          <a:stCxn id="94" idx="0"/>
                          <a:endCxn id="97" idx="2"/>
                        </a:cNvCxnSpPr>
                      </a:nvCxnSpPr>
                      <a:spPr>
                        <a:xfrm rot="5400000" flipH="1" flipV="1">
                          <a:off x="7429337" y="1713825"/>
                          <a:ext cx="144499" cy="0"/>
                        </a:xfrm>
                        <a:prstGeom prst="line">
                          <a:avLst/>
                        </a:prstGeom>
                        <a:ln w="12700"/>
                      </a:spPr>
                      <a:style>
                        <a:lnRef idx="1">
                          <a:schemeClr val="accent1"/>
                        </a:lnRef>
                        <a:fillRef idx="0">
                          <a:schemeClr val="accent1"/>
                        </a:fillRef>
                        <a:effectRef idx="0">
                          <a:schemeClr val="accent1"/>
                        </a:effectRef>
                        <a:fontRef idx="minor">
                          <a:schemeClr val="tx1"/>
                        </a:fontRef>
                      </a:style>
                    </a:cxnSp>
                    <a:cxnSp>
                      <a:nvCxnSpPr>
                        <a:cNvPr id="108" name="直接连接符 107"/>
                        <a:cNvCxnSpPr>
                          <a:stCxn id="99" idx="1"/>
                          <a:endCxn id="97" idx="3"/>
                        </a:cNvCxnSpPr>
                      </a:nvCxnSpPr>
                      <a:spPr>
                        <a:xfrm rot="10800000">
                          <a:off x="7643352" y="1570930"/>
                          <a:ext cx="429126" cy="0"/>
                        </a:xfrm>
                        <a:prstGeom prst="line">
                          <a:avLst/>
                        </a:prstGeom>
                        <a:ln w="12700"/>
                      </a:spPr>
                      <a:style>
                        <a:lnRef idx="1">
                          <a:schemeClr val="accent1"/>
                        </a:lnRef>
                        <a:fillRef idx="0">
                          <a:schemeClr val="accent1"/>
                        </a:fillRef>
                        <a:effectRef idx="0">
                          <a:schemeClr val="accent1"/>
                        </a:effectRef>
                        <a:fontRef idx="minor">
                          <a:schemeClr val="tx1"/>
                        </a:fontRef>
                      </a:style>
                    </a:cxnSp>
                    <a:cxnSp>
                      <a:nvCxnSpPr>
                        <a:cNvPr id="109" name="直接连接符 108"/>
                        <a:cNvCxnSpPr>
                          <a:stCxn id="96" idx="0"/>
                          <a:endCxn id="99" idx="2"/>
                        </a:cNvCxnSpPr>
                      </a:nvCxnSpPr>
                      <a:spPr>
                        <a:xfrm rot="5400000" flipH="1" flipV="1">
                          <a:off x="8143909" y="1713825"/>
                          <a:ext cx="144499" cy="0"/>
                        </a:xfrm>
                        <a:prstGeom prst="line">
                          <a:avLst/>
                        </a:prstGeom>
                        <a:ln w="12700"/>
                      </a:spPr>
                      <a:style>
                        <a:lnRef idx="1">
                          <a:schemeClr val="accent1"/>
                        </a:lnRef>
                        <a:fillRef idx="0">
                          <a:schemeClr val="accent1"/>
                        </a:fillRef>
                        <a:effectRef idx="0">
                          <a:schemeClr val="accent1"/>
                        </a:effectRef>
                        <a:fontRef idx="minor">
                          <a:schemeClr val="tx1"/>
                        </a:fontRef>
                      </a:style>
                    </a:cxnSp>
                  </a:grpSp>
                  <a:sp>
                    <a:nvSpPr>
                      <a:cNvPr id="68" name="矩形 67"/>
                      <a:cNvSpPr/>
                    </a:nvSpPr>
                    <a:spPr bwMode="auto">
                      <a:xfrm>
                        <a:off x="1422712" y="1737193"/>
                        <a:ext cx="285752" cy="655200"/>
                      </a:xfrm>
                      <a:prstGeom prst="rect">
                        <a:avLst/>
                      </a:prstGeom>
                      <a:solidFill>
                        <a:schemeClr val="bg2">
                          <a:lumMod val="90000"/>
                        </a:schemeClr>
                      </a:solidFill>
                      <a:ln>
                        <a:solidFill>
                          <a:schemeClr val="bg2">
                            <a:lumMod val="25000"/>
                          </a:schemeClr>
                        </a:solidFill>
                        <a:prstDash val="solid"/>
                      </a:ln>
                      <a:effectLst/>
                    </a:spPr>
                    <a:txSp>
                      <a:txBody>
                        <a:bodyPr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900" b="1" dirty="0" smtClean="0"/>
                            <a:t>流程组装</a:t>
                          </a:r>
                          <a:endParaRPr lang="zh-CN" altLang="en-US" sz="900" b="1" dirty="0"/>
                        </a:p>
                      </a:txBody>
                      <a:useSpRect/>
                    </a:txSp>
                    <a:style>
                      <a:lnRef idx="1">
                        <a:schemeClr val="accent3"/>
                      </a:lnRef>
                      <a:fillRef idx="2">
                        <a:schemeClr val="accent3"/>
                      </a:fillRef>
                      <a:effectRef idx="1">
                        <a:schemeClr val="accent3"/>
                      </a:effectRef>
                      <a:fontRef idx="minor">
                        <a:schemeClr val="dk1"/>
                      </a:fontRef>
                    </a:style>
                  </a:sp>
                  <a:sp>
                    <a:nvSpPr>
                      <a:cNvPr id="69" name="矩形 68"/>
                      <a:cNvSpPr/>
                    </a:nvSpPr>
                    <a:spPr bwMode="auto">
                      <a:xfrm>
                        <a:off x="1422712" y="2399185"/>
                        <a:ext cx="285752" cy="720000"/>
                      </a:xfrm>
                      <a:prstGeom prst="rect">
                        <a:avLst/>
                      </a:prstGeom>
                      <a:solidFill>
                        <a:schemeClr val="bg2">
                          <a:lumMod val="90000"/>
                        </a:schemeClr>
                      </a:solidFill>
                      <a:ln>
                        <a:solidFill>
                          <a:schemeClr val="bg2">
                            <a:lumMod val="25000"/>
                          </a:schemeClr>
                        </a:solidFill>
                        <a:prstDash val="solid"/>
                      </a:ln>
                      <a:effectLst/>
                    </a:spPr>
                    <a:txSp>
                      <a:txBody>
                        <a:bodyPr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900" b="1" dirty="0" smtClean="0"/>
                            <a:t>业务组装</a:t>
                          </a:r>
                          <a:endParaRPr lang="zh-CN" altLang="en-US" sz="900" b="1" dirty="0"/>
                        </a:p>
                      </a:txBody>
                      <a:useSpRect/>
                    </a:txSp>
                    <a:style>
                      <a:lnRef idx="1">
                        <a:schemeClr val="accent3"/>
                      </a:lnRef>
                      <a:fillRef idx="2">
                        <a:schemeClr val="accent3"/>
                      </a:fillRef>
                      <a:effectRef idx="1">
                        <a:schemeClr val="accent3"/>
                      </a:effectRef>
                      <a:fontRef idx="minor">
                        <a:schemeClr val="dk1"/>
                      </a:fontRef>
                    </a:style>
                  </a:sp>
                  <a:sp>
                    <a:nvSpPr>
                      <a:cNvPr id="70" name="左箭头 69"/>
                      <a:cNvSpPr/>
                    </a:nvSpPr>
                    <a:spPr bwMode="auto">
                      <a:xfrm rot="5400000">
                        <a:off x="1053636" y="5364970"/>
                        <a:ext cx="214314" cy="285752"/>
                      </a:xfrm>
                      <a:prstGeom prst="leftArrow">
                        <a:avLst/>
                      </a:prstGeom>
                      <a:ln>
                        <a:noFill/>
                      </a:ln>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1" name="矩形 70"/>
                      <a:cNvSpPr/>
                    </a:nvSpPr>
                    <a:spPr bwMode="auto">
                      <a:xfrm>
                        <a:off x="7201550" y="1930241"/>
                        <a:ext cx="357190" cy="285752"/>
                      </a:xfrm>
                      <a:prstGeom prst="rect">
                        <a:avLst/>
                      </a:prstGeom>
                      <a:solidFill>
                        <a:schemeClr val="accent4">
                          <a:lumMod val="20000"/>
                          <a:lumOff val="80000"/>
                        </a:schemeClr>
                      </a:solidFill>
                      <a:effectLst/>
                    </a:spPr>
                    <a:txSp>
                      <a:txBody>
                        <a:bodyPr lIns="0" rIns="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en-US" altLang="zh-CN" sz="1000" b="1" dirty="0" smtClean="0">
                              <a:solidFill>
                                <a:schemeClr val="tx1"/>
                              </a:solidFill>
                            </a:rPr>
                            <a:t>...</a:t>
                          </a:r>
                          <a:endParaRPr lang="en-US" altLang="zh-CN" sz="1000" b="1" dirty="0">
                            <a:solidFill>
                              <a:schemeClr val="tx1"/>
                            </a:solidFill>
                          </a:endParaRPr>
                        </a:p>
                      </a:txBody>
                      <a:useSpRect/>
                    </a:txSp>
                    <a:style>
                      <a:lnRef idx="1">
                        <a:schemeClr val="accent3"/>
                      </a:lnRef>
                      <a:fillRef idx="2">
                        <a:schemeClr val="accent3"/>
                      </a:fillRef>
                      <a:effectRef idx="1">
                        <a:schemeClr val="accent3"/>
                      </a:effectRef>
                      <a:fontRef idx="minor">
                        <a:schemeClr val="dk1"/>
                      </a:fontRef>
                    </a:style>
                  </a:sp>
                  <a:sp>
                    <a:nvSpPr>
                      <a:cNvPr id="72" name="矩形 71"/>
                      <a:cNvSpPr/>
                    </a:nvSpPr>
                    <a:spPr bwMode="auto">
                      <a:xfrm>
                        <a:off x="6169519" y="2758591"/>
                        <a:ext cx="1214446" cy="285752"/>
                      </a:xfrm>
                      <a:prstGeom prst="rect">
                        <a:avLst/>
                      </a:prstGeom>
                      <a:solidFill>
                        <a:schemeClr val="accent4">
                          <a:lumMod val="20000"/>
                          <a:lumOff val="80000"/>
                        </a:schemeClr>
                      </a:solidFill>
                      <a:effectLst/>
                    </a:spPr>
                    <a:txSp>
                      <a:txBody>
                        <a:bodyPr lIns="0" rIns="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dirty="0" smtClean="0">
                              <a:solidFill>
                                <a:schemeClr val="tx1"/>
                              </a:solidFill>
                            </a:rPr>
                            <a:t>交易市场服务</a:t>
                          </a:r>
                          <a:endParaRPr lang="en-US" altLang="zh-CN" sz="1000" dirty="0">
                            <a:solidFill>
                              <a:schemeClr val="tx1"/>
                            </a:solidFill>
                          </a:endParaRPr>
                        </a:p>
                      </a:txBody>
                      <a:useSpRect/>
                    </a:txSp>
                    <a:style>
                      <a:lnRef idx="1">
                        <a:schemeClr val="accent3"/>
                      </a:lnRef>
                      <a:fillRef idx="2">
                        <a:schemeClr val="accent3"/>
                      </a:fillRef>
                      <a:effectRef idx="1">
                        <a:schemeClr val="accent3"/>
                      </a:effectRef>
                      <a:fontRef idx="minor">
                        <a:schemeClr val="dk1"/>
                      </a:fontRef>
                    </a:style>
                  </a:sp>
                  <a:sp>
                    <a:nvSpPr>
                      <a:cNvPr id="73" name="矩形 72"/>
                      <a:cNvSpPr/>
                    </a:nvSpPr>
                    <a:spPr bwMode="auto">
                      <a:xfrm>
                        <a:off x="4383569" y="2758591"/>
                        <a:ext cx="928694" cy="285752"/>
                      </a:xfrm>
                      <a:prstGeom prst="rect">
                        <a:avLst/>
                      </a:prstGeom>
                      <a:solidFill>
                        <a:schemeClr val="accent4">
                          <a:lumMod val="20000"/>
                          <a:lumOff val="80000"/>
                        </a:schemeClr>
                      </a:solidFill>
                      <a:effectLst/>
                    </a:spPr>
                    <a:txSp>
                      <a:txBody>
                        <a:bodyPr lIns="0" rIns="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dirty="0" smtClean="0">
                              <a:solidFill>
                                <a:schemeClr val="tx1"/>
                              </a:solidFill>
                            </a:rPr>
                            <a:t>预警提醒</a:t>
                          </a:r>
                          <a:endParaRPr lang="en-US" altLang="zh-CN" sz="1000" dirty="0">
                            <a:solidFill>
                              <a:schemeClr val="tx1"/>
                            </a:solidFill>
                          </a:endParaRPr>
                        </a:p>
                      </a:txBody>
                      <a:useSpRect/>
                    </a:txSp>
                    <a:style>
                      <a:lnRef idx="1">
                        <a:schemeClr val="accent3"/>
                      </a:lnRef>
                      <a:fillRef idx="2">
                        <a:schemeClr val="accent3"/>
                      </a:fillRef>
                      <a:effectRef idx="1">
                        <a:schemeClr val="accent3"/>
                      </a:effectRef>
                      <a:fontRef idx="minor">
                        <a:schemeClr val="dk1"/>
                      </a:fontRef>
                    </a:style>
                  </a:sp>
                  <a:sp>
                    <a:nvSpPr>
                      <a:cNvPr id="74" name="矩形 73"/>
                      <a:cNvSpPr/>
                    </a:nvSpPr>
                    <a:spPr bwMode="auto">
                      <a:xfrm>
                        <a:off x="7382856" y="2472839"/>
                        <a:ext cx="162258" cy="572400"/>
                      </a:xfrm>
                      <a:prstGeom prst="rect">
                        <a:avLst/>
                      </a:prstGeom>
                      <a:solidFill>
                        <a:schemeClr val="accent4">
                          <a:lumMod val="20000"/>
                          <a:lumOff val="80000"/>
                        </a:schemeClr>
                      </a:solidFill>
                      <a:effectLst/>
                    </a:spPr>
                    <a:txSp>
                      <a:txBody>
                        <a:bodyPr lIns="0" rIns="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en-US" altLang="zh-CN" sz="1000" b="1" dirty="0" smtClean="0">
                              <a:solidFill>
                                <a:schemeClr val="tx1"/>
                              </a:solidFill>
                            </a:rPr>
                            <a:t>...</a:t>
                          </a:r>
                          <a:endParaRPr lang="en-US" altLang="zh-CN" sz="1000" b="1" dirty="0">
                            <a:solidFill>
                              <a:schemeClr val="tx1"/>
                            </a:solidFill>
                          </a:endParaRPr>
                        </a:p>
                      </a:txBody>
                      <a:useSpRect/>
                    </a:txSp>
                    <a:style>
                      <a:lnRef idx="1">
                        <a:schemeClr val="accent3"/>
                      </a:lnRef>
                      <a:fillRef idx="2">
                        <a:schemeClr val="accent3"/>
                      </a:fillRef>
                      <a:effectRef idx="1">
                        <a:schemeClr val="accent3"/>
                      </a:effectRef>
                      <a:fontRef idx="minor">
                        <a:schemeClr val="dk1"/>
                      </a:fontRef>
                    </a:style>
                  </a:sp>
                  <a:sp>
                    <a:nvSpPr>
                      <a:cNvPr id="75" name="上箭头 74"/>
                      <a:cNvSpPr/>
                    </a:nvSpPr>
                    <a:spPr bwMode="auto">
                      <a:xfrm rot="16200000">
                        <a:off x="6802572" y="3543666"/>
                        <a:ext cx="384609" cy="142876"/>
                      </a:xfrm>
                      <a:prstGeom prst="upArrow">
                        <a:avLst/>
                      </a:prstGeom>
                      <a:noFill/>
                      <a:ln w="3175"/>
                      <a:effectLst/>
                    </a:spPr>
                    <a:txSp>
                      <a:txBody>
                        <a:bodyPr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endParaRPr lang="zh-CN" altLang="en-US" dirty="0"/>
                        </a:p>
                      </a:txBody>
                      <a:useSpRect/>
                    </a:txSp>
                    <a:style>
                      <a:lnRef idx="1">
                        <a:schemeClr val="accent4"/>
                      </a:lnRef>
                      <a:fillRef idx="2">
                        <a:schemeClr val="accent4"/>
                      </a:fillRef>
                      <a:effectRef idx="1">
                        <a:schemeClr val="accent4"/>
                      </a:effectRef>
                      <a:fontRef idx="minor">
                        <a:schemeClr val="dk1"/>
                      </a:fontRef>
                    </a:style>
                  </a:sp>
                  <a:sp>
                    <a:nvSpPr>
                      <a:cNvPr id="76" name="矩形 75"/>
                      <a:cNvSpPr/>
                    </a:nvSpPr>
                    <a:spPr bwMode="auto">
                      <a:xfrm>
                        <a:off x="1839368" y="3290556"/>
                        <a:ext cx="785818" cy="285752"/>
                      </a:xfrm>
                      <a:prstGeom prst="rect">
                        <a:avLst/>
                      </a:prstGeom>
                      <a:solidFill>
                        <a:schemeClr val="accent4">
                          <a:lumMod val="20000"/>
                          <a:lumOff val="80000"/>
                        </a:schemeClr>
                      </a:solidFill>
                      <a:effectLst/>
                    </a:spPr>
                    <a:txSp>
                      <a:txBody>
                        <a:bodyPr lIns="0" rIns="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dirty="0" smtClean="0">
                              <a:solidFill>
                                <a:schemeClr val="tx1"/>
                              </a:solidFill>
                            </a:rPr>
                            <a:t>企业客户</a:t>
                          </a:r>
                          <a:endParaRPr lang="en-US" altLang="zh-CN" sz="1000" dirty="0">
                            <a:solidFill>
                              <a:schemeClr val="tx1"/>
                            </a:solidFill>
                          </a:endParaRPr>
                        </a:p>
                      </a:txBody>
                      <a:useSpRect/>
                    </a:txSp>
                    <a:style>
                      <a:lnRef idx="1">
                        <a:schemeClr val="accent3"/>
                      </a:lnRef>
                      <a:fillRef idx="2">
                        <a:schemeClr val="accent3"/>
                      </a:fillRef>
                      <a:effectRef idx="1">
                        <a:schemeClr val="accent3"/>
                      </a:effectRef>
                      <a:fontRef idx="minor">
                        <a:schemeClr val="dk1"/>
                      </a:fontRef>
                    </a:style>
                  </a:sp>
                  <a:sp>
                    <a:nvSpPr>
                      <a:cNvPr id="77" name="矩形 76"/>
                      <a:cNvSpPr/>
                    </a:nvSpPr>
                    <a:spPr bwMode="auto">
                      <a:xfrm>
                        <a:off x="2678351" y="3290556"/>
                        <a:ext cx="785818" cy="285752"/>
                      </a:xfrm>
                      <a:prstGeom prst="rect">
                        <a:avLst/>
                      </a:prstGeom>
                      <a:solidFill>
                        <a:schemeClr val="accent4">
                          <a:lumMod val="20000"/>
                          <a:lumOff val="80000"/>
                        </a:schemeClr>
                      </a:solidFill>
                      <a:effectLst/>
                    </a:spPr>
                    <a:txSp>
                      <a:txBody>
                        <a:bodyPr lIns="0" rIns="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dirty="0" smtClean="0">
                              <a:solidFill>
                                <a:schemeClr val="tx1"/>
                              </a:solidFill>
                            </a:rPr>
                            <a:t>监管公司</a:t>
                          </a:r>
                          <a:endParaRPr lang="en-US" altLang="zh-CN" sz="1000" dirty="0">
                            <a:solidFill>
                              <a:schemeClr val="tx1"/>
                            </a:solidFill>
                          </a:endParaRPr>
                        </a:p>
                      </a:txBody>
                      <a:useSpRect/>
                    </a:txSp>
                    <a:style>
                      <a:lnRef idx="1">
                        <a:schemeClr val="accent3"/>
                      </a:lnRef>
                      <a:fillRef idx="2">
                        <a:schemeClr val="accent3"/>
                      </a:fillRef>
                      <a:effectRef idx="1">
                        <a:schemeClr val="accent3"/>
                      </a:effectRef>
                      <a:fontRef idx="minor">
                        <a:schemeClr val="dk1"/>
                      </a:fontRef>
                    </a:style>
                  </a:sp>
                  <a:sp>
                    <a:nvSpPr>
                      <a:cNvPr id="78" name="矩形 77"/>
                      <a:cNvSpPr/>
                    </a:nvSpPr>
                    <a:spPr bwMode="auto">
                      <a:xfrm>
                        <a:off x="3517334" y="3290556"/>
                        <a:ext cx="785818" cy="285752"/>
                      </a:xfrm>
                      <a:prstGeom prst="rect">
                        <a:avLst/>
                      </a:prstGeom>
                      <a:solidFill>
                        <a:schemeClr val="accent4">
                          <a:lumMod val="20000"/>
                          <a:lumOff val="80000"/>
                        </a:schemeClr>
                      </a:solidFill>
                      <a:effectLst/>
                    </a:spPr>
                    <a:txSp>
                      <a:txBody>
                        <a:bodyPr lIns="0" rIns="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dirty="0" smtClean="0">
                              <a:solidFill>
                                <a:schemeClr val="tx1"/>
                              </a:solidFill>
                            </a:rPr>
                            <a:t>额度服务</a:t>
                          </a:r>
                          <a:endParaRPr lang="en-US" altLang="zh-CN" sz="1000" dirty="0">
                            <a:solidFill>
                              <a:schemeClr val="tx1"/>
                            </a:solidFill>
                          </a:endParaRPr>
                        </a:p>
                      </a:txBody>
                      <a:useSpRect/>
                    </a:txSp>
                    <a:style>
                      <a:lnRef idx="1">
                        <a:schemeClr val="accent3"/>
                      </a:lnRef>
                      <a:fillRef idx="2">
                        <a:schemeClr val="accent3"/>
                      </a:fillRef>
                      <a:effectRef idx="1">
                        <a:schemeClr val="accent3"/>
                      </a:effectRef>
                      <a:fontRef idx="minor">
                        <a:schemeClr val="dk1"/>
                      </a:fontRef>
                    </a:style>
                  </a:sp>
                  <a:sp>
                    <a:nvSpPr>
                      <a:cNvPr id="79" name="矩形 78"/>
                      <a:cNvSpPr/>
                    </a:nvSpPr>
                    <a:spPr bwMode="auto">
                      <a:xfrm>
                        <a:off x="4356317" y="3290556"/>
                        <a:ext cx="785818" cy="285752"/>
                      </a:xfrm>
                      <a:prstGeom prst="rect">
                        <a:avLst/>
                      </a:prstGeom>
                      <a:solidFill>
                        <a:schemeClr val="accent4">
                          <a:lumMod val="20000"/>
                          <a:lumOff val="80000"/>
                        </a:schemeClr>
                      </a:solidFill>
                      <a:effectLst/>
                    </a:spPr>
                    <a:txSp>
                      <a:txBody>
                        <a:bodyPr lIns="0" rIns="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dirty="0" smtClean="0">
                              <a:solidFill>
                                <a:schemeClr val="tx1"/>
                              </a:solidFill>
                            </a:rPr>
                            <a:t>费用管理</a:t>
                          </a:r>
                          <a:endParaRPr lang="en-US" altLang="zh-CN" sz="1000" dirty="0">
                            <a:solidFill>
                              <a:schemeClr val="tx1"/>
                            </a:solidFill>
                          </a:endParaRPr>
                        </a:p>
                      </a:txBody>
                      <a:useSpRect/>
                    </a:txSp>
                    <a:style>
                      <a:lnRef idx="1">
                        <a:schemeClr val="accent3"/>
                      </a:lnRef>
                      <a:fillRef idx="2">
                        <a:schemeClr val="accent3"/>
                      </a:fillRef>
                      <a:effectRef idx="1">
                        <a:schemeClr val="accent3"/>
                      </a:effectRef>
                      <a:fontRef idx="minor">
                        <a:schemeClr val="dk1"/>
                      </a:fontRef>
                    </a:style>
                  </a:sp>
                  <a:sp>
                    <a:nvSpPr>
                      <a:cNvPr id="80" name="矩形 79"/>
                      <a:cNvSpPr/>
                    </a:nvSpPr>
                    <a:spPr bwMode="auto">
                      <a:xfrm>
                        <a:off x="5195300" y="3290556"/>
                        <a:ext cx="785818" cy="285752"/>
                      </a:xfrm>
                      <a:prstGeom prst="rect">
                        <a:avLst/>
                      </a:prstGeom>
                      <a:solidFill>
                        <a:schemeClr val="accent4">
                          <a:lumMod val="20000"/>
                          <a:lumOff val="80000"/>
                        </a:schemeClr>
                      </a:solidFill>
                      <a:effectLst/>
                    </a:spPr>
                    <a:txSp>
                      <a:txBody>
                        <a:bodyPr lIns="0" rIns="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dirty="0" smtClean="0">
                              <a:solidFill>
                                <a:schemeClr val="tx1"/>
                              </a:solidFill>
                            </a:rPr>
                            <a:t>合同管理</a:t>
                          </a:r>
                          <a:endParaRPr lang="en-US" altLang="zh-CN" sz="1000" dirty="0">
                            <a:solidFill>
                              <a:schemeClr val="tx1"/>
                            </a:solidFill>
                          </a:endParaRPr>
                        </a:p>
                      </a:txBody>
                      <a:useSpRect/>
                    </a:txSp>
                    <a:style>
                      <a:lnRef idx="1">
                        <a:schemeClr val="accent3"/>
                      </a:lnRef>
                      <a:fillRef idx="2">
                        <a:schemeClr val="accent3"/>
                      </a:fillRef>
                      <a:effectRef idx="1">
                        <a:schemeClr val="accent3"/>
                      </a:effectRef>
                      <a:fontRef idx="minor">
                        <a:schemeClr val="dk1"/>
                      </a:fontRef>
                    </a:style>
                  </a:sp>
                  <a:sp>
                    <a:nvSpPr>
                      <a:cNvPr id="81" name="矩形 80"/>
                      <a:cNvSpPr/>
                    </a:nvSpPr>
                    <a:spPr bwMode="auto">
                      <a:xfrm>
                        <a:off x="6034283" y="3290556"/>
                        <a:ext cx="785818" cy="285752"/>
                      </a:xfrm>
                      <a:prstGeom prst="rect">
                        <a:avLst/>
                      </a:prstGeom>
                      <a:solidFill>
                        <a:schemeClr val="accent4">
                          <a:lumMod val="20000"/>
                          <a:lumOff val="80000"/>
                        </a:schemeClr>
                      </a:solidFill>
                      <a:effectLst/>
                    </a:spPr>
                    <a:txSp>
                      <a:txBody>
                        <a:bodyPr lIns="0" rIns="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dirty="0" smtClean="0">
                              <a:solidFill>
                                <a:schemeClr val="tx1"/>
                              </a:solidFill>
                            </a:rPr>
                            <a:t>台账管理</a:t>
                          </a:r>
                          <a:endParaRPr lang="en-US" altLang="zh-CN" sz="1000" dirty="0">
                            <a:solidFill>
                              <a:schemeClr val="tx1"/>
                            </a:solidFill>
                          </a:endParaRPr>
                        </a:p>
                      </a:txBody>
                      <a:useSpRect/>
                    </a:txSp>
                    <a:style>
                      <a:lnRef idx="1">
                        <a:schemeClr val="accent3"/>
                      </a:lnRef>
                      <a:fillRef idx="2">
                        <a:schemeClr val="accent3"/>
                      </a:fillRef>
                      <a:effectRef idx="1">
                        <a:schemeClr val="accent3"/>
                      </a:effectRef>
                      <a:fontRef idx="minor">
                        <a:schemeClr val="dk1"/>
                      </a:fontRef>
                    </a:style>
                  </a:sp>
                  <a:sp>
                    <a:nvSpPr>
                      <a:cNvPr id="82" name="矩形 81"/>
                      <a:cNvSpPr/>
                    </a:nvSpPr>
                    <a:spPr bwMode="auto">
                      <a:xfrm>
                        <a:off x="1837714" y="3647746"/>
                        <a:ext cx="785818" cy="285752"/>
                      </a:xfrm>
                      <a:prstGeom prst="rect">
                        <a:avLst/>
                      </a:prstGeom>
                      <a:solidFill>
                        <a:schemeClr val="accent4">
                          <a:lumMod val="20000"/>
                          <a:lumOff val="80000"/>
                        </a:schemeClr>
                      </a:solidFill>
                      <a:effectLst/>
                    </a:spPr>
                    <a:txSp>
                      <a:txBody>
                        <a:bodyPr lIns="0" rIns="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dirty="0" smtClean="0">
                              <a:solidFill>
                                <a:schemeClr val="tx1"/>
                              </a:solidFill>
                            </a:rPr>
                            <a:t>金融服务网络</a:t>
                          </a:r>
                          <a:endParaRPr lang="en-US" altLang="zh-CN" sz="1000" dirty="0">
                            <a:solidFill>
                              <a:schemeClr val="tx1"/>
                            </a:solidFill>
                          </a:endParaRPr>
                        </a:p>
                      </a:txBody>
                      <a:useSpRect/>
                    </a:txSp>
                    <a:style>
                      <a:lnRef idx="1">
                        <a:schemeClr val="accent3"/>
                      </a:lnRef>
                      <a:fillRef idx="2">
                        <a:schemeClr val="accent3"/>
                      </a:fillRef>
                      <a:effectRef idx="1">
                        <a:schemeClr val="accent3"/>
                      </a:effectRef>
                      <a:fontRef idx="minor">
                        <a:schemeClr val="dk1"/>
                      </a:fontRef>
                    </a:style>
                  </a:sp>
                  <a:sp>
                    <a:nvSpPr>
                      <a:cNvPr id="83" name="矩形 82"/>
                      <a:cNvSpPr/>
                    </a:nvSpPr>
                    <a:spPr bwMode="auto">
                      <a:xfrm>
                        <a:off x="2676697" y="3647746"/>
                        <a:ext cx="785818" cy="285752"/>
                      </a:xfrm>
                      <a:prstGeom prst="rect">
                        <a:avLst/>
                      </a:prstGeom>
                      <a:solidFill>
                        <a:schemeClr val="accent4">
                          <a:lumMod val="20000"/>
                          <a:lumOff val="80000"/>
                        </a:schemeClr>
                      </a:solidFill>
                      <a:effectLst/>
                    </a:spPr>
                    <a:txSp>
                      <a:txBody>
                        <a:bodyPr lIns="0" rIns="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dirty="0" smtClean="0">
                              <a:solidFill>
                                <a:schemeClr val="tx1"/>
                              </a:solidFill>
                            </a:rPr>
                            <a:t>存货组件</a:t>
                          </a:r>
                          <a:endParaRPr lang="en-US" altLang="zh-CN" sz="1000" dirty="0">
                            <a:solidFill>
                              <a:schemeClr val="tx1"/>
                            </a:solidFill>
                          </a:endParaRPr>
                        </a:p>
                      </a:txBody>
                      <a:useSpRect/>
                    </a:txSp>
                    <a:style>
                      <a:lnRef idx="1">
                        <a:schemeClr val="accent3"/>
                      </a:lnRef>
                      <a:fillRef idx="2">
                        <a:schemeClr val="accent3"/>
                      </a:fillRef>
                      <a:effectRef idx="1">
                        <a:schemeClr val="accent3"/>
                      </a:effectRef>
                      <a:fontRef idx="minor">
                        <a:schemeClr val="dk1"/>
                      </a:fontRef>
                    </a:style>
                  </a:sp>
                  <a:sp>
                    <a:nvSpPr>
                      <a:cNvPr id="84" name="矩形 83"/>
                      <a:cNvSpPr/>
                    </a:nvSpPr>
                    <a:spPr bwMode="auto">
                      <a:xfrm>
                        <a:off x="3515680" y="3647746"/>
                        <a:ext cx="785818" cy="285752"/>
                      </a:xfrm>
                      <a:prstGeom prst="rect">
                        <a:avLst/>
                      </a:prstGeom>
                      <a:solidFill>
                        <a:schemeClr val="accent4">
                          <a:lumMod val="20000"/>
                          <a:lumOff val="80000"/>
                        </a:schemeClr>
                      </a:solidFill>
                      <a:effectLst/>
                    </a:spPr>
                    <a:txSp>
                      <a:txBody>
                        <a:bodyPr lIns="0" rIns="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dirty="0" smtClean="0">
                              <a:solidFill>
                                <a:schemeClr val="tx1"/>
                              </a:solidFill>
                            </a:rPr>
                            <a:t>应收账款</a:t>
                          </a:r>
                          <a:endParaRPr lang="en-US" altLang="zh-CN" sz="1000" dirty="0">
                            <a:solidFill>
                              <a:schemeClr val="tx1"/>
                            </a:solidFill>
                          </a:endParaRPr>
                        </a:p>
                      </a:txBody>
                      <a:useSpRect/>
                    </a:txSp>
                    <a:style>
                      <a:lnRef idx="1">
                        <a:schemeClr val="accent3"/>
                      </a:lnRef>
                      <a:fillRef idx="2">
                        <a:schemeClr val="accent3"/>
                      </a:fillRef>
                      <a:effectRef idx="1">
                        <a:schemeClr val="accent3"/>
                      </a:effectRef>
                      <a:fontRef idx="minor">
                        <a:schemeClr val="dk1"/>
                      </a:fontRef>
                    </a:style>
                  </a:sp>
                  <a:sp>
                    <a:nvSpPr>
                      <a:cNvPr id="85" name="矩形 84"/>
                      <a:cNvSpPr/>
                    </a:nvSpPr>
                    <a:spPr bwMode="auto">
                      <a:xfrm>
                        <a:off x="4354663" y="3647746"/>
                        <a:ext cx="785818" cy="285752"/>
                      </a:xfrm>
                      <a:prstGeom prst="rect">
                        <a:avLst/>
                      </a:prstGeom>
                      <a:solidFill>
                        <a:schemeClr val="accent4">
                          <a:lumMod val="20000"/>
                          <a:lumOff val="80000"/>
                        </a:schemeClr>
                      </a:solidFill>
                      <a:effectLst/>
                    </a:spPr>
                    <a:txSp>
                      <a:txBody>
                        <a:bodyPr lIns="0" rIns="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dirty="0" smtClean="0">
                              <a:solidFill>
                                <a:schemeClr val="tx1"/>
                              </a:solidFill>
                            </a:rPr>
                            <a:t>仓单组件</a:t>
                          </a:r>
                          <a:endParaRPr lang="en-US" altLang="zh-CN" sz="1000" dirty="0">
                            <a:solidFill>
                              <a:schemeClr val="tx1"/>
                            </a:solidFill>
                          </a:endParaRPr>
                        </a:p>
                      </a:txBody>
                      <a:useSpRect/>
                    </a:txSp>
                    <a:style>
                      <a:lnRef idx="1">
                        <a:schemeClr val="accent3"/>
                      </a:lnRef>
                      <a:fillRef idx="2">
                        <a:schemeClr val="accent3"/>
                      </a:fillRef>
                      <a:effectRef idx="1">
                        <a:schemeClr val="accent3"/>
                      </a:effectRef>
                      <a:fontRef idx="minor">
                        <a:schemeClr val="dk1"/>
                      </a:fontRef>
                    </a:style>
                  </a:sp>
                  <a:sp>
                    <a:nvSpPr>
                      <a:cNvPr id="86" name="矩形 85"/>
                      <a:cNvSpPr/>
                    </a:nvSpPr>
                    <a:spPr bwMode="auto">
                      <a:xfrm>
                        <a:off x="5193646" y="3647746"/>
                        <a:ext cx="785818" cy="285752"/>
                      </a:xfrm>
                      <a:prstGeom prst="rect">
                        <a:avLst/>
                      </a:prstGeom>
                      <a:solidFill>
                        <a:schemeClr val="accent4">
                          <a:lumMod val="20000"/>
                          <a:lumOff val="80000"/>
                        </a:schemeClr>
                      </a:solidFill>
                      <a:effectLst/>
                    </a:spPr>
                    <a:txSp>
                      <a:txBody>
                        <a:bodyPr lIns="0" rIns="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dirty="0" smtClean="0">
                              <a:solidFill>
                                <a:schemeClr val="tx1"/>
                              </a:solidFill>
                            </a:rPr>
                            <a:t>评级模型</a:t>
                          </a:r>
                          <a:endParaRPr lang="en-US" altLang="zh-CN" sz="1000" dirty="0">
                            <a:solidFill>
                              <a:schemeClr val="tx1"/>
                            </a:solidFill>
                          </a:endParaRPr>
                        </a:p>
                      </a:txBody>
                      <a:useSpRect/>
                    </a:txSp>
                    <a:style>
                      <a:lnRef idx="1">
                        <a:schemeClr val="accent3"/>
                      </a:lnRef>
                      <a:fillRef idx="2">
                        <a:schemeClr val="accent3"/>
                      </a:fillRef>
                      <a:effectRef idx="1">
                        <a:schemeClr val="accent3"/>
                      </a:effectRef>
                      <a:fontRef idx="minor">
                        <a:schemeClr val="dk1"/>
                      </a:fontRef>
                    </a:style>
                  </a:sp>
                  <a:sp>
                    <a:nvSpPr>
                      <a:cNvPr id="87" name="矩形 86"/>
                      <a:cNvSpPr/>
                    </a:nvSpPr>
                    <a:spPr bwMode="auto">
                      <a:xfrm>
                        <a:off x="6032629" y="3647746"/>
                        <a:ext cx="785818" cy="285752"/>
                      </a:xfrm>
                      <a:prstGeom prst="rect">
                        <a:avLst/>
                      </a:prstGeom>
                      <a:solidFill>
                        <a:schemeClr val="accent4">
                          <a:lumMod val="20000"/>
                          <a:lumOff val="80000"/>
                        </a:schemeClr>
                      </a:solidFill>
                      <a:effectLst/>
                    </a:spPr>
                    <a:txSp>
                      <a:txBody>
                        <a:bodyPr lIns="0" rIns="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dirty="0" smtClean="0">
                              <a:solidFill>
                                <a:schemeClr val="tx1"/>
                              </a:solidFill>
                            </a:rPr>
                            <a:t>权限管理</a:t>
                          </a:r>
                          <a:endParaRPr lang="en-US" altLang="zh-CN" sz="1000" dirty="0">
                            <a:solidFill>
                              <a:schemeClr val="tx1"/>
                            </a:solidFill>
                          </a:endParaRPr>
                        </a:p>
                      </a:txBody>
                      <a:useSpRect/>
                    </a:txSp>
                    <a:style>
                      <a:lnRef idx="1">
                        <a:schemeClr val="accent3"/>
                      </a:lnRef>
                      <a:fillRef idx="2">
                        <a:schemeClr val="accent3"/>
                      </a:fillRef>
                      <a:effectRef idx="1">
                        <a:schemeClr val="accent3"/>
                      </a:effectRef>
                      <a:fontRef idx="minor">
                        <a:schemeClr val="dk1"/>
                      </a:fontRef>
                    </a:style>
                  </a:sp>
                  <a:sp>
                    <a:nvSpPr>
                      <a:cNvPr id="88" name="矩形 87"/>
                      <a:cNvSpPr/>
                    </a:nvSpPr>
                    <a:spPr bwMode="auto">
                      <a:xfrm>
                        <a:off x="5341169" y="5780253"/>
                        <a:ext cx="1132375" cy="285752"/>
                      </a:xfrm>
                      <a:prstGeom prst="rect">
                        <a:avLst/>
                      </a:prstGeom>
                      <a:solidFill>
                        <a:schemeClr val="accent6">
                          <a:lumMod val="40000"/>
                          <a:lumOff val="60000"/>
                        </a:schemeClr>
                      </a:solidFill>
                      <a:ln w="6350">
                        <a:solidFill>
                          <a:schemeClr val="accent3">
                            <a:lumMod val="75000"/>
                          </a:schemeClr>
                        </a:solidFill>
                      </a:ln>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zh-CN" altLang="en-US" sz="1000" b="1" dirty="0" smtClean="0">
                              <a:solidFill>
                                <a:schemeClr val="tx1"/>
                              </a:solidFill>
                            </a:rPr>
                            <a:t>资金系统</a:t>
                          </a:r>
                          <a:endParaRPr lang="zh-CN" altLang="en-US" sz="10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矩形 88"/>
                      <a:cNvSpPr/>
                    </a:nvSpPr>
                    <a:spPr bwMode="auto">
                      <a:xfrm>
                        <a:off x="5341169" y="6137443"/>
                        <a:ext cx="1132375" cy="285752"/>
                      </a:xfrm>
                      <a:prstGeom prst="rect">
                        <a:avLst/>
                      </a:prstGeom>
                      <a:solidFill>
                        <a:schemeClr val="accent6">
                          <a:lumMod val="40000"/>
                          <a:lumOff val="60000"/>
                        </a:schemeClr>
                      </a:solidFill>
                      <a:ln w="6350">
                        <a:solidFill>
                          <a:schemeClr val="accent3">
                            <a:lumMod val="75000"/>
                          </a:schemeClr>
                        </a:solidFill>
                      </a:ln>
                    </a:spPr>
                    <a:txSp>
                      <a:txBody>
                        <a:bodyPr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altLang="zh-CN" sz="1000" b="1" dirty="0" smtClean="0">
                              <a:solidFill>
                                <a:schemeClr val="tx1"/>
                              </a:solidFill>
                            </a:rPr>
                            <a:t>…</a:t>
                          </a:r>
                          <a:endParaRPr lang="zh-CN" altLang="en-US" sz="10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矩形 89"/>
                      <a:cNvSpPr/>
                    </a:nvSpPr>
                    <a:spPr bwMode="auto">
                      <a:xfrm>
                        <a:off x="5350693" y="493841"/>
                        <a:ext cx="1151757" cy="287337"/>
                      </a:xfrm>
                      <a:prstGeom prst="rect">
                        <a:avLst/>
                      </a:prstGeom>
                      <a:solidFill>
                        <a:schemeClr val="tx2">
                          <a:lumMod val="50000"/>
                        </a:schemeClr>
                      </a:solidFill>
                      <a:effectLst/>
                    </a:spPr>
                    <a:txSp>
                      <a:txBody>
                        <a:bodyPr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en-US" altLang="zh-CN" sz="1000" b="1" dirty="0" smtClean="0">
                              <a:solidFill>
                                <a:schemeClr val="bg1"/>
                              </a:solidFill>
                            </a:rPr>
                            <a:t>B2B</a:t>
                          </a:r>
                          <a:r>
                            <a:rPr lang="zh-CN" altLang="en-US" sz="1000" b="1" dirty="0" smtClean="0">
                              <a:solidFill>
                                <a:schemeClr val="bg1"/>
                              </a:solidFill>
                            </a:rPr>
                            <a:t>平台</a:t>
                          </a:r>
                          <a:endParaRPr lang="zh-CN" altLang="en-US" sz="1000" b="1" dirty="0">
                            <a:solidFill>
                              <a:schemeClr val="bg1"/>
                            </a:solidFill>
                          </a:endParaRPr>
                        </a:p>
                      </a:txBody>
                      <a:useSpRect/>
                    </a:txSp>
                    <a:style>
                      <a:lnRef idx="1">
                        <a:schemeClr val="accent3"/>
                      </a:lnRef>
                      <a:fillRef idx="2">
                        <a:schemeClr val="accent3"/>
                      </a:fillRef>
                      <a:effectRef idx="1">
                        <a:schemeClr val="accent3"/>
                      </a:effectRef>
                      <a:fontRef idx="minor">
                        <a:schemeClr val="dk1"/>
                      </a:fontRef>
                    </a:style>
                  </a:sp>
                  <a:sp>
                    <a:nvSpPr>
                      <a:cNvPr id="91" name="矩形 90"/>
                      <a:cNvSpPr/>
                    </a:nvSpPr>
                    <a:spPr bwMode="auto">
                      <a:xfrm>
                        <a:off x="1618752" y="493841"/>
                        <a:ext cx="1089844" cy="287337"/>
                      </a:xfrm>
                      <a:prstGeom prst="rect">
                        <a:avLst/>
                      </a:prstGeom>
                      <a:solidFill>
                        <a:schemeClr val="tx2">
                          <a:lumMod val="50000"/>
                        </a:schemeClr>
                      </a:solidFill>
                      <a:effectLst/>
                    </a:spPr>
                    <a:txSp>
                      <a:txBody>
                        <a:bodyPr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auto">
                            <a:spcBef>
                              <a:spcPts val="0"/>
                            </a:spcBef>
                            <a:spcAft>
                              <a:spcPts val="0"/>
                            </a:spcAft>
                            <a:defRPr/>
                          </a:pPr>
                          <a:r>
                            <a:rPr lang="zh-CN" altLang="en-US" sz="1000" b="1" dirty="0" smtClean="0">
                              <a:solidFill>
                                <a:schemeClr val="bg1"/>
                              </a:solidFill>
                            </a:rPr>
                            <a:t>价格评估方</a:t>
                          </a:r>
                          <a:endParaRPr lang="zh-CN" altLang="en-US" sz="1000" b="1" dirty="0">
                            <a:solidFill>
                              <a:schemeClr val="bg1"/>
                            </a:solidFill>
                          </a:endParaRPr>
                        </a:p>
                      </a:txBody>
                      <a:useSpRect/>
                    </a:txSp>
                    <a:style>
                      <a:lnRef idx="1">
                        <a:schemeClr val="accent3"/>
                      </a:lnRef>
                      <a:fillRef idx="2">
                        <a:schemeClr val="accent3"/>
                      </a:fillRef>
                      <a:effectRef idx="1">
                        <a:schemeClr val="accent3"/>
                      </a:effectRef>
                      <a:fontRef idx="minor">
                        <a:schemeClr val="dk1"/>
                      </a:fontRef>
                    </a:style>
                  </a:sp>
                </lc:lockedCanvas>
              </a:graphicData>
            </a:graphic>
          </wp:inline>
        </w:drawing>
      </w:r>
    </w:p>
    <w:p w:rsidR="00613215" w:rsidRPr="00613215" w:rsidRDefault="00613215" w:rsidP="00613215">
      <w:pPr>
        <w:pStyle w:val="1"/>
        <w:numPr>
          <w:ilvl w:val="0"/>
          <w:numId w:val="1"/>
        </w:numPr>
        <w:ind w:left="0" w:firstLine="0"/>
      </w:pPr>
      <w:bookmarkStart w:id="18" w:name="_Toc461959989"/>
      <w:bookmarkStart w:id="19" w:name="_Toc462177568"/>
      <w:bookmarkStart w:id="20" w:name="_Toc465202732"/>
      <w:r>
        <w:rPr>
          <w:rFonts w:hint="eastAsia"/>
        </w:rPr>
        <w:t>总体设计</w:t>
      </w:r>
      <w:bookmarkEnd w:id="18"/>
      <w:bookmarkEnd w:id="19"/>
      <w:bookmarkEnd w:id="20"/>
    </w:p>
    <w:p w:rsidR="00CC2D18" w:rsidRDefault="00D70567" w:rsidP="00FB2A9B">
      <w:pPr>
        <w:pStyle w:val="2"/>
      </w:pPr>
      <w:bookmarkStart w:id="21" w:name="_Toc465202733"/>
      <w:r>
        <w:rPr>
          <w:rFonts w:hint="eastAsia"/>
        </w:rPr>
        <w:t>设计原则</w:t>
      </w:r>
      <w:bookmarkEnd w:id="21"/>
    </w:p>
    <w:p w:rsidR="00CC2D18" w:rsidRDefault="00D70567" w:rsidP="00D01E9A">
      <w:pPr>
        <w:spacing w:line="360" w:lineRule="auto"/>
        <w:ind w:firstLineChars="200" w:firstLine="420"/>
      </w:pPr>
      <w:r>
        <w:rPr>
          <w:rFonts w:hint="eastAsia"/>
        </w:rPr>
        <w:t>系统结构设计原则为多通用性，低耦合性，可配置发布业务组件。</w:t>
      </w:r>
    </w:p>
    <w:p w:rsidR="00CC2D18" w:rsidRDefault="00D70567">
      <w:pPr>
        <w:pStyle w:val="2"/>
      </w:pPr>
      <w:bookmarkStart w:id="22" w:name="_Toc465202734"/>
      <w:r>
        <w:rPr>
          <w:rFonts w:hint="eastAsia"/>
        </w:rPr>
        <w:t>设计规范</w:t>
      </w:r>
      <w:bookmarkEnd w:id="22"/>
    </w:p>
    <w:p w:rsidR="00CC2D18" w:rsidRDefault="002525DC" w:rsidP="00D70567">
      <w:pPr>
        <w:pStyle w:val="3"/>
      </w:pPr>
      <w:bookmarkStart w:id="23" w:name="_Toc465202735"/>
      <w:r>
        <w:rPr>
          <w:rFonts w:hint="eastAsia"/>
        </w:rPr>
        <w:t>工程设计规范</w:t>
      </w:r>
      <w:bookmarkEnd w:id="23"/>
    </w:p>
    <w:p w:rsidR="00CC2D18" w:rsidRDefault="00D70567" w:rsidP="002A09A8">
      <w:pPr>
        <w:spacing w:line="360" w:lineRule="auto"/>
        <w:ind w:firstLineChars="200" w:firstLine="420"/>
      </w:pPr>
      <w:r>
        <w:rPr>
          <w:rFonts w:hint="eastAsia"/>
        </w:rPr>
        <w:t>供应链金融平台共分为</w:t>
      </w:r>
      <w:r w:rsidR="00527459">
        <w:rPr>
          <w:rFonts w:hint="eastAsia"/>
        </w:rPr>
        <w:t>：</w:t>
      </w:r>
      <w:r>
        <w:rPr>
          <w:rFonts w:ascii="宋体" w:eastAsia="宋体" w:hAnsi="宋体" w:cs="宋体" w:hint="eastAsia"/>
          <w:color w:val="000000"/>
          <w:sz w:val="22"/>
        </w:rPr>
        <w:t>供应链金融基础</w:t>
      </w:r>
      <w:r w:rsidR="00527459">
        <w:rPr>
          <w:rFonts w:ascii="宋体" w:eastAsia="宋体" w:hAnsi="宋体" w:cs="宋体" w:hint="eastAsia"/>
          <w:color w:val="000000"/>
          <w:sz w:val="22"/>
        </w:rPr>
        <w:t>、</w:t>
      </w:r>
      <w:r>
        <w:rPr>
          <w:rFonts w:ascii="宋体" w:eastAsia="宋体" w:hAnsi="宋体" w:cs="宋体" w:hint="eastAsia"/>
          <w:color w:val="000000"/>
          <w:sz w:val="22"/>
        </w:rPr>
        <w:t>存货</w:t>
      </w:r>
      <w:r w:rsidR="00527459">
        <w:rPr>
          <w:rFonts w:ascii="宋体" w:eastAsia="宋体" w:hAnsi="宋体" w:cs="宋体" w:hint="eastAsia"/>
          <w:color w:val="000000"/>
          <w:sz w:val="22"/>
        </w:rPr>
        <w:t>、</w:t>
      </w:r>
      <w:r>
        <w:rPr>
          <w:rFonts w:ascii="宋体" w:eastAsia="宋体" w:hAnsi="宋体" w:cs="宋体" w:hint="eastAsia"/>
          <w:color w:val="000000"/>
          <w:sz w:val="22"/>
        </w:rPr>
        <w:t>预付</w:t>
      </w:r>
      <w:r w:rsidR="00527459">
        <w:rPr>
          <w:rFonts w:ascii="宋体" w:eastAsia="宋体" w:hAnsi="宋体" w:cs="宋体" w:hint="eastAsia"/>
          <w:color w:val="000000"/>
          <w:sz w:val="22"/>
        </w:rPr>
        <w:t>、</w:t>
      </w:r>
      <w:r>
        <w:rPr>
          <w:rFonts w:ascii="宋体" w:eastAsia="宋体" w:hAnsi="宋体" w:cs="宋体" w:hint="eastAsia"/>
          <w:color w:val="000000"/>
          <w:sz w:val="22"/>
        </w:rPr>
        <w:t>应收</w:t>
      </w:r>
      <w:r>
        <w:rPr>
          <w:rFonts w:hint="eastAsia"/>
        </w:rPr>
        <w:t>4</w:t>
      </w:r>
      <w:r>
        <w:rPr>
          <w:rFonts w:hint="eastAsia"/>
        </w:rPr>
        <w:t>个子系统</w:t>
      </w:r>
      <w:r w:rsidR="00527459">
        <w:rPr>
          <w:rFonts w:hint="eastAsia"/>
        </w:rPr>
        <w:t>，每个子系统项下由若干个模块</w:t>
      </w:r>
      <w:r w:rsidR="00527459">
        <w:rPr>
          <w:rFonts w:hint="eastAsia"/>
        </w:rPr>
        <w:t>jar</w:t>
      </w:r>
      <w:r w:rsidR="00527459">
        <w:rPr>
          <w:rFonts w:hint="eastAsia"/>
        </w:rPr>
        <w:t>和一个</w:t>
      </w:r>
      <w:r w:rsidR="00527459">
        <w:rPr>
          <w:rFonts w:hint="eastAsia"/>
        </w:rPr>
        <w:t>API</w:t>
      </w:r>
      <w:r w:rsidR="00527459">
        <w:rPr>
          <w:rFonts w:hint="eastAsia"/>
        </w:rPr>
        <w:t>、</w:t>
      </w:r>
      <w:r w:rsidR="00527459">
        <w:rPr>
          <w:rFonts w:hint="eastAsia"/>
        </w:rPr>
        <w:t>DAL</w:t>
      </w:r>
      <w:r w:rsidR="00527459">
        <w:rPr>
          <w:rFonts w:hint="eastAsia"/>
        </w:rPr>
        <w:t>、</w:t>
      </w:r>
      <w:r w:rsidR="00527459">
        <w:rPr>
          <w:rFonts w:hint="eastAsia"/>
        </w:rPr>
        <w:t>WEBSITE</w:t>
      </w:r>
      <w:r w:rsidR="00527459">
        <w:rPr>
          <w:rFonts w:hint="eastAsia"/>
        </w:rPr>
        <w:t>组成</w:t>
      </w:r>
      <w:r>
        <w:rPr>
          <w:rFonts w:hint="eastAsia"/>
        </w:rPr>
        <w:t>，最终部署成</w:t>
      </w:r>
      <w:r>
        <w:rPr>
          <w:rFonts w:hint="eastAsia"/>
        </w:rPr>
        <w:t>4</w:t>
      </w:r>
      <w:r>
        <w:rPr>
          <w:rFonts w:hint="eastAsia"/>
        </w:rPr>
        <w:t>个独立运行的</w:t>
      </w:r>
      <w:r>
        <w:rPr>
          <w:rFonts w:hint="eastAsia"/>
        </w:rPr>
        <w:t>war</w:t>
      </w:r>
      <w:r>
        <w:rPr>
          <w:rFonts w:hint="eastAsia"/>
        </w:rPr>
        <w:t>包。</w:t>
      </w:r>
    </w:p>
    <w:p w:rsidR="00D032A7" w:rsidRDefault="001B3962" w:rsidP="00777417">
      <w:pPr>
        <w:pStyle w:val="af2"/>
        <w:numPr>
          <w:ilvl w:val="0"/>
          <w:numId w:val="6"/>
        </w:numPr>
        <w:spacing w:line="360" w:lineRule="auto"/>
        <w:ind w:left="567" w:hanging="147"/>
      </w:pPr>
      <w:r>
        <w:rPr>
          <w:rFonts w:hint="eastAsia"/>
        </w:rPr>
        <w:lastRenderedPageBreak/>
        <w:t>子系统，命名规则：</w:t>
      </w:r>
      <w:r>
        <w:rPr>
          <w:rFonts w:hint="eastAsia"/>
        </w:rPr>
        <w:t>scf</w:t>
      </w:r>
      <w:r w:rsidR="00630751">
        <w:rPr>
          <w:rFonts w:hint="eastAsia"/>
        </w:rPr>
        <w:t>+</w:t>
      </w:r>
      <w:r w:rsidR="00630751">
        <w:rPr>
          <w:rFonts w:hint="eastAsia"/>
        </w:rPr>
        <w:t>“</w:t>
      </w:r>
      <w:r w:rsidR="00630751">
        <w:rPr>
          <w:rFonts w:hint="eastAsia"/>
        </w:rPr>
        <w:t>-</w:t>
      </w:r>
      <w:r w:rsidR="00630751">
        <w:rPr>
          <w:rFonts w:hint="eastAsia"/>
        </w:rPr>
        <w:t>”</w:t>
      </w:r>
      <w:r>
        <w:rPr>
          <w:rFonts w:hint="eastAsia"/>
        </w:rPr>
        <w:t>+</w:t>
      </w:r>
      <w:r>
        <w:rPr>
          <w:rFonts w:hint="eastAsia"/>
        </w:rPr>
        <w:t>“</w:t>
      </w:r>
      <w:r>
        <w:rPr>
          <w:rFonts w:hint="eastAsia"/>
        </w:rPr>
        <w:t>3</w:t>
      </w:r>
      <w:r>
        <w:rPr>
          <w:rFonts w:hint="eastAsia"/>
        </w:rPr>
        <w:t>位子系统英文简写”</w:t>
      </w:r>
      <w:r w:rsidR="00527459">
        <w:rPr>
          <w:rFonts w:hint="eastAsia"/>
        </w:rPr>
        <w:t>，如，</w:t>
      </w:r>
      <w:r w:rsidR="00527459">
        <w:rPr>
          <w:rFonts w:hint="eastAsia"/>
        </w:rPr>
        <w:t>scf-bas-</w:t>
      </w:r>
      <w:r w:rsidR="00527459">
        <w:rPr>
          <w:rFonts w:hint="eastAsia"/>
        </w:rPr>
        <w:t>供应链金</w:t>
      </w:r>
      <w:r w:rsidR="00871E6F">
        <w:rPr>
          <w:rFonts w:hint="eastAsia"/>
        </w:rPr>
        <w:t>融基础。</w:t>
      </w:r>
    </w:p>
    <w:p w:rsidR="00F544D4" w:rsidRDefault="00F544D4" w:rsidP="00777417">
      <w:pPr>
        <w:pStyle w:val="af2"/>
        <w:numPr>
          <w:ilvl w:val="0"/>
          <w:numId w:val="6"/>
        </w:numPr>
        <w:spacing w:line="360" w:lineRule="auto"/>
      </w:pPr>
      <w:r>
        <w:rPr>
          <w:rFonts w:hint="eastAsia"/>
        </w:rPr>
        <w:t>子系统</w:t>
      </w:r>
      <w:r>
        <w:rPr>
          <w:rFonts w:hint="eastAsia"/>
        </w:rPr>
        <w:t>API</w:t>
      </w:r>
      <w:r>
        <w:rPr>
          <w:rFonts w:hint="eastAsia"/>
        </w:rPr>
        <w:t>，命名规则：</w:t>
      </w:r>
      <w:r>
        <w:rPr>
          <w:rFonts w:hint="eastAsia"/>
        </w:rPr>
        <w:t>scf+</w:t>
      </w:r>
      <w:r>
        <w:rPr>
          <w:rFonts w:hint="eastAsia"/>
        </w:rPr>
        <w:t>“</w:t>
      </w:r>
      <w:r>
        <w:rPr>
          <w:rFonts w:hint="eastAsia"/>
        </w:rPr>
        <w:t>-</w:t>
      </w:r>
      <w:r>
        <w:rPr>
          <w:rFonts w:hint="eastAsia"/>
        </w:rPr>
        <w:t>”</w:t>
      </w:r>
      <w:r w:rsidRPr="00630751">
        <w:rPr>
          <w:rFonts w:hint="eastAsia"/>
        </w:rPr>
        <w:t xml:space="preserve"> </w:t>
      </w:r>
      <w:r>
        <w:rPr>
          <w:rFonts w:hint="eastAsia"/>
        </w:rPr>
        <w:t>+</w:t>
      </w:r>
      <w:r>
        <w:rPr>
          <w:rFonts w:hint="eastAsia"/>
        </w:rPr>
        <w:t>“</w:t>
      </w:r>
      <w:r>
        <w:rPr>
          <w:rFonts w:hint="eastAsia"/>
        </w:rPr>
        <w:t>3</w:t>
      </w:r>
      <w:r>
        <w:rPr>
          <w:rFonts w:hint="eastAsia"/>
        </w:rPr>
        <w:t>位子系统英文简写”</w:t>
      </w:r>
      <w:r>
        <w:rPr>
          <w:rFonts w:hint="eastAsia"/>
        </w:rPr>
        <w:t>+</w:t>
      </w:r>
      <w:r>
        <w:rPr>
          <w:rFonts w:hint="eastAsia"/>
        </w:rPr>
        <w:t>“</w:t>
      </w:r>
      <w:r>
        <w:rPr>
          <w:rFonts w:hint="eastAsia"/>
        </w:rPr>
        <w:t>-</w:t>
      </w:r>
      <w:r>
        <w:rPr>
          <w:rFonts w:hint="eastAsia"/>
        </w:rPr>
        <w:t>”</w:t>
      </w:r>
      <w:r>
        <w:rPr>
          <w:rFonts w:hint="eastAsia"/>
        </w:rPr>
        <w:t xml:space="preserve"> +</w:t>
      </w:r>
      <w:r>
        <w:rPr>
          <w:rFonts w:hint="eastAsia"/>
        </w:rPr>
        <w:t>“</w:t>
      </w:r>
      <w:r>
        <w:rPr>
          <w:rFonts w:hint="eastAsia"/>
        </w:rPr>
        <w:t>api</w:t>
      </w:r>
      <w:r>
        <w:rPr>
          <w:rFonts w:hint="eastAsia"/>
        </w:rPr>
        <w:t>”。</w:t>
      </w:r>
    </w:p>
    <w:p w:rsidR="00527459" w:rsidRDefault="0021099B" w:rsidP="00777417">
      <w:pPr>
        <w:pStyle w:val="af2"/>
        <w:numPr>
          <w:ilvl w:val="0"/>
          <w:numId w:val="6"/>
        </w:numPr>
        <w:spacing w:line="360" w:lineRule="auto"/>
        <w:ind w:left="567" w:hanging="147"/>
      </w:pPr>
      <w:r>
        <w:rPr>
          <w:rFonts w:hint="eastAsia"/>
        </w:rPr>
        <w:t>子系统</w:t>
      </w:r>
      <w:r w:rsidR="00630751">
        <w:rPr>
          <w:rFonts w:hint="eastAsia"/>
        </w:rPr>
        <w:t>模块，命名规则：</w:t>
      </w:r>
      <w:r w:rsidR="00630751">
        <w:rPr>
          <w:rFonts w:hint="eastAsia"/>
        </w:rPr>
        <w:t>scf+</w:t>
      </w:r>
      <w:r w:rsidR="00630751">
        <w:rPr>
          <w:rFonts w:hint="eastAsia"/>
        </w:rPr>
        <w:t>“</w:t>
      </w:r>
      <w:r w:rsidR="00630751">
        <w:rPr>
          <w:rFonts w:hint="eastAsia"/>
        </w:rPr>
        <w:t>-</w:t>
      </w:r>
      <w:r w:rsidR="00630751">
        <w:rPr>
          <w:rFonts w:hint="eastAsia"/>
        </w:rPr>
        <w:t>”</w:t>
      </w:r>
      <w:r w:rsidR="00630751" w:rsidRPr="00630751">
        <w:rPr>
          <w:rFonts w:hint="eastAsia"/>
        </w:rPr>
        <w:t xml:space="preserve"> </w:t>
      </w:r>
      <w:r w:rsidR="00630751">
        <w:rPr>
          <w:rFonts w:hint="eastAsia"/>
        </w:rPr>
        <w:t>+</w:t>
      </w:r>
      <w:r w:rsidR="00630751">
        <w:rPr>
          <w:rFonts w:hint="eastAsia"/>
        </w:rPr>
        <w:t>“</w:t>
      </w:r>
      <w:r w:rsidR="00630751">
        <w:rPr>
          <w:rFonts w:hint="eastAsia"/>
        </w:rPr>
        <w:t>3</w:t>
      </w:r>
      <w:r w:rsidR="00630751">
        <w:rPr>
          <w:rFonts w:hint="eastAsia"/>
        </w:rPr>
        <w:t>位子系统英文简写”</w:t>
      </w:r>
      <w:r w:rsidR="00F544D4">
        <w:rPr>
          <w:rFonts w:hint="eastAsia"/>
        </w:rPr>
        <w:t>+</w:t>
      </w:r>
      <w:r w:rsidR="00F544D4">
        <w:rPr>
          <w:rFonts w:hint="eastAsia"/>
        </w:rPr>
        <w:t>“</w:t>
      </w:r>
      <w:r w:rsidR="00F544D4">
        <w:rPr>
          <w:rFonts w:hint="eastAsia"/>
        </w:rPr>
        <w:t>-</w:t>
      </w:r>
      <w:r w:rsidR="00F544D4">
        <w:rPr>
          <w:rFonts w:hint="eastAsia"/>
        </w:rPr>
        <w:t>”</w:t>
      </w:r>
      <w:r w:rsidR="00630751">
        <w:rPr>
          <w:rFonts w:hint="eastAsia"/>
        </w:rPr>
        <w:t>+</w:t>
      </w:r>
      <w:r w:rsidR="00630751">
        <w:rPr>
          <w:rFonts w:hint="eastAsia"/>
        </w:rPr>
        <w:t>“</w:t>
      </w:r>
      <w:r w:rsidR="00630751">
        <w:rPr>
          <w:rFonts w:hint="eastAsia"/>
        </w:rPr>
        <w:t>3</w:t>
      </w:r>
      <w:r w:rsidR="00630751">
        <w:rPr>
          <w:rFonts w:hint="eastAsia"/>
        </w:rPr>
        <w:t>位模块英文简写”</w:t>
      </w:r>
      <w:r w:rsidR="00F544D4">
        <w:rPr>
          <w:rFonts w:hint="eastAsia"/>
        </w:rPr>
        <w:t>+</w:t>
      </w:r>
      <w:r w:rsidR="00F544D4">
        <w:rPr>
          <w:rFonts w:hint="eastAsia"/>
        </w:rPr>
        <w:t>“</w:t>
      </w:r>
      <w:r w:rsidR="00F544D4">
        <w:rPr>
          <w:rFonts w:hint="eastAsia"/>
        </w:rPr>
        <w:t>-</w:t>
      </w:r>
      <w:r w:rsidR="00F544D4">
        <w:rPr>
          <w:rFonts w:hint="eastAsia"/>
        </w:rPr>
        <w:t>”</w:t>
      </w:r>
      <w:r w:rsidR="00630751">
        <w:rPr>
          <w:rFonts w:hint="eastAsia"/>
        </w:rPr>
        <w:t>+</w:t>
      </w:r>
      <w:r w:rsidR="00630751">
        <w:rPr>
          <w:rFonts w:hint="eastAsia"/>
        </w:rPr>
        <w:t>“</w:t>
      </w:r>
      <w:r w:rsidR="00630751">
        <w:rPr>
          <w:rFonts w:hint="eastAsia"/>
        </w:rPr>
        <w:t>core</w:t>
      </w:r>
      <w:r w:rsidR="00630751">
        <w:rPr>
          <w:rFonts w:hint="eastAsia"/>
        </w:rPr>
        <w:t>”。</w:t>
      </w:r>
    </w:p>
    <w:p w:rsidR="0021099B" w:rsidRDefault="0021099B" w:rsidP="00777417">
      <w:pPr>
        <w:pStyle w:val="af2"/>
        <w:numPr>
          <w:ilvl w:val="0"/>
          <w:numId w:val="6"/>
        </w:numPr>
        <w:spacing w:line="360" w:lineRule="auto"/>
      </w:pPr>
      <w:r>
        <w:rPr>
          <w:rFonts w:hint="eastAsia"/>
        </w:rPr>
        <w:t>子系统</w:t>
      </w:r>
      <w:r>
        <w:rPr>
          <w:rFonts w:hint="eastAsia"/>
        </w:rPr>
        <w:t>DAL</w:t>
      </w:r>
      <w:r>
        <w:rPr>
          <w:rFonts w:hint="eastAsia"/>
        </w:rPr>
        <w:t>，命名规则：</w:t>
      </w:r>
      <w:r>
        <w:rPr>
          <w:rFonts w:hint="eastAsia"/>
        </w:rPr>
        <w:t>scf+</w:t>
      </w:r>
      <w:r>
        <w:rPr>
          <w:rFonts w:hint="eastAsia"/>
        </w:rPr>
        <w:t>“</w:t>
      </w:r>
      <w:r>
        <w:rPr>
          <w:rFonts w:hint="eastAsia"/>
        </w:rPr>
        <w:t>-</w:t>
      </w:r>
      <w:r>
        <w:rPr>
          <w:rFonts w:hint="eastAsia"/>
        </w:rPr>
        <w:t>”</w:t>
      </w:r>
      <w:r w:rsidRPr="00630751">
        <w:rPr>
          <w:rFonts w:hint="eastAsia"/>
        </w:rPr>
        <w:t xml:space="preserve"> </w:t>
      </w:r>
      <w:r>
        <w:rPr>
          <w:rFonts w:hint="eastAsia"/>
        </w:rPr>
        <w:t>+</w:t>
      </w:r>
      <w:r>
        <w:rPr>
          <w:rFonts w:hint="eastAsia"/>
        </w:rPr>
        <w:t>“</w:t>
      </w:r>
      <w:r>
        <w:rPr>
          <w:rFonts w:hint="eastAsia"/>
        </w:rPr>
        <w:t>3</w:t>
      </w:r>
      <w:r>
        <w:rPr>
          <w:rFonts w:hint="eastAsia"/>
        </w:rPr>
        <w:t>位子系统英文简写”</w:t>
      </w:r>
      <w:r>
        <w:rPr>
          <w:rFonts w:hint="eastAsia"/>
        </w:rPr>
        <w:t>+</w:t>
      </w:r>
      <w:r>
        <w:rPr>
          <w:rFonts w:hint="eastAsia"/>
        </w:rPr>
        <w:t>“</w:t>
      </w:r>
      <w:r>
        <w:rPr>
          <w:rFonts w:hint="eastAsia"/>
        </w:rPr>
        <w:t>-</w:t>
      </w:r>
      <w:r>
        <w:rPr>
          <w:rFonts w:hint="eastAsia"/>
        </w:rPr>
        <w:t>”</w:t>
      </w:r>
      <w:r>
        <w:rPr>
          <w:rFonts w:hint="eastAsia"/>
        </w:rPr>
        <w:t xml:space="preserve"> +</w:t>
      </w:r>
      <w:r>
        <w:rPr>
          <w:rFonts w:hint="eastAsia"/>
        </w:rPr>
        <w:t>“</w:t>
      </w:r>
      <w:r>
        <w:rPr>
          <w:rFonts w:hint="eastAsia"/>
        </w:rPr>
        <w:t>dal</w:t>
      </w:r>
      <w:r>
        <w:rPr>
          <w:rFonts w:hint="eastAsia"/>
        </w:rPr>
        <w:t>”。</w:t>
      </w:r>
    </w:p>
    <w:p w:rsidR="0021099B" w:rsidRDefault="0021099B" w:rsidP="00777417">
      <w:pPr>
        <w:pStyle w:val="af2"/>
        <w:numPr>
          <w:ilvl w:val="0"/>
          <w:numId w:val="6"/>
        </w:numPr>
        <w:spacing w:line="360" w:lineRule="auto"/>
      </w:pPr>
      <w:r>
        <w:rPr>
          <w:rFonts w:hint="eastAsia"/>
        </w:rPr>
        <w:t>子系统</w:t>
      </w:r>
      <w:r>
        <w:rPr>
          <w:rFonts w:hint="eastAsia"/>
        </w:rPr>
        <w:t>WEBSITE</w:t>
      </w:r>
      <w:r>
        <w:rPr>
          <w:rFonts w:hint="eastAsia"/>
        </w:rPr>
        <w:t>，命名规则：</w:t>
      </w:r>
      <w:r>
        <w:rPr>
          <w:rFonts w:hint="eastAsia"/>
        </w:rPr>
        <w:t>scf+</w:t>
      </w:r>
      <w:r>
        <w:rPr>
          <w:rFonts w:hint="eastAsia"/>
        </w:rPr>
        <w:t>“</w:t>
      </w:r>
      <w:r>
        <w:rPr>
          <w:rFonts w:hint="eastAsia"/>
        </w:rPr>
        <w:t>-</w:t>
      </w:r>
      <w:r>
        <w:rPr>
          <w:rFonts w:hint="eastAsia"/>
        </w:rPr>
        <w:t>”</w:t>
      </w:r>
      <w:r w:rsidRPr="00630751">
        <w:rPr>
          <w:rFonts w:hint="eastAsia"/>
        </w:rPr>
        <w:t xml:space="preserve"> </w:t>
      </w:r>
      <w:r>
        <w:rPr>
          <w:rFonts w:hint="eastAsia"/>
        </w:rPr>
        <w:t>+</w:t>
      </w:r>
      <w:r>
        <w:rPr>
          <w:rFonts w:hint="eastAsia"/>
        </w:rPr>
        <w:t>“</w:t>
      </w:r>
      <w:r>
        <w:rPr>
          <w:rFonts w:hint="eastAsia"/>
        </w:rPr>
        <w:t>3</w:t>
      </w:r>
      <w:r>
        <w:rPr>
          <w:rFonts w:hint="eastAsia"/>
        </w:rPr>
        <w:t>位子系统英文简写”</w:t>
      </w:r>
      <w:r>
        <w:rPr>
          <w:rFonts w:hint="eastAsia"/>
        </w:rPr>
        <w:t>+</w:t>
      </w:r>
      <w:r>
        <w:rPr>
          <w:rFonts w:hint="eastAsia"/>
        </w:rPr>
        <w:t>“</w:t>
      </w:r>
      <w:r>
        <w:rPr>
          <w:rFonts w:hint="eastAsia"/>
        </w:rPr>
        <w:t>-</w:t>
      </w:r>
      <w:r>
        <w:rPr>
          <w:rFonts w:hint="eastAsia"/>
        </w:rPr>
        <w:t>”</w:t>
      </w:r>
      <w:r>
        <w:rPr>
          <w:rFonts w:hint="eastAsia"/>
        </w:rPr>
        <w:t xml:space="preserve"> +</w:t>
      </w:r>
      <w:r>
        <w:rPr>
          <w:rFonts w:hint="eastAsia"/>
        </w:rPr>
        <w:t>“</w:t>
      </w:r>
      <w:r>
        <w:rPr>
          <w:rFonts w:hint="eastAsia"/>
        </w:rPr>
        <w:t>website</w:t>
      </w:r>
      <w:r>
        <w:rPr>
          <w:rFonts w:hint="eastAsia"/>
        </w:rPr>
        <w:t>”。</w:t>
      </w:r>
    </w:p>
    <w:p w:rsidR="00CC2D18" w:rsidRDefault="00D70567" w:rsidP="00D032A7">
      <w:pPr>
        <w:pStyle w:val="4"/>
        <w:numPr>
          <w:ilvl w:val="3"/>
          <w:numId w:val="1"/>
        </w:numPr>
        <w:spacing w:after="200" w:line="360" w:lineRule="auto"/>
      </w:pPr>
      <w:bookmarkStart w:id="24" w:name="_Toc465202736"/>
      <w:r>
        <w:rPr>
          <w:rFonts w:hint="eastAsia"/>
        </w:rPr>
        <w:t>项目组织结构</w:t>
      </w:r>
      <w:bookmarkEnd w:id="24"/>
    </w:p>
    <w:tbl>
      <w:tblPr>
        <w:tblW w:w="9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1080"/>
        <w:gridCol w:w="4123"/>
        <w:gridCol w:w="4080"/>
      </w:tblGrid>
      <w:tr w:rsidR="00CC2D18" w:rsidTr="00803A77">
        <w:trPr>
          <w:trHeight w:val="483"/>
        </w:trPr>
        <w:tc>
          <w:tcPr>
            <w:tcW w:w="1080" w:type="dxa"/>
            <w:shd w:val="clear" w:color="auto" w:fill="D6E3BC" w:themeFill="accent3" w:themeFillTint="66"/>
            <w:vAlign w:val="center"/>
          </w:tcPr>
          <w:p w:rsidR="00CC2D18" w:rsidRDefault="00D70567">
            <w:pPr>
              <w:jc w:val="center"/>
              <w:textAlignment w:val="center"/>
              <w:rPr>
                <w:rFonts w:ascii="宋体" w:eastAsia="宋体" w:hAnsi="宋体" w:cs="宋体"/>
                <w:color w:val="000000"/>
                <w:sz w:val="22"/>
              </w:rPr>
            </w:pPr>
            <w:r>
              <w:rPr>
                <w:rFonts w:ascii="宋体" w:eastAsia="宋体" w:hAnsi="宋体" w:cs="宋体" w:hint="eastAsia"/>
                <w:color w:val="000000"/>
                <w:sz w:val="22"/>
              </w:rPr>
              <w:t>子系统</w:t>
            </w:r>
          </w:p>
        </w:tc>
        <w:tc>
          <w:tcPr>
            <w:tcW w:w="4123" w:type="dxa"/>
            <w:tcBorders>
              <w:bottom w:val="single" w:sz="4" w:space="0" w:color="000000"/>
            </w:tcBorders>
            <w:shd w:val="clear" w:color="auto" w:fill="D6E3BC" w:themeFill="accent3" w:themeFillTint="66"/>
            <w:vAlign w:val="center"/>
          </w:tcPr>
          <w:p w:rsidR="00CC2D18" w:rsidRDefault="00D70567">
            <w:pPr>
              <w:jc w:val="center"/>
              <w:textAlignment w:val="center"/>
              <w:rPr>
                <w:rFonts w:ascii="宋体" w:eastAsia="宋体" w:hAnsi="宋体" w:cs="宋体"/>
                <w:color w:val="000000"/>
                <w:sz w:val="22"/>
              </w:rPr>
            </w:pPr>
            <w:r>
              <w:rPr>
                <w:rFonts w:ascii="宋体" w:eastAsia="宋体" w:hAnsi="宋体" w:cs="宋体" w:hint="eastAsia"/>
                <w:color w:val="000000"/>
                <w:sz w:val="22"/>
              </w:rPr>
              <w:t>工程目录</w:t>
            </w:r>
          </w:p>
        </w:tc>
        <w:tc>
          <w:tcPr>
            <w:tcW w:w="4080" w:type="dxa"/>
            <w:tcBorders>
              <w:bottom w:val="single" w:sz="4" w:space="0" w:color="000000"/>
            </w:tcBorders>
            <w:shd w:val="clear" w:color="auto" w:fill="D6E3BC" w:themeFill="accent3" w:themeFillTint="66"/>
            <w:vAlign w:val="center"/>
          </w:tcPr>
          <w:p w:rsidR="00CC2D18" w:rsidRDefault="00D70567">
            <w:pPr>
              <w:jc w:val="center"/>
              <w:textAlignment w:val="center"/>
              <w:rPr>
                <w:rFonts w:ascii="宋体" w:eastAsia="宋体" w:hAnsi="宋体" w:cs="宋体"/>
                <w:color w:val="000000"/>
                <w:sz w:val="22"/>
              </w:rPr>
            </w:pPr>
            <w:r>
              <w:rPr>
                <w:rFonts w:ascii="宋体" w:eastAsia="宋体" w:hAnsi="宋体" w:cs="宋体" w:hint="eastAsia"/>
                <w:color w:val="000000"/>
                <w:sz w:val="22"/>
              </w:rPr>
              <w:t>描述</w:t>
            </w:r>
          </w:p>
        </w:tc>
      </w:tr>
      <w:tr w:rsidR="00CC2D18" w:rsidTr="007C7BCA">
        <w:trPr>
          <w:trHeight w:val="1110"/>
        </w:trPr>
        <w:tc>
          <w:tcPr>
            <w:tcW w:w="1080" w:type="dxa"/>
            <w:vMerge w:val="restart"/>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供应链金融基础</w:t>
            </w:r>
            <w:r>
              <w:rPr>
                <w:rStyle w:val="font11"/>
                <w:rFonts w:hint="default"/>
              </w:rPr>
              <w:t>(BAS)</w:t>
            </w:r>
          </w:p>
        </w:tc>
        <w:tc>
          <w:tcPr>
            <w:tcW w:w="4123" w:type="dxa"/>
            <w:shd w:val="clear" w:color="auto" w:fill="D9D9D9" w:themeFill="background1" w:themeFillShade="D9"/>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scf-bas</w:t>
            </w:r>
          </w:p>
        </w:tc>
        <w:tc>
          <w:tcPr>
            <w:tcW w:w="4080" w:type="dxa"/>
            <w:shd w:val="clear" w:color="auto" w:fill="D9D9D9" w:themeFill="background1" w:themeFillShade="D9"/>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供应链金融基础(BAS)子系统</w:t>
            </w:r>
          </w:p>
        </w:tc>
      </w:tr>
      <w:tr w:rsidR="00CC2D18" w:rsidTr="007C7BCA">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D9D9D9" w:themeFill="background1" w:themeFillShade="D9"/>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scf-bas-api</w:t>
            </w:r>
          </w:p>
        </w:tc>
        <w:tc>
          <w:tcPr>
            <w:tcW w:w="4080" w:type="dxa"/>
            <w:shd w:val="clear" w:color="auto" w:fill="D9D9D9" w:themeFill="background1" w:themeFillShade="D9"/>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供应链金融基础(BAS)子系统API</w:t>
            </w:r>
          </w:p>
        </w:tc>
      </w:tr>
      <w:tr w:rsidR="00CC2D18" w:rsidTr="00F90E4B">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scf-bas-crm-core</w:t>
            </w:r>
          </w:p>
        </w:tc>
        <w:tc>
          <w:tcPr>
            <w:tcW w:w="4080"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客户管理</w:t>
            </w:r>
          </w:p>
        </w:tc>
      </w:tr>
      <w:tr w:rsidR="00CC2D18" w:rsidTr="00F90E4B">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scf-bas-crg-core</w:t>
            </w:r>
          </w:p>
        </w:tc>
        <w:tc>
          <w:tcPr>
            <w:tcW w:w="4080"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信用评级</w:t>
            </w:r>
          </w:p>
        </w:tc>
      </w:tr>
      <w:tr w:rsidR="00CC2D18" w:rsidTr="00F90E4B">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scf-bas-crr-core</w:t>
            </w:r>
          </w:p>
        </w:tc>
        <w:tc>
          <w:tcPr>
            <w:tcW w:w="4080"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授信管理</w:t>
            </w:r>
          </w:p>
        </w:tc>
      </w:tr>
      <w:tr w:rsidR="00CC2D18" w:rsidTr="00F90E4B">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scf-bas-dcr-core</w:t>
            </w:r>
          </w:p>
        </w:tc>
        <w:tc>
          <w:tcPr>
            <w:tcW w:w="4080"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授信额度管理</w:t>
            </w:r>
          </w:p>
        </w:tc>
      </w:tr>
      <w:tr w:rsidR="00CC2D18" w:rsidTr="00F90E4B">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scf-bas-icr-core</w:t>
            </w:r>
          </w:p>
        </w:tc>
        <w:tc>
          <w:tcPr>
            <w:tcW w:w="4080"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间接额度管理</w:t>
            </w:r>
          </w:p>
        </w:tc>
      </w:tr>
      <w:tr w:rsidR="00CC2D18" w:rsidTr="00F90E4B">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scf-bas-prd-core</w:t>
            </w:r>
          </w:p>
        </w:tc>
        <w:tc>
          <w:tcPr>
            <w:tcW w:w="4080"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产品管理</w:t>
            </w:r>
          </w:p>
        </w:tc>
      </w:tr>
      <w:tr w:rsidR="00CC2D18" w:rsidTr="00F90E4B">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scf-bas-cnt-core</w:t>
            </w:r>
          </w:p>
        </w:tc>
        <w:tc>
          <w:tcPr>
            <w:tcW w:w="4080"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合同协议</w:t>
            </w:r>
          </w:p>
        </w:tc>
      </w:tr>
      <w:tr w:rsidR="00CC2D18" w:rsidTr="00F90E4B">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scf-bas-clt-core</w:t>
            </w:r>
          </w:p>
        </w:tc>
        <w:tc>
          <w:tcPr>
            <w:tcW w:w="4080"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担保品管理</w:t>
            </w:r>
          </w:p>
        </w:tc>
      </w:tr>
      <w:tr w:rsidR="00CC2D18" w:rsidTr="00F90E4B">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scf-bas-lan-core</w:t>
            </w:r>
          </w:p>
        </w:tc>
        <w:tc>
          <w:tcPr>
            <w:tcW w:w="4080"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放款管理</w:t>
            </w:r>
          </w:p>
        </w:tc>
      </w:tr>
      <w:tr w:rsidR="00CC2D18" w:rsidTr="00F90E4B">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scf-bas-acm-core</w:t>
            </w:r>
          </w:p>
        </w:tc>
        <w:tc>
          <w:tcPr>
            <w:tcW w:w="4080"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核算管理</w:t>
            </w:r>
          </w:p>
        </w:tc>
      </w:tr>
      <w:tr w:rsidR="00CC2D18" w:rsidTr="00F90E4B">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scf-bas-mrn-core</w:t>
            </w:r>
          </w:p>
        </w:tc>
        <w:tc>
          <w:tcPr>
            <w:tcW w:w="4080"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保证金管理</w:t>
            </w:r>
          </w:p>
        </w:tc>
      </w:tr>
      <w:tr w:rsidR="00CC2D18" w:rsidTr="00F90E4B">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scf-bas-vik-core</w:t>
            </w:r>
          </w:p>
        </w:tc>
        <w:tc>
          <w:tcPr>
            <w:tcW w:w="4080"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现金等价物管理</w:t>
            </w:r>
          </w:p>
        </w:tc>
      </w:tr>
      <w:tr w:rsidR="00CC2D18" w:rsidTr="00F90E4B">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scf-bas-acc-core</w:t>
            </w:r>
          </w:p>
        </w:tc>
        <w:tc>
          <w:tcPr>
            <w:tcW w:w="4080"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账户管理</w:t>
            </w:r>
          </w:p>
        </w:tc>
      </w:tr>
      <w:tr w:rsidR="00CC2D18" w:rsidTr="00F90E4B">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scf-bas-cst-core</w:t>
            </w:r>
          </w:p>
        </w:tc>
        <w:tc>
          <w:tcPr>
            <w:tcW w:w="4080"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费用管理</w:t>
            </w:r>
          </w:p>
        </w:tc>
      </w:tr>
      <w:tr w:rsidR="00CC2D18" w:rsidTr="00F90E4B">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scf-bas-brp-core</w:t>
            </w:r>
          </w:p>
        </w:tc>
        <w:tc>
          <w:tcPr>
            <w:tcW w:w="4080"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业务参数管理</w:t>
            </w:r>
          </w:p>
        </w:tc>
      </w:tr>
      <w:tr w:rsidR="00CC2D18" w:rsidTr="00F90E4B">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scf-bas-wrn-core</w:t>
            </w:r>
          </w:p>
        </w:tc>
        <w:tc>
          <w:tcPr>
            <w:tcW w:w="4080"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预警提醒</w:t>
            </w:r>
          </w:p>
        </w:tc>
      </w:tr>
      <w:tr w:rsidR="00CC2D18" w:rsidTr="00F90E4B">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scf-bas-qry-core</w:t>
            </w:r>
          </w:p>
        </w:tc>
        <w:tc>
          <w:tcPr>
            <w:tcW w:w="4080"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查询与统计</w:t>
            </w:r>
          </w:p>
        </w:tc>
      </w:tr>
      <w:tr w:rsidR="00CC2D18" w:rsidTr="00F90E4B">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scf-bas-sys-core</w:t>
            </w:r>
          </w:p>
        </w:tc>
        <w:tc>
          <w:tcPr>
            <w:tcW w:w="4080"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系统管理</w:t>
            </w:r>
          </w:p>
        </w:tc>
      </w:tr>
      <w:tr w:rsidR="00CC2D18" w:rsidTr="00F90E4B">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scf-bas-nte-core</w:t>
            </w:r>
          </w:p>
        </w:tc>
        <w:tc>
          <w:tcPr>
            <w:tcW w:w="4080"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通知书</w:t>
            </w:r>
          </w:p>
        </w:tc>
      </w:tr>
      <w:tr w:rsidR="00CC2D18" w:rsidTr="00F90E4B">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scf-bas-com-core</w:t>
            </w:r>
          </w:p>
        </w:tc>
        <w:tc>
          <w:tcPr>
            <w:tcW w:w="4080"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公共</w:t>
            </w:r>
          </w:p>
        </w:tc>
      </w:tr>
      <w:tr w:rsidR="00CC2D18" w:rsidTr="007C7BCA">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tcBorders>
              <w:bottom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scf-bas-pbc-core</w:t>
            </w:r>
          </w:p>
        </w:tc>
        <w:tc>
          <w:tcPr>
            <w:tcW w:w="4080" w:type="dxa"/>
            <w:tcBorders>
              <w:bottom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产品组件</w:t>
            </w:r>
          </w:p>
        </w:tc>
      </w:tr>
      <w:tr w:rsidR="00CC2D18" w:rsidTr="007C7BCA">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D9D9D9" w:themeFill="background1" w:themeFillShade="D9"/>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scf-bas-dal</w:t>
            </w:r>
          </w:p>
        </w:tc>
        <w:tc>
          <w:tcPr>
            <w:tcW w:w="4080" w:type="dxa"/>
            <w:shd w:val="clear" w:color="auto" w:fill="D9D9D9" w:themeFill="background1" w:themeFillShade="D9"/>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供应链金融基础(BAS)DAO</w:t>
            </w:r>
          </w:p>
        </w:tc>
      </w:tr>
      <w:tr w:rsidR="00CC2D18" w:rsidTr="007C7BCA">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D9D9D9" w:themeFill="background1" w:themeFillShade="D9"/>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scf-bas-website</w:t>
            </w:r>
          </w:p>
        </w:tc>
        <w:tc>
          <w:tcPr>
            <w:tcW w:w="4080" w:type="dxa"/>
            <w:shd w:val="clear" w:color="auto" w:fill="D9D9D9" w:themeFill="background1" w:themeFillShade="D9"/>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供应链金融基础(BAS)WEB</w:t>
            </w:r>
          </w:p>
        </w:tc>
      </w:tr>
      <w:tr w:rsidR="00CC2D18" w:rsidTr="007C7BCA">
        <w:trPr>
          <w:trHeight w:val="840"/>
        </w:trPr>
        <w:tc>
          <w:tcPr>
            <w:tcW w:w="1080" w:type="dxa"/>
            <w:vMerge w:val="restart"/>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预付类(ADV)</w:t>
            </w:r>
          </w:p>
        </w:tc>
        <w:tc>
          <w:tcPr>
            <w:tcW w:w="4123" w:type="dxa"/>
            <w:shd w:val="clear" w:color="auto" w:fill="D9D9D9" w:themeFill="background1" w:themeFillShade="D9"/>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scf-adv</w:t>
            </w:r>
          </w:p>
        </w:tc>
        <w:tc>
          <w:tcPr>
            <w:tcW w:w="4080" w:type="dxa"/>
            <w:shd w:val="clear" w:color="auto" w:fill="D9D9D9" w:themeFill="background1" w:themeFillShade="D9"/>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预付类(ADV)子系统</w:t>
            </w:r>
          </w:p>
        </w:tc>
      </w:tr>
      <w:tr w:rsidR="00CC2D18" w:rsidTr="007C7BCA">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D9D9D9" w:themeFill="background1" w:themeFillShade="D9"/>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scf-adv-api</w:t>
            </w:r>
          </w:p>
        </w:tc>
        <w:tc>
          <w:tcPr>
            <w:tcW w:w="4080" w:type="dxa"/>
            <w:shd w:val="clear" w:color="auto" w:fill="D9D9D9" w:themeFill="background1" w:themeFillShade="D9"/>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预付类(ADV)子系统API</w:t>
            </w:r>
          </w:p>
        </w:tc>
      </w:tr>
      <w:tr w:rsidR="00CC2D18" w:rsidTr="00F90E4B">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scf-adv-bcp-core</w:t>
            </w:r>
          </w:p>
        </w:tc>
        <w:tc>
          <w:tcPr>
            <w:tcW w:w="4080"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预付组件</w:t>
            </w:r>
          </w:p>
        </w:tc>
      </w:tr>
      <w:tr w:rsidR="00CC2D18" w:rsidTr="00F90E4B">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scf-adv-fcs-core</w:t>
            </w:r>
          </w:p>
        </w:tc>
        <w:tc>
          <w:tcPr>
            <w:tcW w:w="4080"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先票/款后货</w:t>
            </w:r>
          </w:p>
        </w:tc>
      </w:tr>
      <w:tr w:rsidR="00CC2D18" w:rsidTr="00F90E4B">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scf-adv-tcs-core</w:t>
            </w:r>
          </w:p>
        </w:tc>
        <w:tc>
          <w:tcPr>
            <w:tcW w:w="4080"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担保提货</w:t>
            </w:r>
          </w:p>
        </w:tc>
      </w:tr>
      <w:tr w:rsidR="00CC2D18" w:rsidTr="007C7BCA">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tcBorders>
              <w:bottom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scf-adv-orf-core</w:t>
            </w:r>
          </w:p>
        </w:tc>
        <w:tc>
          <w:tcPr>
            <w:tcW w:w="4080" w:type="dxa"/>
            <w:tcBorders>
              <w:bottom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订单融资</w:t>
            </w:r>
          </w:p>
        </w:tc>
      </w:tr>
      <w:tr w:rsidR="00CC2D18" w:rsidTr="007C7BCA">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D9D9D9" w:themeFill="background1" w:themeFillShade="D9"/>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scf-adv-dal</w:t>
            </w:r>
          </w:p>
        </w:tc>
        <w:tc>
          <w:tcPr>
            <w:tcW w:w="4080" w:type="dxa"/>
            <w:shd w:val="clear" w:color="auto" w:fill="D9D9D9" w:themeFill="background1" w:themeFillShade="D9"/>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预付类(ADV)DAO</w:t>
            </w:r>
          </w:p>
        </w:tc>
      </w:tr>
      <w:tr w:rsidR="00CC2D18" w:rsidTr="007C7BCA">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D9D9D9" w:themeFill="background1" w:themeFillShade="D9"/>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scf-adv-website</w:t>
            </w:r>
          </w:p>
        </w:tc>
        <w:tc>
          <w:tcPr>
            <w:tcW w:w="4080" w:type="dxa"/>
            <w:shd w:val="clear" w:color="auto" w:fill="D9D9D9" w:themeFill="background1" w:themeFillShade="D9"/>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预付类(ADV)WEB</w:t>
            </w:r>
          </w:p>
        </w:tc>
      </w:tr>
      <w:tr w:rsidR="00CC2D18" w:rsidTr="007C7BCA">
        <w:trPr>
          <w:trHeight w:val="840"/>
        </w:trPr>
        <w:tc>
          <w:tcPr>
            <w:tcW w:w="1080" w:type="dxa"/>
            <w:vMerge w:val="restart"/>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存货类(STO)</w:t>
            </w:r>
          </w:p>
        </w:tc>
        <w:tc>
          <w:tcPr>
            <w:tcW w:w="4123" w:type="dxa"/>
            <w:shd w:val="clear" w:color="auto" w:fill="D9D9D9" w:themeFill="background1" w:themeFillShade="D9"/>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scf-sto</w:t>
            </w:r>
          </w:p>
        </w:tc>
        <w:tc>
          <w:tcPr>
            <w:tcW w:w="4080" w:type="dxa"/>
            <w:shd w:val="clear" w:color="auto" w:fill="D9D9D9" w:themeFill="background1" w:themeFillShade="D9"/>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存货类(STO)子系统</w:t>
            </w:r>
          </w:p>
        </w:tc>
      </w:tr>
      <w:tr w:rsidR="00CC2D18" w:rsidTr="007C7BCA">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D9D9D9" w:themeFill="background1" w:themeFillShade="D9"/>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scf-sto-api</w:t>
            </w:r>
          </w:p>
        </w:tc>
        <w:tc>
          <w:tcPr>
            <w:tcW w:w="4080" w:type="dxa"/>
            <w:shd w:val="clear" w:color="auto" w:fill="D9D9D9" w:themeFill="background1" w:themeFillShade="D9"/>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存货类(STO)子系统API</w:t>
            </w:r>
          </w:p>
        </w:tc>
      </w:tr>
      <w:tr w:rsidR="00CC2D18" w:rsidTr="00F90E4B">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scf-sto-bcp-core</w:t>
            </w:r>
          </w:p>
        </w:tc>
        <w:tc>
          <w:tcPr>
            <w:tcW w:w="4080"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存货组件</w:t>
            </w:r>
          </w:p>
        </w:tc>
      </w:tr>
      <w:tr w:rsidR="00CC2D18" w:rsidTr="00F90E4B">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scf-sto-dmp-core</w:t>
            </w:r>
          </w:p>
        </w:tc>
        <w:tc>
          <w:tcPr>
            <w:tcW w:w="4080"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现货动态抵/质押</w:t>
            </w:r>
          </w:p>
        </w:tc>
      </w:tr>
      <w:tr w:rsidR="00CC2D18" w:rsidTr="00F90E4B">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scf-sto-smp-core</w:t>
            </w:r>
          </w:p>
        </w:tc>
        <w:tc>
          <w:tcPr>
            <w:tcW w:w="4080"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现货静态抵/质押</w:t>
            </w:r>
          </w:p>
        </w:tc>
      </w:tr>
      <w:tr w:rsidR="00CC2D18" w:rsidTr="007C7BCA">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tcBorders>
              <w:bottom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scf-sto-nwr-core</w:t>
            </w:r>
          </w:p>
        </w:tc>
        <w:tc>
          <w:tcPr>
            <w:tcW w:w="4080" w:type="dxa"/>
            <w:tcBorders>
              <w:bottom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非标仓单</w:t>
            </w:r>
          </w:p>
        </w:tc>
      </w:tr>
      <w:tr w:rsidR="00CC2D18" w:rsidTr="007C7BCA">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D9D9D9" w:themeFill="background1" w:themeFillShade="D9"/>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scf-sto-dal</w:t>
            </w:r>
          </w:p>
        </w:tc>
        <w:tc>
          <w:tcPr>
            <w:tcW w:w="4080" w:type="dxa"/>
            <w:shd w:val="clear" w:color="auto" w:fill="D9D9D9" w:themeFill="background1" w:themeFillShade="D9"/>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存货类(STO)DAO</w:t>
            </w:r>
          </w:p>
        </w:tc>
      </w:tr>
      <w:tr w:rsidR="00CC2D18" w:rsidTr="007C7BCA">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D9D9D9" w:themeFill="background1" w:themeFillShade="D9"/>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scf-sto-website</w:t>
            </w:r>
          </w:p>
        </w:tc>
        <w:tc>
          <w:tcPr>
            <w:tcW w:w="4080" w:type="dxa"/>
            <w:shd w:val="clear" w:color="auto" w:fill="D9D9D9" w:themeFill="background1" w:themeFillShade="D9"/>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存货类(STO)WEB</w:t>
            </w:r>
          </w:p>
        </w:tc>
      </w:tr>
      <w:tr w:rsidR="00CC2D18" w:rsidTr="007C7BCA">
        <w:trPr>
          <w:trHeight w:val="840"/>
        </w:trPr>
        <w:tc>
          <w:tcPr>
            <w:tcW w:w="1080" w:type="dxa"/>
            <w:vMerge w:val="restart"/>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应收类(REC)</w:t>
            </w:r>
          </w:p>
        </w:tc>
        <w:tc>
          <w:tcPr>
            <w:tcW w:w="4123" w:type="dxa"/>
            <w:shd w:val="clear" w:color="auto" w:fill="D9D9D9" w:themeFill="background1" w:themeFillShade="D9"/>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scf-rec</w:t>
            </w:r>
          </w:p>
        </w:tc>
        <w:tc>
          <w:tcPr>
            <w:tcW w:w="4080" w:type="dxa"/>
            <w:shd w:val="clear" w:color="auto" w:fill="D9D9D9" w:themeFill="background1" w:themeFillShade="D9"/>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应收类(REC)子系统</w:t>
            </w:r>
          </w:p>
        </w:tc>
      </w:tr>
      <w:tr w:rsidR="00CC2D18" w:rsidTr="007C7BCA">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D9D9D9" w:themeFill="background1" w:themeFillShade="D9"/>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scf-rec-api</w:t>
            </w:r>
          </w:p>
        </w:tc>
        <w:tc>
          <w:tcPr>
            <w:tcW w:w="4080" w:type="dxa"/>
            <w:shd w:val="clear" w:color="auto" w:fill="D9D9D9" w:themeFill="background1" w:themeFillShade="D9"/>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应收类(REC)子系统API</w:t>
            </w:r>
          </w:p>
        </w:tc>
      </w:tr>
      <w:tr w:rsidR="00CC2D18" w:rsidTr="00F90E4B">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scf-rec-bcp-core</w:t>
            </w:r>
          </w:p>
        </w:tc>
        <w:tc>
          <w:tcPr>
            <w:tcW w:w="4080"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应收组件</w:t>
            </w:r>
          </w:p>
        </w:tc>
      </w:tr>
      <w:tr w:rsidR="00CC2D18" w:rsidTr="00F90E4B">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scf-rec-arf-core</w:t>
            </w:r>
          </w:p>
        </w:tc>
        <w:tc>
          <w:tcPr>
            <w:tcW w:w="4080"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应收账款融资</w:t>
            </w:r>
          </w:p>
        </w:tc>
      </w:tr>
      <w:tr w:rsidR="00CC2D18" w:rsidTr="00F90E4B">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scf-rec-arp-core</w:t>
            </w:r>
          </w:p>
        </w:tc>
        <w:tc>
          <w:tcPr>
            <w:tcW w:w="4080"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应收账款池融资</w:t>
            </w:r>
          </w:p>
        </w:tc>
      </w:tr>
      <w:tr w:rsidR="00CC2D18" w:rsidTr="00F90E4B">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scf-rec-blp-core</w:t>
            </w:r>
          </w:p>
        </w:tc>
        <w:tc>
          <w:tcPr>
            <w:tcW w:w="4080"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票据池</w:t>
            </w:r>
          </w:p>
        </w:tc>
      </w:tr>
      <w:tr w:rsidR="00CC2D18" w:rsidTr="00F90E4B">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scf-rec-ddf-core</w:t>
            </w:r>
          </w:p>
        </w:tc>
        <w:tc>
          <w:tcPr>
            <w:tcW w:w="4080"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国内双保理</w:t>
            </w:r>
          </w:p>
        </w:tc>
      </w:tr>
      <w:tr w:rsidR="00CC2D18" w:rsidTr="00F90E4B">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scf-rec-cif-core</w:t>
            </w:r>
          </w:p>
        </w:tc>
        <w:tc>
          <w:tcPr>
            <w:tcW w:w="4080" w:type="dxa"/>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信保保理</w:t>
            </w:r>
          </w:p>
        </w:tc>
      </w:tr>
      <w:tr w:rsidR="00CC2D18" w:rsidTr="007C7BCA">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tcBorders>
              <w:bottom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scf-rec-lef-core</w:t>
            </w:r>
          </w:p>
        </w:tc>
        <w:tc>
          <w:tcPr>
            <w:tcW w:w="4080" w:type="dxa"/>
            <w:tcBorders>
              <w:bottom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租赁保理</w:t>
            </w:r>
          </w:p>
        </w:tc>
      </w:tr>
      <w:tr w:rsidR="00CC2D18" w:rsidTr="007C7BCA">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D9D9D9" w:themeFill="background1" w:themeFillShade="D9"/>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scf-rec-dal</w:t>
            </w:r>
          </w:p>
        </w:tc>
        <w:tc>
          <w:tcPr>
            <w:tcW w:w="4080" w:type="dxa"/>
            <w:shd w:val="clear" w:color="auto" w:fill="D9D9D9" w:themeFill="background1" w:themeFillShade="D9"/>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应收类(REC)DAO</w:t>
            </w:r>
          </w:p>
        </w:tc>
      </w:tr>
      <w:tr w:rsidR="00CC2D18" w:rsidTr="007C7BCA">
        <w:trPr>
          <w:trHeight w:val="285"/>
        </w:trPr>
        <w:tc>
          <w:tcPr>
            <w:tcW w:w="1080" w:type="dxa"/>
            <w:vMerge/>
            <w:shd w:val="clear" w:color="auto" w:fill="auto"/>
            <w:vAlign w:val="center"/>
          </w:tcPr>
          <w:p w:rsidR="00CC2D18" w:rsidRDefault="00CC2D18">
            <w:pPr>
              <w:rPr>
                <w:rFonts w:ascii="宋体" w:eastAsia="宋体" w:hAnsi="宋体" w:cs="宋体"/>
                <w:color w:val="000000"/>
                <w:sz w:val="22"/>
              </w:rPr>
            </w:pPr>
          </w:p>
        </w:tc>
        <w:tc>
          <w:tcPr>
            <w:tcW w:w="4123" w:type="dxa"/>
            <w:shd w:val="clear" w:color="auto" w:fill="D9D9D9" w:themeFill="background1" w:themeFillShade="D9"/>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 xml:space="preserve">       scf-rec-website</w:t>
            </w:r>
          </w:p>
        </w:tc>
        <w:tc>
          <w:tcPr>
            <w:tcW w:w="4080" w:type="dxa"/>
            <w:shd w:val="clear" w:color="auto" w:fill="D9D9D9" w:themeFill="background1" w:themeFillShade="D9"/>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应收类(REC)WEB</w:t>
            </w:r>
          </w:p>
        </w:tc>
      </w:tr>
    </w:tbl>
    <w:p w:rsidR="00CC2D18" w:rsidRDefault="00D70567" w:rsidP="00EA6733">
      <w:pPr>
        <w:pStyle w:val="4"/>
        <w:numPr>
          <w:ilvl w:val="3"/>
          <w:numId w:val="1"/>
        </w:numPr>
        <w:spacing w:after="200" w:line="360" w:lineRule="auto"/>
      </w:pPr>
      <w:bookmarkStart w:id="25" w:name="_Toc465202737"/>
      <w:r>
        <w:rPr>
          <w:rFonts w:hint="eastAsia"/>
        </w:rPr>
        <w:t>项目包命名</w:t>
      </w:r>
      <w:bookmarkEnd w:id="25"/>
    </w:p>
    <w:p w:rsidR="00CC2D18" w:rsidRPr="00EA6733" w:rsidRDefault="00EA6733" w:rsidP="00777417">
      <w:pPr>
        <w:pStyle w:val="af2"/>
        <w:numPr>
          <w:ilvl w:val="0"/>
          <w:numId w:val="7"/>
        </w:numPr>
        <w:spacing w:line="360" w:lineRule="auto"/>
        <w:rPr>
          <w:rFonts w:ascii="宋体" w:eastAsia="宋体" w:hAnsi="宋体" w:cs="宋体"/>
          <w:color w:val="000000"/>
          <w:sz w:val="22"/>
        </w:rPr>
      </w:pPr>
      <w:r w:rsidRPr="00EA6733">
        <w:rPr>
          <w:rFonts w:ascii="宋体" w:eastAsia="宋体" w:hAnsi="宋体" w:cs="宋体" w:hint="eastAsia"/>
          <w:color w:val="000000"/>
          <w:sz w:val="22"/>
        </w:rPr>
        <w:t>服务层代码包名:[功能模块包名].service</w:t>
      </w:r>
    </w:p>
    <w:p w:rsidR="00EA6733" w:rsidRPr="00EA6733" w:rsidRDefault="00EA6733" w:rsidP="00EA6733">
      <w:pPr>
        <w:spacing w:line="360" w:lineRule="auto"/>
        <w:rPr>
          <w:rFonts w:ascii="宋体" w:eastAsia="宋体" w:hAnsi="宋体" w:cs="宋体"/>
          <w:color w:val="000000"/>
          <w:sz w:val="22"/>
        </w:rPr>
      </w:pPr>
      <w:r w:rsidRPr="00EA6733">
        <w:rPr>
          <w:rFonts w:ascii="宋体" w:eastAsia="宋体" w:hAnsi="宋体" w:cs="宋体"/>
          <w:color w:val="000000"/>
          <w:sz w:val="22"/>
        </w:rPr>
        <w:lastRenderedPageBreak/>
        <w:t>com.huateng.scf.bas.crm.service.</w:t>
      </w:r>
      <w:r w:rsidR="00803A77">
        <w:rPr>
          <w:rFonts w:ascii="宋体" w:eastAsia="宋体" w:hAnsi="宋体" w:cs="宋体" w:hint="eastAsia"/>
          <w:color w:val="000000"/>
          <w:sz w:val="22"/>
        </w:rPr>
        <w:t>I</w:t>
      </w:r>
      <w:r w:rsidRPr="00EA6733">
        <w:rPr>
          <w:rFonts w:ascii="宋体" w:eastAsia="宋体" w:hAnsi="宋体" w:cs="宋体"/>
          <w:color w:val="000000"/>
          <w:sz w:val="22"/>
        </w:rPr>
        <w:t>BCrmCustomerService.java</w:t>
      </w:r>
    </w:p>
    <w:p w:rsidR="00EA6733" w:rsidRDefault="00EA6733" w:rsidP="00EA6733">
      <w:pPr>
        <w:spacing w:line="360" w:lineRule="auto"/>
        <w:rPr>
          <w:rFonts w:ascii="宋体" w:eastAsia="宋体" w:hAnsi="宋体" w:cs="宋体"/>
          <w:color w:val="000000"/>
          <w:sz w:val="22"/>
        </w:rPr>
      </w:pPr>
      <w:r w:rsidRPr="00EA6733">
        <w:rPr>
          <w:rFonts w:ascii="宋体" w:eastAsia="宋体" w:hAnsi="宋体" w:cs="宋体"/>
          <w:color w:val="000000"/>
          <w:sz w:val="22"/>
        </w:rPr>
        <w:t>com.huateng.scf.bas.crm.service</w:t>
      </w:r>
      <w:r w:rsidR="00803A77">
        <w:rPr>
          <w:rFonts w:ascii="宋体" w:eastAsia="宋体" w:hAnsi="宋体" w:cs="宋体" w:hint="eastAsia"/>
          <w:color w:val="000000"/>
          <w:sz w:val="22"/>
        </w:rPr>
        <w:t>.impl</w:t>
      </w:r>
      <w:r w:rsidRPr="00EA6733">
        <w:rPr>
          <w:rFonts w:ascii="宋体" w:eastAsia="宋体" w:hAnsi="宋体" w:cs="宋体"/>
          <w:color w:val="000000"/>
          <w:sz w:val="22"/>
        </w:rPr>
        <w:t>.BCrmCustomerServiceImpl.java</w:t>
      </w:r>
    </w:p>
    <w:p w:rsidR="00EA6733" w:rsidRPr="00EA6733" w:rsidRDefault="00EA6733" w:rsidP="00777417">
      <w:pPr>
        <w:pStyle w:val="af2"/>
        <w:numPr>
          <w:ilvl w:val="0"/>
          <w:numId w:val="7"/>
        </w:numPr>
        <w:spacing w:line="360" w:lineRule="auto"/>
        <w:rPr>
          <w:rFonts w:ascii="宋体" w:eastAsia="宋体" w:hAnsi="宋体" w:cs="宋体"/>
          <w:color w:val="000000"/>
          <w:sz w:val="22"/>
        </w:rPr>
      </w:pPr>
      <w:r w:rsidRPr="00EA6733">
        <w:rPr>
          <w:rFonts w:ascii="宋体" w:eastAsia="宋体" w:hAnsi="宋体" w:cs="宋体" w:hint="eastAsia"/>
          <w:color w:val="000000"/>
          <w:sz w:val="22"/>
        </w:rPr>
        <w:t>DAO层代码包名:[功能模块包名].dao</w:t>
      </w:r>
    </w:p>
    <w:p w:rsidR="00EA6733" w:rsidRPr="00EA6733" w:rsidRDefault="00EA6733" w:rsidP="00EA6733">
      <w:pPr>
        <w:spacing w:line="360" w:lineRule="auto"/>
        <w:rPr>
          <w:rFonts w:ascii="宋体" w:eastAsia="宋体" w:hAnsi="宋体" w:cs="宋体"/>
          <w:color w:val="000000"/>
          <w:sz w:val="22"/>
        </w:rPr>
      </w:pPr>
      <w:r w:rsidRPr="00EA6733">
        <w:rPr>
          <w:rFonts w:ascii="宋体" w:eastAsia="宋体" w:hAnsi="宋体" w:cs="宋体"/>
          <w:color w:val="000000"/>
          <w:sz w:val="22"/>
        </w:rPr>
        <w:t>com.huateng.scf.bas.crm.dao.</w:t>
      </w:r>
      <w:r w:rsidR="00803A77">
        <w:rPr>
          <w:rFonts w:ascii="宋体" w:eastAsia="宋体" w:hAnsi="宋体" w:cs="宋体" w:hint="eastAsia"/>
          <w:color w:val="000000"/>
          <w:sz w:val="22"/>
        </w:rPr>
        <w:t>I</w:t>
      </w:r>
      <w:r w:rsidRPr="00EA6733">
        <w:rPr>
          <w:rFonts w:ascii="宋体" w:eastAsia="宋体" w:hAnsi="宋体" w:cs="宋体"/>
          <w:color w:val="000000"/>
          <w:sz w:val="22"/>
        </w:rPr>
        <w:t>BCrmCustomerDAO.java</w:t>
      </w:r>
    </w:p>
    <w:p w:rsidR="00EA6733" w:rsidRDefault="00EA6733" w:rsidP="00EA6733">
      <w:pPr>
        <w:spacing w:line="360" w:lineRule="auto"/>
        <w:rPr>
          <w:rFonts w:ascii="宋体" w:eastAsia="宋体" w:hAnsi="宋体" w:cs="宋体"/>
          <w:color w:val="000000"/>
          <w:sz w:val="22"/>
        </w:rPr>
      </w:pPr>
      <w:r w:rsidRPr="00EA6733">
        <w:rPr>
          <w:rFonts w:ascii="宋体" w:eastAsia="宋体" w:hAnsi="宋体" w:cs="宋体"/>
          <w:color w:val="000000"/>
          <w:sz w:val="22"/>
        </w:rPr>
        <w:t>com.huateng.scf.bas.crm.dao.</w:t>
      </w:r>
      <w:r w:rsidR="00803A77">
        <w:rPr>
          <w:rFonts w:ascii="宋体" w:eastAsia="宋体" w:hAnsi="宋体" w:cs="宋体" w:hint="eastAsia"/>
          <w:color w:val="000000"/>
          <w:sz w:val="22"/>
        </w:rPr>
        <w:t>impl.</w:t>
      </w:r>
      <w:r w:rsidRPr="00EA6733">
        <w:rPr>
          <w:rFonts w:ascii="宋体" w:eastAsia="宋体" w:hAnsi="宋体" w:cs="宋体"/>
          <w:color w:val="000000"/>
          <w:sz w:val="22"/>
        </w:rPr>
        <w:t>BCrmCustomerDaoImpl.java</w:t>
      </w:r>
    </w:p>
    <w:p w:rsidR="00EA6733" w:rsidRPr="00EA6733" w:rsidRDefault="00EA6733" w:rsidP="00777417">
      <w:pPr>
        <w:pStyle w:val="af2"/>
        <w:numPr>
          <w:ilvl w:val="0"/>
          <w:numId w:val="7"/>
        </w:numPr>
        <w:spacing w:line="360" w:lineRule="auto"/>
        <w:rPr>
          <w:rFonts w:ascii="宋体" w:eastAsia="宋体" w:hAnsi="宋体" w:cs="宋体"/>
          <w:color w:val="000000"/>
          <w:sz w:val="22"/>
        </w:rPr>
      </w:pPr>
      <w:r w:rsidRPr="00EA6733">
        <w:rPr>
          <w:rFonts w:ascii="宋体" w:eastAsia="宋体" w:hAnsi="宋体" w:cs="宋体" w:hint="eastAsia"/>
          <w:color w:val="000000"/>
          <w:sz w:val="22"/>
        </w:rPr>
        <w:t>模型层代码包名:[功能模块包名].model</w:t>
      </w:r>
    </w:p>
    <w:p w:rsidR="00EA6733" w:rsidRDefault="00EA6733" w:rsidP="00EA6733">
      <w:pPr>
        <w:spacing w:line="360" w:lineRule="auto"/>
        <w:rPr>
          <w:rFonts w:ascii="宋体" w:eastAsia="宋体" w:hAnsi="宋体" w:cs="宋体"/>
          <w:color w:val="000000"/>
          <w:sz w:val="22"/>
        </w:rPr>
      </w:pPr>
      <w:r w:rsidRPr="00EA6733">
        <w:rPr>
          <w:rFonts w:ascii="宋体" w:eastAsia="宋体" w:hAnsi="宋体" w:cs="宋体" w:hint="eastAsia"/>
          <w:color w:val="000000"/>
          <w:sz w:val="22"/>
        </w:rPr>
        <w:t>com.huateng.scf.bas.crm.model.BCrmCustomer.java</w:t>
      </w:r>
    </w:p>
    <w:tbl>
      <w:tblPr>
        <w:tblW w:w="9195" w:type="dxa"/>
        <w:tblLayout w:type="fixed"/>
        <w:tblCellMar>
          <w:top w:w="15" w:type="dxa"/>
          <w:left w:w="15" w:type="dxa"/>
          <w:bottom w:w="15" w:type="dxa"/>
          <w:right w:w="15" w:type="dxa"/>
        </w:tblCellMar>
        <w:tblLook w:val="04A0" w:firstRow="1" w:lastRow="0" w:firstColumn="1" w:lastColumn="0" w:noHBand="0" w:noVBand="1"/>
      </w:tblPr>
      <w:tblGrid>
        <w:gridCol w:w="1079"/>
        <w:gridCol w:w="2386"/>
        <w:gridCol w:w="1795"/>
        <w:gridCol w:w="3935"/>
      </w:tblGrid>
      <w:tr w:rsidR="00CC2D18" w:rsidTr="00CA3346">
        <w:trPr>
          <w:trHeight w:val="285"/>
        </w:trPr>
        <w:tc>
          <w:tcPr>
            <w:tcW w:w="1079" w:type="dxa"/>
            <w:tcBorders>
              <w:top w:val="single" w:sz="4" w:space="0" w:color="000000"/>
              <w:left w:val="single" w:sz="4" w:space="0" w:color="000000"/>
              <w:bottom w:val="single" w:sz="4" w:space="0" w:color="000000"/>
              <w:right w:val="single" w:sz="4" w:space="0" w:color="000000"/>
            </w:tcBorders>
            <w:shd w:val="clear" w:color="auto" w:fill="D8E4BC"/>
            <w:vAlign w:val="center"/>
          </w:tcPr>
          <w:p w:rsidR="00CC2D18" w:rsidRDefault="00D70567">
            <w:pPr>
              <w:jc w:val="center"/>
              <w:textAlignment w:val="center"/>
              <w:rPr>
                <w:rFonts w:ascii="宋体" w:eastAsia="宋体" w:hAnsi="宋体" w:cs="宋体"/>
                <w:color w:val="000000"/>
                <w:sz w:val="22"/>
              </w:rPr>
            </w:pPr>
            <w:r>
              <w:rPr>
                <w:rFonts w:ascii="宋体" w:eastAsia="宋体" w:hAnsi="宋体" w:cs="宋体" w:hint="eastAsia"/>
                <w:color w:val="000000"/>
                <w:sz w:val="22"/>
              </w:rPr>
              <w:t>子系统</w:t>
            </w:r>
          </w:p>
        </w:tc>
        <w:tc>
          <w:tcPr>
            <w:tcW w:w="2386" w:type="dxa"/>
            <w:tcBorders>
              <w:top w:val="single" w:sz="4" w:space="0" w:color="000000"/>
              <w:left w:val="single" w:sz="4" w:space="0" w:color="000000"/>
              <w:bottom w:val="single" w:sz="4" w:space="0" w:color="000000"/>
              <w:right w:val="single" w:sz="4" w:space="0" w:color="000000"/>
            </w:tcBorders>
            <w:shd w:val="clear" w:color="auto" w:fill="D8E4BC"/>
            <w:vAlign w:val="center"/>
          </w:tcPr>
          <w:p w:rsidR="00CC2D18" w:rsidRDefault="00D70567">
            <w:pPr>
              <w:jc w:val="center"/>
              <w:textAlignment w:val="center"/>
              <w:rPr>
                <w:rFonts w:ascii="宋体" w:eastAsia="宋体" w:hAnsi="宋体" w:cs="宋体"/>
                <w:color w:val="000000"/>
                <w:sz w:val="22"/>
              </w:rPr>
            </w:pPr>
            <w:r>
              <w:rPr>
                <w:rFonts w:ascii="宋体" w:eastAsia="宋体" w:hAnsi="宋体" w:cs="宋体" w:hint="eastAsia"/>
                <w:color w:val="000000"/>
                <w:sz w:val="22"/>
              </w:rPr>
              <w:t>模块</w:t>
            </w:r>
          </w:p>
        </w:tc>
        <w:tc>
          <w:tcPr>
            <w:tcW w:w="1795" w:type="dxa"/>
            <w:tcBorders>
              <w:top w:val="single" w:sz="4" w:space="0" w:color="000000"/>
              <w:left w:val="single" w:sz="4" w:space="0" w:color="000000"/>
              <w:bottom w:val="single" w:sz="4" w:space="0" w:color="000000"/>
              <w:right w:val="single" w:sz="4" w:space="0" w:color="000000"/>
            </w:tcBorders>
            <w:shd w:val="clear" w:color="auto" w:fill="D8E4BC"/>
            <w:vAlign w:val="center"/>
          </w:tcPr>
          <w:p w:rsidR="00CC2D18" w:rsidRDefault="00D70567">
            <w:pPr>
              <w:jc w:val="center"/>
              <w:textAlignment w:val="center"/>
              <w:rPr>
                <w:rFonts w:ascii="宋体" w:eastAsia="宋体" w:hAnsi="宋体" w:cs="宋体"/>
                <w:color w:val="000000"/>
                <w:sz w:val="22"/>
              </w:rPr>
            </w:pPr>
            <w:r>
              <w:rPr>
                <w:rFonts w:ascii="宋体" w:eastAsia="宋体" w:hAnsi="宋体" w:cs="宋体" w:hint="eastAsia"/>
                <w:color w:val="000000"/>
                <w:sz w:val="22"/>
              </w:rPr>
              <w:t>项目名称</w:t>
            </w:r>
          </w:p>
        </w:tc>
        <w:tc>
          <w:tcPr>
            <w:tcW w:w="3935" w:type="dxa"/>
            <w:tcBorders>
              <w:top w:val="single" w:sz="4" w:space="0" w:color="000000"/>
              <w:left w:val="single" w:sz="4" w:space="0" w:color="000000"/>
              <w:bottom w:val="single" w:sz="4" w:space="0" w:color="000000"/>
              <w:right w:val="single" w:sz="4" w:space="0" w:color="000000"/>
            </w:tcBorders>
            <w:shd w:val="clear" w:color="auto" w:fill="D8E4BC"/>
            <w:vAlign w:val="center"/>
          </w:tcPr>
          <w:p w:rsidR="00CC2D18" w:rsidRDefault="00D70567">
            <w:pPr>
              <w:jc w:val="center"/>
              <w:textAlignment w:val="center"/>
              <w:rPr>
                <w:rFonts w:ascii="宋体" w:eastAsia="宋体" w:hAnsi="宋体" w:cs="宋体"/>
                <w:color w:val="000000"/>
                <w:sz w:val="22"/>
              </w:rPr>
            </w:pPr>
            <w:r>
              <w:rPr>
                <w:rFonts w:ascii="宋体" w:eastAsia="宋体" w:hAnsi="宋体" w:cs="宋体" w:hint="eastAsia"/>
                <w:color w:val="000000"/>
                <w:sz w:val="22"/>
              </w:rPr>
              <w:t>包名</w:t>
            </w:r>
          </w:p>
        </w:tc>
      </w:tr>
      <w:tr w:rsidR="00CC2D18" w:rsidTr="00CA3346">
        <w:trPr>
          <w:trHeight w:val="285"/>
        </w:trPr>
        <w:tc>
          <w:tcPr>
            <w:tcW w:w="107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jc w:val="center"/>
              <w:textAlignment w:val="center"/>
              <w:rPr>
                <w:rFonts w:ascii="宋体" w:eastAsia="宋体" w:hAnsi="宋体" w:cs="宋体"/>
                <w:color w:val="000000"/>
                <w:sz w:val="22"/>
              </w:rPr>
            </w:pPr>
            <w:r>
              <w:rPr>
                <w:rFonts w:ascii="宋体" w:eastAsia="宋体" w:hAnsi="宋体" w:cs="宋体" w:hint="eastAsia"/>
                <w:color w:val="000000"/>
                <w:sz w:val="22"/>
              </w:rPr>
              <w:t>供应链金融基础(BAS)</w:t>
            </w: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客户管理</w:t>
            </w:r>
          </w:p>
        </w:tc>
        <w:tc>
          <w:tcPr>
            <w:tcW w:w="179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scf-bas</w:t>
            </w: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com.huateng.scf.bas.crm</w:t>
            </w:r>
          </w:p>
        </w:tc>
      </w:tr>
      <w:tr w:rsidR="00CC2D18" w:rsidTr="00CA3346">
        <w:trPr>
          <w:trHeight w:val="285"/>
        </w:trPr>
        <w:tc>
          <w:tcPr>
            <w:tcW w:w="10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jc w:val="center"/>
              <w:rPr>
                <w:rFonts w:ascii="宋体" w:eastAsia="宋体" w:hAnsi="宋体" w:cs="宋体"/>
                <w:color w:val="000000"/>
                <w:sz w:val="22"/>
              </w:rPr>
            </w:pP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信用评级</w:t>
            </w:r>
          </w:p>
        </w:tc>
        <w:tc>
          <w:tcPr>
            <w:tcW w:w="1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rPr>
                <w:rFonts w:ascii="宋体" w:eastAsia="宋体" w:hAnsi="宋体" w:cs="宋体"/>
                <w:color w:val="000000"/>
                <w:sz w:val="22"/>
              </w:rPr>
            </w:pP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com.huateng.scf.bas.crg</w:t>
            </w:r>
          </w:p>
        </w:tc>
      </w:tr>
      <w:tr w:rsidR="00CC2D18" w:rsidTr="00CA3346">
        <w:trPr>
          <w:trHeight w:val="285"/>
        </w:trPr>
        <w:tc>
          <w:tcPr>
            <w:tcW w:w="10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jc w:val="center"/>
              <w:rPr>
                <w:rFonts w:ascii="宋体" w:eastAsia="宋体" w:hAnsi="宋体" w:cs="宋体"/>
                <w:color w:val="000000"/>
                <w:sz w:val="22"/>
              </w:rPr>
            </w:pP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授信管理</w:t>
            </w:r>
          </w:p>
        </w:tc>
        <w:tc>
          <w:tcPr>
            <w:tcW w:w="1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rPr>
                <w:rFonts w:ascii="宋体" w:eastAsia="宋体" w:hAnsi="宋体" w:cs="宋体"/>
                <w:color w:val="000000"/>
                <w:sz w:val="22"/>
              </w:rPr>
            </w:pP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com.huateng.scf.bas.crr</w:t>
            </w:r>
          </w:p>
        </w:tc>
      </w:tr>
      <w:tr w:rsidR="00CC2D18" w:rsidTr="00CA3346">
        <w:trPr>
          <w:trHeight w:val="285"/>
        </w:trPr>
        <w:tc>
          <w:tcPr>
            <w:tcW w:w="10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jc w:val="center"/>
              <w:rPr>
                <w:rFonts w:ascii="宋体" w:eastAsia="宋体" w:hAnsi="宋体" w:cs="宋体"/>
                <w:color w:val="000000"/>
                <w:sz w:val="22"/>
              </w:rPr>
            </w:pP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授信额度管理</w:t>
            </w:r>
          </w:p>
        </w:tc>
        <w:tc>
          <w:tcPr>
            <w:tcW w:w="1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rPr>
                <w:rFonts w:ascii="宋体" w:eastAsia="宋体" w:hAnsi="宋体" w:cs="宋体"/>
                <w:color w:val="000000"/>
                <w:sz w:val="22"/>
              </w:rPr>
            </w:pP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com.huateng.scf.bas.dcr</w:t>
            </w:r>
          </w:p>
        </w:tc>
      </w:tr>
      <w:tr w:rsidR="00CC2D18" w:rsidTr="00CA3346">
        <w:trPr>
          <w:trHeight w:val="285"/>
        </w:trPr>
        <w:tc>
          <w:tcPr>
            <w:tcW w:w="10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jc w:val="center"/>
              <w:rPr>
                <w:rFonts w:ascii="宋体" w:eastAsia="宋体" w:hAnsi="宋体" w:cs="宋体"/>
                <w:color w:val="000000"/>
                <w:sz w:val="22"/>
              </w:rPr>
            </w:pP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间接额度管理</w:t>
            </w:r>
          </w:p>
        </w:tc>
        <w:tc>
          <w:tcPr>
            <w:tcW w:w="1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rPr>
                <w:rFonts w:ascii="宋体" w:eastAsia="宋体" w:hAnsi="宋体" w:cs="宋体"/>
                <w:color w:val="000000"/>
                <w:sz w:val="22"/>
              </w:rPr>
            </w:pP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bookmarkStart w:id="26" w:name="OLE_LINK5"/>
            <w:r>
              <w:rPr>
                <w:rFonts w:ascii="宋体" w:eastAsia="宋体" w:hAnsi="宋体" w:cs="宋体" w:hint="eastAsia"/>
                <w:color w:val="000000"/>
                <w:sz w:val="22"/>
              </w:rPr>
              <w:t>com.huateng.scf.bas.icr</w:t>
            </w:r>
            <w:bookmarkEnd w:id="26"/>
          </w:p>
        </w:tc>
      </w:tr>
      <w:tr w:rsidR="00CC2D18" w:rsidTr="00CA3346">
        <w:trPr>
          <w:trHeight w:val="285"/>
        </w:trPr>
        <w:tc>
          <w:tcPr>
            <w:tcW w:w="10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jc w:val="center"/>
              <w:rPr>
                <w:rFonts w:ascii="宋体" w:eastAsia="宋体" w:hAnsi="宋体" w:cs="宋体"/>
                <w:color w:val="000000"/>
                <w:sz w:val="22"/>
              </w:rPr>
            </w:pP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产品管理</w:t>
            </w:r>
          </w:p>
        </w:tc>
        <w:tc>
          <w:tcPr>
            <w:tcW w:w="1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rPr>
                <w:rFonts w:ascii="宋体" w:eastAsia="宋体" w:hAnsi="宋体" w:cs="宋体"/>
                <w:color w:val="000000"/>
                <w:sz w:val="22"/>
              </w:rPr>
            </w:pP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com.huateng.scf.bas.prd</w:t>
            </w:r>
          </w:p>
        </w:tc>
      </w:tr>
      <w:tr w:rsidR="00CC2D18" w:rsidTr="00CA3346">
        <w:trPr>
          <w:trHeight w:val="285"/>
        </w:trPr>
        <w:tc>
          <w:tcPr>
            <w:tcW w:w="10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jc w:val="center"/>
              <w:rPr>
                <w:rFonts w:ascii="宋体" w:eastAsia="宋体" w:hAnsi="宋体" w:cs="宋体"/>
                <w:color w:val="000000"/>
                <w:sz w:val="22"/>
              </w:rPr>
            </w:pP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合同协议</w:t>
            </w:r>
          </w:p>
        </w:tc>
        <w:tc>
          <w:tcPr>
            <w:tcW w:w="1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rPr>
                <w:rFonts w:ascii="宋体" w:eastAsia="宋体" w:hAnsi="宋体" w:cs="宋体"/>
                <w:color w:val="000000"/>
                <w:sz w:val="22"/>
              </w:rPr>
            </w:pP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com.huateng.scf.bas.cnt</w:t>
            </w:r>
          </w:p>
        </w:tc>
      </w:tr>
      <w:tr w:rsidR="00CC2D18" w:rsidTr="00CA3346">
        <w:trPr>
          <w:trHeight w:val="285"/>
        </w:trPr>
        <w:tc>
          <w:tcPr>
            <w:tcW w:w="10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jc w:val="center"/>
              <w:rPr>
                <w:rFonts w:ascii="宋体" w:eastAsia="宋体" w:hAnsi="宋体" w:cs="宋体"/>
                <w:color w:val="000000"/>
                <w:sz w:val="22"/>
              </w:rPr>
            </w:pP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担保品管理</w:t>
            </w:r>
          </w:p>
        </w:tc>
        <w:tc>
          <w:tcPr>
            <w:tcW w:w="1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rPr>
                <w:rFonts w:ascii="宋体" w:eastAsia="宋体" w:hAnsi="宋体" w:cs="宋体"/>
                <w:color w:val="000000"/>
                <w:sz w:val="22"/>
              </w:rPr>
            </w:pP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com.huateng.scf.bas.clt</w:t>
            </w:r>
          </w:p>
        </w:tc>
      </w:tr>
      <w:tr w:rsidR="00CC2D18" w:rsidTr="00CA3346">
        <w:trPr>
          <w:trHeight w:val="285"/>
        </w:trPr>
        <w:tc>
          <w:tcPr>
            <w:tcW w:w="10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jc w:val="center"/>
              <w:rPr>
                <w:rFonts w:ascii="宋体" w:eastAsia="宋体" w:hAnsi="宋体" w:cs="宋体"/>
                <w:color w:val="000000"/>
                <w:sz w:val="22"/>
              </w:rPr>
            </w:pP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放款管理</w:t>
            </w:r>
          </w:p>
        </w:tc>
        <w:tc>
          <w:tcPr>
            <w:tcW w:w="1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rPr>
                <w:rFonts w:ascii="宋体" w:eastAsia="宋体" w:hAnsi="宋体" w:cs="宋体"/>
                <w:color w:val="000000"/>
                <w:sz w:val="22"/>
              </w:rPr>
            </w:pP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com.huateng.scf.bas.lan</w:t>
            </w:r>
          </w:p>
        </w:tc>
      </w:tr>
      <w:tr w:rsidR="00CC2D18" w:rsidTr="00CA3346">
        <w:trPr>
          <w:trHeight w:val="285"/>
        </w:trPr>
        <w:tc>
          <w:tcPr>
            <w:tcW w:w="10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jc w:val="center"/>
              <w:rPr>
                <w:rFonts w:ascii="宋体" w:eastAsia="宋体" w:hAnsi="宋体" w:cs="宋体"/>
                <w:color w:val="000000"/>
                <w:sz w:val="22"/>
              </w:rPr>
            </w:pP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核算管理</w:t>
            </w:r>
          </w:p>
        </w:tc>
        <w:tc>
          <w:tcPr>
            <w:tcW w:w="1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rPr>
                <w:rFonts w:ascii="宋体" w:eastAsia="宋体" w:hAnsi="宋体" w:cs="宋体"/>
                <w:color w:val="000000"/>
                <w:sz w:val="22"/>
              </w:rPr>
            </w:pP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com.huateng.scf.bas.acm</w:t>
            </w:r>
          </w:p>
        </w:tc>
      </w:tr>
      <w:tr w:rsidR="00CC2D18" w:rsidTr="00CA3346">
        <w:trPr>
          <w:trHeight w:val="285"/>
        </w:trPr>
        <w:tc>
          <w:tcPr>
            <w:tcW w:w="10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jc w:val="center"/>
              <w:rPr>
                <w:rFonts w:ascii="宋体" w:eastAsia="宋体" w:hAnsi="宋体" w:cs="宋体"/>
                <w:color w:val="000000"/>
                <w:sz w:val="22"/>
              </w:rPr>
            </w:pP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保证金管理</w:t>
            </w:r>
          </w:p>
        </w:tc>
        <w:tc>
          <w:tcPr>
            <w:tcW w:w="1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rPr>
                <w:rFonts w:ascii="宋体" w:eastAsia="宋体" w:hAnsi="宋体" w:cs="宋体"/>
                <w:color w:val="000000"/>
                <w:sz w:val="22"/>
              </w:rPr>
            </w:pP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com.huateng.scf.bas.mrn</w:t>
            </w:r>
          </w:p>
        </w:tc>
      </w:tr>
      <w:tr w:rsidR="00CC2D18" w:rsidTr="00CA3346">
        <w:trPr>
          <w:trHeight w:val="285"/>
        </w:trPr>
        <w:tc>
          <w:tcPr>
            <w:tcW w:w="10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jc w:val="center"/>
              <w:rPr>
                <w:rFonts w:ascii="宋体" w:eastAsia="宋体" w:hAnsi="宋体" w:cs="宋体"/>
                <w:color w:val="000000"/>
                <w:sz w:val="22"/>
              </w:rPr>
            </w:pP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现金等价物管理</w:t>
            </w:r>
          </w:p>
        </w:tc>
        <w:tc>
          <w:tcPr>
            <w:tcW w:w="1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rPr>
                <w:rFonts w:ascii="宋体" w:eastAsia="宋体" w:hAnsi="宋体" w:cs="宋体"/>
                <w:color w:val="000000"/>
                <w:sz w:val="22"/>
              </w:rPr>
            </w:pP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bookmarkStart w:id="27" w:name="OLE_LINK9"/>
            <w:r>
              <w:rPr>
                <w:rFonts w:ascii="宋体" w:eastAsia="宋体" w:hAnsi="宋体" w:cs="宋体" w:hint="eastAsia"/>
                <w:color w:val="000000"/>
                <w:sz w:val="22"/>
              </w:rPr>
              <w:t>com.huateng.scf.bas.vik</w:t>
            </w:r>
            <w:bookmarkEnd w:id="27"/>
          </w:p>
        </w:tc>
      </w:tr>
      <w:tr w:rsidR="00CC2D18" w:rsidTr="00CA3346">
        <w:trPr>
          <w:trHeight w:val="285"/>
        </w:trPr>
        <w:tc>
          <w:tcPr>
            <w:tcW w:w="10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jc w:val="center"/>
              <w:rPr>
                <w:rFonts w:ascii="宋体" w:eastAsia="宋体" w:hAnsi="宋体" w:cs="宋体"/>
                <w:color w:val="000000"/>
                <w:sz w:val="22"/>
              </w:rPr>
            </w:pP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账户管理</w:t>
            </w:r>
          </w:p>
        </w:tc>
        <w:tc>
          <w:tcPr>
            <w:tcW w:w="1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rPr>
                <w:rFonts w:ascii="宋体" w:eastAsia="宋体" w:hAnsi="宋体" w:cs="宋体"/>
                <w:color w:val="000000"/>
                <w:sz w:val="22"/>
              </w:rPr>
            </w:pP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com.huateng.scf.bas.acc</w:t>
            </w:r>
          </w:p>
        </w:tc>
      </w:tr>
      <w:tr w:rsidR="00CC2D18" w:rsidTr="00CA3346">
        <w:trPr>
          <w:trHeight w:val="285"/>
        </w:trPr>
        <w:tc>
          <w:tcPr>
            <w:tcW w:w="10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jc w:val="center"/>
              <w:rPr>
                <w:rFonts w:ascii="宋体" w:eastAsia="宋体" w:hAnsi="宋体" w:cs="宋体"/>
                <w:color w:val="000000"/>
                <w:sz w:val="22"/>
              </w:rPr>
            </w:pP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费用管理</w:t>
            </w:r>
          </w:p>
        </w:tc>
        <w:tc>
          <w:tcPr>
            <w:tcW w:w="1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rPr>
                <w:rFonts w:ascii="宋体" w:eastAsia="宋体" w:hAnsi="宋体" w:cs="宋体"/>
                <w:color w:val="000000"/>
                <w:sz w:val="22"/>
              </w:rPr>
            </w:pP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com.huateng.scf.bas.cst</w:t>
            </w:r>
          </w:p>
        </w:tc>
      </w:tr>
      <w:tr w:rsidR="00CC2D18" w:rsidTr="00CA3346">
        <w:trPr>
          <w:trHeight w:val="285"/>
        </w:trPr>
        <w:tc>
          <w:tcPr>
            <w:tcW w:w="10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jc w:val="center"/>
              <w:rPr>
                <w:rFonts w:ascii="宋体" w:eastAsia="宋体" w:hAnsi="宋体" w:cs="宋体"/>
                <w:color w:val="000000"/>
                <w:sz w:val="22"/>
              </w:rPr>
            </w:pP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业务参数管理</w:t>
            </w:r>
          </w:p>
        </w:tc>
        <w:tc>
          <w:tcPr>
            <w:tcW w:w="1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rPr>
                <w:rFonts w:ascii="宋体" w:eastAsia="宋体" w:hAnsi="宋体" w:cs="宋体"/>
                <w:color w:val="000000"/>
                <w:sz w:val="22"/>
              </w:rPr>
            </w:pP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com.huateng.scf.bas.bpr</w:t>
            </w:r>
          </w:p>
        </w:tc>
      </w:tr>
      <w:tr w:rsidR="00CC2D18" w:rsidTr="00CA3346">
        <w:trPr>
          <w:trHeight w:val="285"/>
        </w:trPr>
        <w:tc>
          <w:tcPr>
            <w:tcW w:w="10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jc w:val="center"/>
              <w:rPr>
                <w:rFonts w:ascii="宋体" w:eastAsia="宋体" w:hAnsi="宋体" w:cs="宋体"/>
                <w:color w:val="000000"/>
                <w:sz w:val="22"/>
              </w:rPr>
            </w:pP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预警提醒</w:t>
            </w:r>
          </w:p>
        </w:tc>
        <w:tc>
          <w:tcPr>
            <w:tcW w:w="1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rPr>
                <w:rFonts w:ascii="宋体" w:eastAsia="宋体" w:hAnsi="宋体" w:cs="宋体"/>
                <w:color w:val="000000"/>
                <w:sz w:val="22"/>
              </w:rPr>
            </w:pP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com.huateng.scf.bas.wrn</w:t>
            </w:r>
          </w:p>
        </w:tc>
      </w:tr>
      <w:tr w:rsidR="00CC2D18" w:rsidTr="00CA3346">
        <w:trPr>
          <w:trHeight w:val="285"/>
        </w:trPr>
        <w:tc>
          <w:tcPr>
            <w:tcW w:w="10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jc w:val="center"/>
              <w:rPr>
                <w:rFonts w:ascii="宋体" w:eastAsia="宋体" w:hAnsi="宋体" w:cs="宋体"/>
                <w:color w:val="000000"/>
                <w:sz w:val="22"/>
              </w:rPr>
            </w:pP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查询与统计</w:t>
            </w:r>
          </w:p>
        </w:tc>
        <w:tc>
          <w:tcPr>
            <w:tcW w:w="1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rPr>
                <w:rFonts w:ascii="宋体" w:eastAsia="宋体" w:hAnsi="宋体" w:cs="宋体"/>
                <w:color w:val="000000"/>
                <w:sz w:val="22"/>
              </w:rPr>
            </w:pP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com.huateng.scf.bas.qry</w:t>
            </w:r>
          </w:p>
        </w:tc>
      </w:tr>
      <w:tr w:rsidR="00CC2D18" w:rsidTr="00CA3346">
        <w:trPr>
          <w:trHeight w:val="285"/>
        </w:trPr>
        <w:tc>
          <w:tcPr>
            <w:tcW w:w="10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jc w:val="center"/>
              <w:rPr>
                <w:rFonts w:ascii="宋体" w:eastAsia="宋体" w:hAnsi="宋体" w:cs="宋体"/>
                <w:color w:val="000000"/>
                <w:sz w:val="22"/>
              </w:rPr>
            </w:pP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系统管理</w:t>
            </w:r>
          </w:p>
        </w:tc>
        <w:tc>
          <w:tcPr>
            <w:tcW w:w="1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rPr>
                <w:rFonts w:ascii="宋体" w:eastAsia="宋体" w:hAnsi="宋体" w:cs="宋体"/>
                <w:color w:val="000000"/>
                <w:sz w:val="22"/>
              </w:rPr>
            </w:pP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com.huateng.scf.bas.sys</w:t>
            </w:r>
          </w:p>
        </w:tc>
      </w:tr>
      <w:tr w:rsidR="00CC2D18" w:rsidTr="00CA3346">
        <w:trPr>
          <w:trHeight w:val="285"/>
        </w:trPr>
        <w:tc>
          <w:tcPr>
            <w:tcW w:w="10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jc w:val="center"/>
              <w:rPr>
                <w:rFonts w:ascii="宋体" w:eastAsia="宋体" w:hAnsi="宋体" w:cs="宋体"/>
                <w:color w:val="000000"/>
                <w:sz w:val="22"/>
              </w:rPr>
            </w:pP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通知书</w:t>
            </w:r>
          </w:p>
        </w:tc>
        <w:tc>
          <w:tcPr>
            <w:tcW w:w="1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rPr>
                <w:rFonts w:ascii="宋体" w:eastAsia="宋体" w:hAnsi="宋体" w:cs="宋体"/>
                <w:color w:val="000000"/>
                <w:sz w:val="22"/>
              </w:rPr>
            </w:pP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com.huateng.scf.bas.nte</w:t>
            </w:r>
          </w:p>
        </w:tc>
      </w:tr>
      <w:tr w:rsidR="00CC2D18" w:rsidTr="00CA3346">
        <w:trPr>
          <w:trHeight w:val="285"/>
        </w:trPr>
        <w:tc>
          <w:tcPr>
            <w:tcW w:w="10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jc w:val="center"/>
              <w:rPr>
                <w:rFonts w:ascii="宋体" w:eastAsia="宋体" w:hAnsi="宋体" w:cs="宋体"/>
                <w:color w:val="000000"/>
                <w:sz w:val="22"/>
              </w:rPr>
            </w:pP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公共</w:t>
            </w:r>
          </w:p>
        </w:tc>
        <w:tc>
          <w:tcPr>
            <w:tcW w:w="1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rPr>
                <w:rFonts w:ascii="宋体" w:eastAsia="宋体" w:hAnsi="宋体" w:cs="宋体"/>
                <w:color w:val="000000"/>
                <w:sz w:val="22"/>
              </w:rPr>
            </w:pP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com.huateng.scf.bas.com</w:t>
            </w:r>
          </w:p>
        </w:tc>
      </w:tr>
      <w:tr w:rsidR="00CC2D18" w:rsidTr="00CA3346">
        <w:trPr>
          <w:trHeight w:val="285"/>
        </w:trPr>
        <w:tc>
          <w:tcPr>
            <w:tcW w:w="10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jc w:val="center"/>
              <w:rPr>
                <w:rFonts w:ascii="宋体" w:eastAsia="宋体" w:hAnsi="宋体" w:cs="宋体"/>
                <w:color w:val="000000"/>
                <w:sz w:val="22"/>
              </w:rPr>
            </w:pP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产品组件</w:t>
            </w:r>
          </w:p>
        </w:tc>
        <w:tc>
          <w:tcPr>
            <w:tcW w:w="1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rPr>
                <w:rFonts w:ascii="宋体" w:eastAsia="宋体" w:hAnsi="宋体" w:cs="宋体"/>
                <w:color w:val="000000"/>
                <w:sz w:val="22"/>
              </w:rPr>
            </w:pP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com.huateng.scf.bas.pbc</w:t>
            </w:r>
          </w:p>
        </w:tc>
      </w:tr>
      <w:tr w:rsidR="00CC2D18" w:rsidTr="00CA3346">
        <w:trPr>
          <w:trHeight w:val="285"/>
        </w:trPr>
        <w:tc>
          <w:tcPr>
            <w:tcW w:w="107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jc w:val="center"/>
              <w:textAlignment w:val="center"/>
              <w:rPr>
                <w:rFonts w:ascii="宋体" w:eastAsia="宋体" w:hAnsi="宋体" w:cs="宋体"/>
                <w:color w:val="000000"/>
                <w:sz w:val="22"/>
              </w:rPr>
            </w:pPr>
            <w:r>
              <w:rPr>
                <w:rFonts w:ascii="宋体" w:eastAsia="宋体" w:hAnsi="宋体" w:cs="宋体" w:hint="eastAsia"/>
                <w:color w:val="000000"/>
                <w:sz w:val="22"/>
              </w:rPr>
              <w:t>预付类(ADV)</w:t>
            </w: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预付组件</w:t>
            </w:r>
          </w:p>
        </w:tc>
        <w:tc>
          <w:tcPr>
            <w:tcW w:w="179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scf-adv</w:t>
            </w: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com.huateng.scf.adv.bcp</w:t>
            </w:r>
          </w:p>
        </w:tc>
      </w:tr>
      <w:tr w:rsidR="00CC2D18" w:rsidTr="00CA3346">
        <w:trPr>
          <w:trHeight w:val="285"/>
        </w:trPr>
        <w:tc>
          <w:tcPr>
            <w:tcW w:w="10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jc w:val="center"/>
              <w:rPr>
                <w:rFonts w:ascii="宋体" w:eastAsia="宋体" w:hAnsi="宋体" w:cs="宋体"/>
                <w:color w:val="000000"/>
                <w:sz w:val="22"/>
              </w:rPr>
            </w:pP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先票/款后货</w:t>
            </w:r>
          </w:p>
        </w:tc>
        <w:tc>
          <w:tcPr>
            <w:tcW w:w="1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rPr>
                <w:rFonts w:ascii="宋体" w:eastAsia="宋体" w:hAnsi="宋体" w:cs="宋体"/>
                <w:color w:val="000000"/>
                <w:sz w:val="22"/>
              </w:rPr>
            </w:pP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com.huateng.scf.adv.fcs</w:t>
            </w:r>
          </w:p>
        </w:tc>
      </w:tr>
      <w:tr w:rsidR="00CC2D18" w:rsidTr="00CA3346">
        <w:trPr>
          <w:trHeight w:val="285"/>
        </w:trPr>
        <w:tc>
          <w:tcPr>
            <w:tcW w:w="10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jc w:val="center"/>
              <w:rPr>
                <w:rFonts w:ascii="宋体" w:eastAsia="宋体" w:hAnsi="宋体" w:cs="宋体"/>
                <w:color w:val="000000"/>
                <w:sz w:val="22"/>
              </w:rPr>
            </w:pP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担保提货</w:t>
            </w:r>
          </w:p>
        </w:tc>
        <w:tc>
          <w:tcPr>
            <w:tcW w:w="1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rPr>
                <w:rFonts w:ascii="宋体" w:eastAsia="宋体" w:hAnsi="宋体" w:cs="宋体"/>
                <w:color w:val="000000"/>
                <w:sz w:val="22"/>
              </w:rPr>
            </w:pP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com.huateng.scf.adv.tcs</w:t>
            </w:r>
          </w:p>
        </w:tc>
      </w:tr>
      <w:tr w:rsidR="00CC2D18" w:rsidTr="00CA3346">
        <w:trPr>
          <w:trHeight w:val="285"/>
        </w:trPr>
        <w:tc>
          <w:tcPr>
            <w:tcW w:w="10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jc w:val="center"/>
              <w:rPr>
                <w:rFonts w:ascii="宋体" w:eastAsia="宋体" w:hAnsi="宋体" w:cs="宋体"/>
                <w:color w:val="000000"/>
                <w:sz w:val="22"/>
              </w:rPr>
            </w:pP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订单融资</w:t>
            </w:r>
          </w:p>
        </w:tc>
        <w:tc>
          <w:tcPr>
            <w:tcW w:w="1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rPr>
                <w:rFonts w:ascii="宋体" w:eastAsia="宋体" w:hAnsi="宋体" w:cs="宋体"/>
                <w:color w:val="000000"/>
                <w:sz w:val="22"/>
              </w:rPr>
            </w:pP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com.huateng.scf.adv.orf</w:t>
            </w:r>
          </w:p>
        </w:tc>
      </w:tr>
      <w:tr w:rsidR="00CC2D18" w:rsidTr="00CA3346">
        <w:trPr>
          <w:trHeight w:val="285"/>
        </w:trPr>
        <w:tc>
          <w:tcPr>
            <w:tcW w:w="107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jc w:val="center"/>
              <w:textAlignment w:val="center"/>
              <w:rPr>
                <w:rFonts w:ascii="宋体" w:eastAsia="宋体" w:hAnsi="宋体" w:cs="宋体"/>
                <w:color w:val="000000"/>
                <w:sz w:val="22"/>
              </w:rPr>
            </w:pPr>
            <w:r>
              <w:rPr>
                <w:rFonts w:ascii="宋体" w:eastAsia="宋体" w:hAnsi="宋体" w:cs="宋体" w:hint="eastAsia"/>
                <w:color w:val="000000"/>
                <w:sz w:val="22"/>
              </w:rPr>
              <w:t>存货类</w:t>
            </w:r>
            <w:r>
              <w:rPr>
                <w:rFonts w:ascii="宋体" w:eastAsia="宋体" w:hAnsi="宋体" w:cs="宋体" w:hint="eastAsia"/>
                <w:color w:val="000000"/>
                <w:sz w:val="22"/>
              </w:rPr>
              <w:lastRenderedPageBreak/>
              <w:t>(STO)</w:t>
            </w: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lastRenderedPageBreak/>
              <w:t>存货组件</w:t>
            </w:r>
          </w:p>
        </w:tc>
        <w:tc>
          <w:tcPr>
            <w:tcW w:w="179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scf-sto</w:t>
            </w: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com.huateng.scf.sto.bcp</w:t>
            </w:r>
          </w:p>
        </w:tc>
      </w:tr>
      <w:tr w:rsidR="00CC2D18" w:rsidTr="00CA3346">
        <w:trPr>
          <w:trHeight w:val="285"/>
        </w:trPr>
        <w:tc>
          <w:tcPr>
            <w:tcW w:w="10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jc w:val="center"/>
              <w:rPr>
                <w:rFonts w:ascii="宋体" w:eastAsia="宋体" w:hAnsi="宋体" w:cs="宋体"/>
                <w:color w:val="000000"/>
                <w:sz w:val="22"/>
              </w:rPr>
            </w:pP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现货动态抵/质押</w:t>
            </w:r>
          </w:p>
        </w:tc>
        <w:tc>
          <w:tcPr>
            <w:tcW w:w="1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rPr>
                <w:rFonts w:ascii="宋体" w:eastAsia="宋体" w:hAnsi="宋体" w:cs="宋体"/>
                <w:color w:val="000000"/>
                <w:sz w:val="22"/>
              </w:rPr>
            </w:pP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com.huateng.scf.sto.dmp</w:t>
            </w:r>
          </w:p>
        </w:tc>
      </w:tr>
      <w:tr w:rsidR="00CC2D18" w:rsidTr="00CA3346">
        <w:trPr>
          <w:trHeight w:val="285"/>
        </w:trPr>
        <w:tc>
          <w:tcPr>
            <w:tcW w:w="10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jc w:val="center"/>
              <w:rPr>
                <w:rFonts w:ascii="宋体" w:eastAsia="宋体" w:hAnsi="宋体" w:cs="宋体"/>
                <w:color w:val="000000"/>
                <w:sz w:val="22"/>
              </w:rPr>
            </w:pP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现货静态抵/质押</w:t>
            </w:r>
          </w:p>
        </w:tc>
        <w:tc>
          <w:tcPr>
            <w:tcW w:w="1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rPr>
                <w:rFonts w:ascii="宋体" w:eastAsia="宋体" w:hAnsi="宋体" w:cs="宋体"/>
                <w:color w:val="000000"/>
                <w:sz w:val="22"/>
              </w:rPr>
            </w:pP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com.huateng.scf.sto.smp</w:t>
            </w:r>
          </w:p>
        </w:tc>
      </w:tr>
      <w:tr w:rsidR="00CC2D18" w:rsidTr="00CA3346">
        <w:trPr>
          <w:trHeight w:val="285"/>
        </w:trPr>
        <w:tc>
          <w:tcPr>
            <w:tcW w:w="10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jc w:val="center"/>
              <w:rPr>
                <w:rFonts w:ascii="宋体" w:eastAsia="宋体" w:hAnsi="宋体" w:cs="宋体"/>
                <w:color w:val="000000"/>
                <w:sz w:val="22"/>
              </w:rPr>
            </w:pP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非标仓单</w:t>
            </w:r>
          </w:p>
        </w:tc>
        <w:tc>
          <w:tcPr>
            <w:tcW w:w="1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rPr>
                <w:rFonts w:ascii="宋体" w:eastAsia="宋体" w:hAnsi="宋体" w:cs="宋体"/>
                <w:color w:val="000000"/>
                <w:sz w:val="22"/>
              </w:rPr>
            </w:pP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com.huateng.scf.sto.nwr</w:t>
            </w:r>
          </w:p>
        </w:tc>
      </w:tr>
      <w:tr w:rsidR="00CC2D18" w:rsidTr="00CA3346">
        <w:trPr>
          <w:trHeight w:val="285"/>
        </w:trPr>
        <w:tc>
          <w:tcPr>
            <w:tcW w:w="107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jc w:val="center"/>
              <w:textAlignment w:val="center"/>
              <w:rPr>
                <w:rFonts w:ascii="宋体" w:eastAsia="宋体" w:hAnsi="宋体" w:cs="宋体"/>
                <w:color w:val="000000"/>
                <w:sz w:val="22"/>
              </w:rPr>
            </w:pPr>
            <w:r>
              <w:rPr>
                <w:rFonts w:ascii="宋体" w:eastAsia="宋体" w:hAnsi="宋体" w:cs="宋体" w:hint="eastAsia"/>
                <w:color w:val="000000"/>
                <w:sz w:val="22"/>
              </w:rPr>
              <w:t>应收类(REC)</w:t>
            </w: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应收组件</w:t>
            </w:r>
          </w:p>
        </w:tc>
        <w:tc>
          <w:tcPr>
            <w:tcW w:w="179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scf-rec</w:t>
            </w: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com.huateng.scf.rec.bcp</w:t>
            </w:r>
          </w:p>
        </w:tc>
      </w:tr>
      <w:tr w:rsidR="00CC2D18" w:rsidTr="00CA3346">
        <w:trPr>
          <w:trHeight w:val="285"/>
        </w:trPr>
        <w:tc>
          <w:tcPr>
            <w:tcW w:w="10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jc w:val="center"/>
              <w:rPr>
                <w:rFonts w:ascii="宋体" w:eastAsia="宋体" w:hAnsi="宋体" w:cs="宋体"/>
                <w:color w:val="000000"/>
                <w:sz w:val="22"/>
              </w:rPr>
            </w:pP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应收账款融资</w:t>
            </w:r>
          </w:p>
        </w:tc>
        <w:tc>
          <w:tcPr>
            <w:tcW w:w="1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rPr>
                <w:rFonts w:ascii="宋体" w:eastAsia="宋体" w:hAnsi="宋体" w:cs="宋体"/>
                <w:color w:val="000000"/>
                <w:sz w:val="22"/>
              </w:rPr>
            </w:pP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com.huateng.scf.rec.arf</w:t>
            </w:r>
          </w:p>
        </w:tc>
      </w:tr>
      <w:tr w:rsidR="00CC2D18" w:rsidTr="00CA3346">
        <w:trPr>
          <w:trHeight w:val="285"/>
        </w:trPr>
        <w:tc>
          <w:tcPr>
            <w:tcW w:w="10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jc w:val="center"/>
              <w:rPr>
                <w:rFonts w:ascii="宋体" w:eastAsia="宋体" w:hAnsi="宋体" w:cs="宋体"/>
                <w:color w:val="000000"/>
                <w:sz w:val="22"/>
              </w:rPr>
            </w:pP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应收账款池融资</w:t>
            </w:r>
          </w:p>
        </w:tc>
        <w:tc>
          <w:tcPr>
            <w:tcW w:w="1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rPr>
                <w:rFonts w:ascii="宋体" w:eastAsia="宋体" w:hAnsi="宋体" w:cs="宋体"/>
                <w:color w:val="000000"/>
                <w:sz w:val="22"/>
              </w:rPr>
            </w:pP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com.huateng.scf.rec.arp</w:t>
            </w:r>
          </w:p>
        </w:tc>
      </w:tr>
      <w:tr w:rsidR="00CC2D18" w:rsidTr="00CA3346">
        <w:trPr>
          <w:trHeight w:val="285"/>
        </w:trPr>
        <w:tc>
          <w:tcPr>
            <w:tcW w:w="10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jc w:val="center"/>
              <w:rPr>
                <w:rFonts w:ascii="宋体" w:eastAsia="宋体" w:hAnsi="宋体" w:cs="宋体"/>
                <w:color w:val="000000"/>
                <w:sz w:val="22"/>
              </w:rPr>
            </w:pP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票据池</w:t>
            </w:r>
          </w:p>
        </w:tc>
        <w:tc>
          <w:tcPr>
            <w:tcW w:w="1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rPr>
                <w:rFonts w:ascii="宋体" w:eastAsia="宋体" w:hAnsi="宋体" w:cs="宋体"/>
                <w:color w:val="000000"/>
                <w:sz w:val="22"/>
              </w:rPr>
            </w:pP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com.huateng.scf.rec.blp</w:t>
            </w:r>
          </w:p>
        </w:tc>
      </w:tr>
      <w:tr w:rsidR="00CC2D18" w:rsidTr="00CA3346">
        <w:trPr>
          <w:trHeight w:val="285"/>
        </w:trPr>
        <w:tc>
          <w:tcPr>
            <w:tcW w:w="10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jc w:val="center"/>
              <w:rPr>
                <w:rFonts w:ascii="宋体" w:eastAsia="宋体" w:hAnsi="宋体" w:cs="宋体"/>
                <w:color w:val="000000"/>
                <w:sz w:val="22"/>
              </w:rPr>
            </w:pP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国内双保理</w:t>
            </w:r>
          </w:p>
        </w:tc>
        <w:tc>
          <w:tcPr>
            <w:tcW w:w="1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rPr>
                <w:rFonts w:ascii="宋体" w:eastAsia="宋体" w:hAnsi="宋体" w:cs="宋体"/>
                <w:color w:val="000000"/>
                <w:sz w:val="22"/>
              </w:rPr>
            </w:pP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com.huateng.scf.rec.ddf</w:t>
            </w:r>
          </w:p>
        </w:tc>
      </w:tr>
      <w:tr w:rsidR="00CC2D18" w:rsidTr="00CA3346">
        <w:trPr>
          <w:trHeight w:val="285"/>
        </w:trPr>
        <w:tc>
          <w:tcPr>
            <w:tcW w:w="10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jc w:val="center"/>
              <w:rPr>
                <w:rFonts w:ascii="宋体" w:eastAsia="宋体" w:hAnsi="宋体" w:cs="宋体"/>
                <w:color w:val="000000"/>
                <w:sz w:val="22"/>
              </w:rPr>
            </w:pP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信保保理</w:t>
            </w:r>
          </w:p>
        </w:tc>
        <w:tc>
          <w:tcPr>
            <w:tcW w:w="1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rPr>
                <w:rFonts w:ascii="宋体" w:eastAsia="宋体" w:hAnsi="宋体" w:cs="宋体"/>
                <w:color w:val="000000"/>
                <w:sz w:val="22"/>
              </w:rPr>
            </w:pPr>
          </w:p>
        </w:tc>
        <w:tc>
          <w:tcPr>
            <w:tcW w:w="3935" w:type="dxa"/>
            <w:tcBorders>
              <w:top w:val="single" w:sz="4" w:space="0" w:color="000000"/>
              <w:left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com.huateng.scf.rec.cif</w:t>
            </w:r>
          </w:p>
        </w:tc>
      </w:tr>
      <w:tr w:rsidR="00CC2D18" w:rsidTr="00190C47">
        <w:trPr>
          <w:trHeight w:val="285"/>
        </w:trPr>
        <w:tc>
          <w:tcPr>
            <w:tcW w:w="10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jc w:val="center"/>
              <w:rPr>
                <w:rFonts w:ascii="宋体" w:eastAsia="宋体" w:hAnsi="宋体" w:cs="宋体"/>
                <w:color w:val="000000"/>
                <w:sz w:val="22"/>
              </w:rPr>
            </w:pPr>
          </w:p>
        </w:tc>
        <w:tc>
          <w:tcPr>
            <w:tcW w:w="23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租赁保理</w:t>
            </w:r>
          </w:p>
        </w:tc>
        <w:tc>
          <w:tcPr>
            <w:tcW w:w="1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CC2D18">
            <w:pPr>
              <w:rPr>
                <w:rFonts w:ascii="宋体" w:eastAsia="宋体" w:hAnsi="宋体" w:cs="宋体"/>
                <w:color w:val="000000"/>
                <w:sz w:val="22"/>
              </w:rPr>
            </w:pP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2D18" w:rsidRDefault="00D70567">
            <w:pPr>
              <w:textAlignment w:val="center"/>
              <w:rPr>
                <w:rFonts w:ascii="宋体" w:eastAsia="宋体" w:hAnsi="宋体" w:cs="宋体"/>
                <w:color w:val="000000"/>
                <w:sz w:val="22"/>
              </w:rPr>
            </w:pPr>
            <w:r>
              <w:rPr>
                <w:rFonts w:ascii="宋体" w:eastAsia="宋体" w:hAnsi="宋体" w:cs="宋体" w:hint="eastAsia"/>
                <w:color w:val="000000"/>
                <w:sz w:val="22"/>
              </w:rPr>
              <w:t>com.huateng.scf.rec.lef</w:t>
            </w:r>
          </w:p>
        </w:tc>
      </w:tr>
    </w:tbl>
    <w:p w:rsidR="00AF4916" w:rsidRDefault="00AF4916" w:rsidP="00AF4916">
      <w:pPr>
        <w:pStyle w:val="4"/>
        <w:numPr>
          <w:ilvl w:val="3"/>
          <w:numId w:val="1"/>
        </w:numPr>
        <w:spacing w:after="200" w:line="360" w:lineRule="auto"/>
      </w:pPr>
      <w:bookmarkStart w:id="28" w:name="_Toc465202738"/>
      <w:r>
        <w:rPr>
          <w:rFonts w:hint="eastAsia"/>
        </w:rPr>
        <w:t>页面组织结构</w:t>
      </w:r>
      <w:bookmarkEnd w:id="28"/>
    </w:p>
    <w:p w:rsidR="00AF4916" w:rsidRDefault="00AF4916" w:rsidP="00AF4916">
      <w:pPr>
        <w:spacing w:line="360" w:lineRule="auto"/>
        <w:ind w:firstLineChars="200" w:firstLine="420"/>
      </w:pPr>
      <w:r>
        <w:rPr>
          <w:rFonts w:hint="eastAsia"/>
          <w:noProof/>
        </w:rPr>
        <w:drawing>
          <wp:inline distT="0" distB="0" distL="0" distR="0">
            <wp:extent cx="5274310" cy="3962494"/>
            <wp:effectExtent l="1905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3962494"/>
                    </a:xfrm>
                    <a:prstGeom prst="rect">
                      <a:avLst/>
                    </a:prstGeom>
                    <a:noFill/>
                    <a:ln w="9525">
                      <a:noFill/>
                      <a:miter lim="800000"/>
                      <a:headEnd/>
                      <a:tailEnd/>
                    </a:ln>
                  </pic:spPr>
                </pic:pic>
              </a:graphicData>
            </a:graphic>
          </wp:inline>
        </w:drawing>
      </w:r>
    </w:p>
    <w:p w:rsidR="00CC2D18" w:rsidRDefault="002525DC" w:rsidP="00D70567">
      <w:pPr>
        <w:pStyle w:val="3"/>
      </w:pPr>
      <w:bookmarkStart w:id="29" w:name="_Toc465202739"/>
      <w:r>
        <w:rPr>
          <w:rFonts w:hint="eastAsia"/>
        </w:rPr>
        <w:t>代码设计</w:t>
      </w:r>
      <w:r w:rsidR="00D70567">
        <w:rPr>
          <w:rFonts w:hint="eastAsia"/>
        </w:rPr>
        <w:t>规范</w:t>
      </w:r>
      <w:bookmarkEnd w:id="29"/>
    </w:p>
    <w:p w:rsidR="00CC2D18" w:rsidRDefault="00D70567" w:rsidP="00075A7B">
      <w:pPr>
        <w:pStyle w:val="4"/>
        <w:numPr>
          <w:ilvl w:val="3"/>
          <w:numId w:val="1"/>
        </w:numPr>
        <w:spacing w:after="200" w:line="360" w:lineRule="auto"/>
      </w:pPr>
      <w:bookmarkStart w:id="30" w:name="_Toc465202740"/>
      <w:r>
        <w:rPr>
          <w:rFonts w:hint="eastAsia"/>
        </w:rPr>
        <w:t>DAO</w:t>
      </w:r>
      <w:r>
        <w:rPr>
          <w:rFonts w:hint="eastAsia"/>
        </w:rPr>
        <w:t>命名</w:t>
      </w:r>
      <w:r w:rsidR="00AA30CA">
        <w:rPr>
          <w:rFonts w:hint="eastAsia"/>
        </w:rPr>
        <w:t>规则</w:t>
      </w:r>
      <w:bookmarkEnd w:id="30"/>
    </w:p>
    <w:p w:rsidR="00CC2D18" w:rsidRDefault="00D70567" w:rsidP="00CB3024">
      <w:pPr>
        <w:spacing w:line="360" w:lineRule="auto"/>
        <w:ind w:firstLineChars="200" w:firstLine="420"/>
      </w:pPr>
      <w:r>
        <w:rPr>
          <w:rFonts w:hint="eastAsia"/>
        </w:rPr>
        <w:t>DAO</w:t>
      </w:r>
      <w:r>
        <w:rPr>
          <w:rFonts w:hint="eastAsia"/>
        </w:rPr>
        <w:t>接口命名为</w:t>
      </w:r>
      <w:r>
        <w:rPr>
          <w:rFonts w:hint="eastAsia"/>
        </w:rPr>
        <w:t>:</w:t>
      </w:r>
      <w:r w:rsidR="00987828">
        <w:rPr>
          <w:rFonts w:hint="eastAsia"/>
        </w:rPr>
        <w:t>“</w:t>
      </w:r>
      <w:r w:rsidR="00987828">
        <w:rPr>
          <w:rFonts w:hint="eastAsia"/>
        </w:rPr>
        <w:t>I[</w:t>
      </w:r>
      <w:r w:rsidR="00987828">
        <w:rPr>
          <w:rFonts w:hint="eastAsia"/>
        </w:rPr>
        <w:t>实体类名</w:t>
      </w:r>
      <w:r w:rsidR="00987828">
        <w:rPr>
          <w:rFonts w:hint="eastAsia"/>
        </w:rPr>
        <w:t>]+DAO</w:t>
      </w:r>
      <w:r w:rsidR="00987828">
        <w:rPr>
          <w:rFonts w:hint="eastAsia"/>
        </w:rPr>
        <w:t>”</w:t>
      </w:r>
      <w:r w:rsidR="009B0E25">
        <w:rPr>
          <w:rFonts w:hint="eastAsia"/>
        </w:rPr>
        <w:t>，</w:t>
      </w:r>
      <w:r>
        <w:rPr>
          <w:rFonts w:hint="eastAsia"/>
        </w:rPr>
        <w:t>实现命名为</w:t>
      </w:r>
      <w:r w:rsidR="00987828">
        <w:rPr>
          <w:rFonts w:hint="eastAsia"/>
        </w:rPr>
        <w:t>“</w:t>
      </w:r>
      <w:r w:rsidR="00987828">
        <w:rPr>
          <w:rFonts w:hint="eastAsia"/>
        </w:rPr>
        <w:t>[</w:t>
      </w:r>
      <w:r w:rsidR="00987828">
        <w:rPr>
          <w:rFonts w:hint="eastAsia"/>
        </w:rPr>
        <w:t>实体类名</w:t>
      </w:r>
      <w:r w:rsidR="00987828">
        <w:rPr>
          <w:rFonts w:hint="eastAsia"/>
        </w:rPr>
        <w:t>]+DaoImpl</w:t>
      </w:r>
      <w:r w:rsidR="00987828">
        <w:rPr>
          <w:rFonts w:hint="eastAsia"/>
        </w:rPr>
        <w:t>”</w:t>
      </w:r>
      <w:r w:rsidR="00CB3024">
        <w:rPr>
          <w:rFonts w:hint="eastAsia"/>
        </w:rPr>
        <w:t>，</w:t>
      </w:r>
      <w:r>
        <w:rPr>
          <w:rFonts w:hint="eastAsia"/>
        </w:rPr>
        <w:t>当</w:t>
      </w:r>
      <w:r>
        <w:rPr>
          <w:rFonts w:hint="eastAsia"/>
        </w:rPr>
        <w:t>[</w:t>
      </w:r>
      <w:r>
        <w:rPr>
          <w:rFonts w:hint="eastAsia"/>
        </w:rPr>
        <w:t>实体类名</w:t>
      </w:r>
      <w:r>
        <w:rPr>
          <w:rFonts w:hint="eastAsia"/>
        </w:rPr>
        <w:t>]+DaoImpl</w:t>
      </w:r>
      <w:r>
        <w:rPr>
          <w:rFonts w:hint="eastAsia"/>
        </w:rPr>
        <w:t>，注解注入到</w:t>
      </w:r>
      <w:r>
        <w:rPr>
          <w:rFonts w:hint="eastAsia"/>
        </w:rPr>
        <w:t>Spring</w:t>
      </w:r>
      <w:r>
        <w:rPr>
          <w:rFonts w:hint="eastAsia"/>
        </w:rPr>
        <w:t>中</w:t>
      </w:r>
      <w:r>
        <w:rPr>
          <w:rFonts w:hint="eastAsia"/>
        </w:rPr>
        <w:t>bean</w:t>
      </w:r>
      <w:r>
        <w:rPr>
          <w:rFonts w:hint="eastAsia"/>
        </w:rPr>
        <w:t>名称为“</w:t>
      </w:r>
      <w:r>
        <w:rPr>
          <w:rFonts w:hint="eastAsia"/>
        </w:rPr>
        <w:t>[</w:t>
      </w:r>
      <w:r>
        <w:rPr>
          <w:rFonts w:hint="eastAsia"/>
        </w:rPr>
        <w:t>实体类名</w:t>
      </w:r>
      <w:r>
        <w:rPr>
          <w:rFonts w:hint="eastAsia"/>
        </w:rPr>
        <w:t>]+DAO</w:t>
      </w:r>
      <w:r>
        <w:rPr>
          <w:rFonts w:hint="eastAsia"/>
        </w:rPr>
        <w:t>”</w:t>
      </w:r>
      <w:r w:rsidR="00CB3024">
        <w:rPr>
          <w:rFonts w:hint="eastAsia"/>
        </w:rPr>
        <w:t>。</w:t>
      </w:r>
    </w:p>
    <w:p w:rsidR="00CC2D18" w:rsidRDefault="00D70567" w:rsidP="00CB3024">
      <w:pPr>
        <w:spacing w:line="360" w:lineRule="auto"/>
        <w:ind w:firstLineChars="200" w:firstLine="420"/>
      </w:pPr>
      <w:r>
        <w:rPr>
          <w:rFonts w:hint="eastAsia"/>
        </w:rPr>
        <w:lastRenderedPageBreak/>
        <w:t>例如</w:t>
      </w:r>
      <w:r>
        <w:rPr>
          <w:rFonts w:hint="eastAsia"/>
        </w:rPr>
        <w:t>:</w:t>
      </w:r>
    </w:p>
    <w:p w:rsidR="00CB3024" w:rsidRDefault="00CB3024" w:rsidP="00CB3024">
      <w:pPr>
        <w:ind w:firstLineChars="200" w:firstLine="420"/>
      </w:pPr>
      <w:r>
        <w:rPr>
          <w:rFonts w:hint="eastAsia"/>
        </w:rPr>
        <w:t>接口</w:t>
      </w:r>
      <w:r>
        <w:rPr>
          <w:rFonts w:hint="eastAsia"/>
        </w:rPr>
        <w:t xml:space="preserve"> :</w:t>
      </w:r>
      <w:r w:rsidR="00987828">
        <w:rPr>
          <w:rFonts w:hint="eastAsia"/>
        </w:rPr>
        <w:t>I</w:t>
      </w:r>
      <w:r>
        <w:rPr>
          <w:rFonts w:hint="eastAsia"/>
        </w:rPr>
        <w:t>BCrmCustomerDAO.java</w:t>
      </w:r>
    </w:p>
    <w:p w:rsidR="00CB3024" w:rsidRDefault="00CB3024" w:rsidP="00CB3024">
      <w:pPr>
        <w:ind w:firstLineChars="200" w:firstLine="420"/>
      </w:pPr>
      <w:r>
        <w:rPr>
          <w:rFonts w:hint="eastAsia"/>
        </w:rPr>
        <w:t>实现类</w:t>
      </w:r>
      <w:r>
        <w:rPr>
          <w:rFonts w:hint="eastAsia"/>
        </w:rPr>
        <w:t>:</w:t>
      </w:r>
      <w:bookmarkStart w:id="31" w:name="OLE_LINK10"/>
      <w:r>
        <w:rPr>
          <w:rFonts w:hint="eastAsia"/>
        </w:rPr>
        <w:t>BcrmCustomerDaoImpl</w:t>
      </w:r>
      <w:bookmarkEnd w:id="31"/>
      <w:r>
        <w:rPr>
          <w:rFonts w:hint="eastAsia"/>
        </w:rPr>
        <w:t>.java</w:t>
      </w:r>
    </w:p>
    <w:p w:rsidR="00CB3024" w:rsidRDefault="00CB3024" w:rsidP="00CB3024">
      <w:pPr>
        <w:spacing w:line="360" w:lineRule="auto"/>
        <w:ind w:firstLineChars="200" w:firstLine="420"/>
      </w:pPr>
      <w:r>
        <w:rPr>
          <w:rFonts w:hint="eastAsia"/>
        </w:rPr>
        <w:t>Spring</w:t>
      </w:r>
      <w:r>
        <w:rPr>
          <w:rFonts w:hint="eastAsia"/>
        </w:rPr>
        <w:t>中</w:t>
      </w:r>
      <w:r>
        <w:rPr>
          <w:rFonts w:hint="eastAsia"/>
        </w:rPr>
        <w:t>@Repository(</w:t>
      </w:r>
      <w:r>
        <w:t>”</w:t>
      </w:r>
      <w:r>
        <w:rPr>
          <w:rFonts w:hint="eastAsia"/>
        </w:rPr>
        <w:t>BcrmCustomerDAO</w:t>
      </w:r>
      <w:r>
        <w:t>”</w:t>
      </w:r>
      <w:r>
        <w:rPr>
          <w:rFonts w:hint="eastAsia"/>
        </w:rPr>
        <w:t>)</w:t>
      </w:r>
    </w:p>
    <w:p w:rsidR="00CC2D18" w:rsidRDefault="00D70567" w:rsidP="00075A7B">
      <w:pPr>
        <w:pStyle w:val="4"/>
        <w:numPr>
          <w:ilvl w:val="3"/>
          <w:numId w:val="1"/>
        </w:numPr>
        <w:spacing w:after="200" w:line="360" w:lineRule="auto"/>
      </w:pPr>
      <w:bookmarkStart w:id="32" w:name="_Toc465202741"/>
      <w:r>
        <w:rPr>
          <w:rFonts w:hint="eastAsia"/>
        </w:rPr>
        <w:t>Service</w:t>
      </w:r>
      <w:r>
        <w:rPr>
          <w:rFonts w:hint="eastAsia"/>
        </w:rPr>
        <w:t>命名</w:t>
      </w:r>
      <w:r w:rsidR="00AA30CA">
        <w:rPr>
          <w:rFonts w:hint="eastAsia"/>
        </w:rPr>
        <w:t>规则</w:t>
      </w:r>
      <w:bookmarkEnd w:id="32"/>
    </w:p>
    <w:p w:rsidR="00CC2D18" w:rsidRDefault="00D70567" w:rsidP="00E530BD">
      <w:pPr>
        <w:spacing w:line="360" w:lineRule="auto"/>
        <w:ind w:firstLineChars="200" w:firstLine="420"/>
      </w:pPr>
      <w:r>
        <w:rPr>
          <w:rFonts w:hint="eastAsia"/>
        </w:rPr>
        <w:t>Service</w:t>
      </w:r>
      <w:r>
        <w:rPr>
          <w:rFonts w:hint="eastAsia"/>
        </w:rPr>
        <w:t>接口命名为</w:t>
      </w:r>
      <w:r w:rsidR="003B27A1">
        <w:rPr>
          <w:rFonts w:hint="eastAsia"/>
        </w:rPr>
        <w:t>“</w:t>
      </w:r>
      <w:r w:rsidR="003B27A1">
        <w:rPr>
          <w:rFonts w:hint="eastAsia"/>
        </w:rPr>
        <w:t>I[</w:t>
      </w:r>
      <w:r w:rsidR="003B27A1">
        <w:rPr>
          <w:rFonts w:hint="eastAsia"/>
        </w:rPr>
        <w:t>实体类名</w:t>
      </w:r>
      <w:r w:rsidR="003B27A1">
        <w:rPr>
          <w:rFonts w:hint="eastAsia"/>
        </w:rPr>
        <w:t>]+Service</w:t>
      </w:r>
      <w:r w:rsidR="003B27A1">
        <w:rPr>
          <w:rFonts w:hint="eastAsia"/>
        </w:rPr>
        <w:t>”</w:t>
      </w:r>
      <w:r w:rsidR="00A411D9">
        <w:rPr>
          <w:rFonts w:hint="eastAsia"/>
        </w:rPr>
        <w:t>，</w:t>
      </w:r>
      <w:r>
        <w:rPr>
          <w:rFonts w:hint="eastAsia"/>
        </w:rPr>
        <w:t>实现命名为</w:t>
      </w:r>
      <w:r w:rsidR="003B27A1">
        <w:rPr>
          <w:rFonts w:hint="eastAsia"/>
        </w:rPr>
        <w:t>“</w:t>
      </w:r>
      <w:r w:rsidR="003B27A1">
        <w:rPr>
          <w:rFonts w:hint="eastAsia"/>
        </w:rPr>
        <w:t>[</w:t>
      </w:r>
      <w:r w:rsidR="003B27A1">
        <w:rPr>
          <w:rFonts w:hint="eastAsia"/>
        </w:rPr>
        <w:t>实体类名</w:t>
      </w:r>
      <w:r w:rsidR="003B27A1">
        <w:rPr>
          <w:rFonts w:hint="eastAsia"/>
        </w:rPr>
        <w:t>]+ServiceImpl</w:t>
      </w:r>
      <w:r w:rsidR="003B27A1">
        <w:rPr>
          <w:rFonts w:hint="eastAsia"/>
        </w:rPr>
        <w:t>”</w:t>
      </w:r>
      <w:r w:rsidR="00E530BD">
        <w:rPr>
          <w:rFonts w:hint="eastAsia"/>
        </w:rPr>
        <w:t>，</w:t>
      </w:r>
      <w:r>
        <w:rPr>
          <w:rFonts w:hint="eastAsia"/>
        </w:rPr>
        <w:t>当</w:t>
      </w:r>
      <w:r>
        <w:rPr>
          <w:rFonts w:hint="eastAsia"/>
        </w:rPr>
        <w:t>[</w:t>
      </w:r>
      <w:r>
        <w:rPr>
          <w:rFonts w:hint="eastAsia"/>
        </w:rPr>
        <w:t>实体类名</w:t>
      </w:r>
      <w:r>
        <w:rPr>
          <w:rFonts w:hint="eastAsia"/>
        </w:rPr>
        <w:t>]+ServiceImpl</w:t>
      </w:r>
      <w:r>
        <w:rPr>
          <w:rFonts w:hint="eastAsia"/>
        </w:rPr>
        <w:t>，注解注入到</w:t>
      </w:r>
      <w:r>
        <w:rPr>
          <w:rFonts w:hint="eastAsia"/>
        </w:rPr>
        <w:t>Spring</w:t>
      </w:r>
      <w:r>
        <w:rPr>
          <w:rFonts w:hint="eastAsia"/>
        </w:rPr>
        <w:t>中</w:t>
      </w:r>
      <w:r>
        <w:rPr>
          <w:rFonts w:hint="eastAsia"/>
        </w:rPr>
        <w:t>bean</w:t>
      </w:r>
      <w:r>
        <w:rPr>
          <w:rFonts w:hint="eastAsia"/>
        </w:rPr>
        <w:t>名称为</w:t>
      </w:r>
      <w:r w:rsidR="003B27A1">
        <w:rPr>
          <w:rFonts w:hint="eastAsia"/>
        </w:rPr>
        <w:t>“</w:t>
      </w:r>
      <w:r w:rsidR="003B27A1">
        <w:rPr>
          <w:rFonts w:hint="eastAsia"/>
        </w:rPr>
        <w:t>[</w:t>
      </w:r>
      <w:r w:rsidR="003B27A1">
        <w:rPr>
          <w:rFonts w:hint="eastAsia"/>
        </w:rPr>
        <w:t>实体类名</w:t>
      </w:r>
      <w:r w:rsidR="003B27A1">
        <w:rPr>
          <w:rFonts w:hint="eastAsia"/>
        </w:rPr>
        <w:t>]+ServiceImpl</w:t>
      </w:r>
      <w:r w:rsidR="003B27A1">
        <w:rPr>
          <w:rFonts w:hint="eastAsia"/>
        </w:rPr>
        <w:t>”</w:t>
      </w:r>
      <w:r w:rsidR="00E530BD">
        <w:rPr>
          <w:rFonts w:hint="eastAsia"/>
        </w:rPr>
        <w:t>。</w:t>
      </w:r>
    </w:p>
    <w:p w:rsidR="00E530BD" w:rsidRDefault="00E530BD" w:rsidP="00E530BD">
      <w:pPr>
        <w:spacing w:line="360" w:lineRule="auto"/>
        <w:ind w:firstLineChars="200" w:firstLine="420"/>
      </w:pPr>
      <w:r>
        <w:rPr>
          <w:rFonts w:hint="eastAsia"/>
        </w:rPr>
        <w:t>scube_client.xml</w:t>
      </w:r>
      <w:r>
        <w:rPr>
          <w:rFonts w:hint="eastAsia"/>
        </w:rPr>
        <w:t>中配置</w:t>
      </w:r>
      <w:r>
        <w:rPr>
          <w:rFonts w:hint="eastAsia"/>
        </w:rPr>
        <w:t>bean</w:t>
      </w:r>
      <w:r>
        <w:rPr>
          <w:rFonts w:hint="eastAsia"/>
        </w:rPr>
        <w:t>名称为</w:t>
      </w:r>
      <w:r>
        <w:rPr>
          <w:rFonts w:hint="eastAsia"/>
        </w:rPr>
        <w:t>:</w:t>
      </w:r>
      <w:r>
        <w:t>”</w:t>
      </w:r>
      <w:r>
        <w:rPr>
          <w:rFonts w:hint="eastAsia"/>
        </w:rPr>
        <w:t>[</w:t>
      </w:r>
      <w:r>
        <w:rPr>
          <w:rFonts w:hint="eastAsia"/>
        </w:rPr>
        <w:t>实体类名首字母小写</w:t>
      </w:r>
      <w:r>
        <w:rPr>
          <w:rFonts w:hint="eastAsia"/>
        </w:rPr>
        <w:t>]+Service</w:t>
      </w:r>
      <w:r>
        <w:t>”</w:t>
      </w:r>
      <w:r>
        <w:rPr>
          <w:rFonts w:hint="eastAsia"/>
        </w:rPr>
        <w:t>。</w:t>
      </w:r>
    </w:p>
    <w:p w:rsidR="00E530BD" w:rsidRDefault="00E530BD" w:rsidP="00E530BD">
      <w:pPr>
        <w:spacing w:line="360" w:lineRule="auto"/>
        <w:ind w:firstLineChars="200" w:firstLine="420"/>
      </w:pPr>
      <w:r>
        <w:rPr>
          <w:rFonts w:hint="eastAsia"/>
        </w:rPr>
        <w:t>例如</w:t>
      </w:r>
      <w:r w:rsidR="00DC2E90">
        <w:rPr>
          <w:rFonts w:hint="eastAsia"/>
        </w:rPr>
        <w:t>：</w:t>
      </w:r>
    </w:p>
    <w:p w:rsidR="00E530BD" w:rsidRDefault="00E530BD" w:rsidP="00E530BD">
      <w:pPr>
        <w:spacing w:line="360" w:lineRule="auto"/>
        <w:ind w:firstLineChars="200" w:firstLine="420"/>
      </w:pPr>
      <w:r>
        <w:rPr>
          <w:rFonts w:hint="eastAsia"/>
        </w:rPr>
        <w:t>接口</w:t>
      </w:r>
      <w:r>
        <w:rPr>
          <w:rFonts w:hint="eastAsia"/>
        </w:rPr>
        <w:t xml:space="preserve"> :</w:t>
      </w:r>
      <w:r w:rsidR="003B27A1">
        <w:rPr>
          <w:rFonts w:hint="eastAsia"/>
        </w:rPr>
        <w:t>I</w:t>
      </w:r>
      <w:r>
        <w:rPr>
          <w:rFonts w:hint="eastAsia"/>
        </w:rPr>
        <w:t>BCrmCustomerService.java</w:t>
      </w:r>
    </w:p>
    <w:p w:rsidR="00E530BD" w:rsidRDefault="00E530BD" w:rsidP="00E530BD">
      <w:pPr>
        <w:spacing w:line="360" w:lineRule="auto"/>
        <w:ind w:firstLineChars="200" w:firstLine="420"/>
      </w:pPr>
      <w:r>
        <w:rPr>
          <w:rFonts w:hint="eastAsia"/>
        </w:rPr>
        <w:t>实现类</w:t>
      </w:r>
      <w:bookmarkStart w:id="33" w:name="OLE_LINK12"/>
      <w:r w:rsidR="00DC2E90">
        <w:rPr>
          <w:rFonts w:hint="eastAsia"/>
        </w:rPr>
        <w:t>：</w:t>
      </w:r>
      <w:r>
        <w:rPr>
          <w:rFonts w:hint="eastAsia"/>
        </w:rPr>
        <w:t>BcrmCustomerServiceImpl</w:t>
      </w:r>
      <w:bookmarkEnd w:id="33"/>
      <w:r>
        <w:rPr>
          <w:rFonts w:hint="eastAsia"/>
        </w:rPr>
        <w:t>.java</w:t>
      </w:r>
    </w:p>
    <w:p w:rsidR="00E530BD" w:rsidRDefault="00E530BD" w:rsidP="00E530BD">
      <w:pPr>
        <w:spacing w:line="360" w:lineRule="auto"/>
        <w:ind w:firstLineChars="200" w:firstLine="420"/>
      </w:pPr>
      <w:r>
        <w:rPr>
          <w:rFonts w:hint="eastAsia"/>
        </w:rPr>
        <w:t>Spring</w:t>
      </w:r>
      <w:r>
        <w:rPr>
          <w:rFonts w:hint="eastAsia"/>
        </w:rPr>
        <w:t>中</w:t>
      </w:r>
      <w:r>
        <w:rPr>
          <w:rFonts w:hint="eastAsia"/>
        </w:rPr>
        <w:t>@Service(</w:t>
      </w:r>
      <w:r>
        <w:t>”</w:t>
      </w:r>
      <w:r>
        <w:rPr>
          <w:rFonts w:hint="eastAsia"/>
        </w:rPr>
        <w:t>BcrmCustomerServiceImpl</w:t>
      </w:r>
      <w:r>
        <w:t>”</w:t>
      </w:r>
      <w:r>
        <w:rPr>
          <w:rFonts w:hint="eastAsia"/>
        </w:rPr>
        <w:t>)</w:t>
      </w:r>
    </w:p>
    <w:p w:rsidR="00CC2D18" w:rsidRDefault="00D70567" w:rsidP="00075A7B">
      <w:pPr>
        <w:pStyle w:val="4"/>
        <w:numPr>
          <w:ilvl w:val="3"/>
          <w:numId w:val="1"/>
        </w:numPr>
        <w:spacing w:after="200" w:line="360" w:lineRule="auto"/>
      </w:pPr>
      <w:bookmarkStart w:id="34" w:name="_Toc465202742"/>
      <w:r>
        <w:rPr>
          <w:rFonts w:hint="eastAsia"/>
        </w:rPr>
        <w:t>SqlMap</w:t>
      </w:r>
      <w:r>
        <w:rPr>
          <w:rFonts w:hint="eastAsia"/>
        </w:rPr>
        <w:t>命名</w:t>
      </w:r>
      <w:r w:rsidR="00A1404D">
        <w:rPr>
          <w:rFonts w:hint="eastAsia"/>
        </w:rPr>
        <w:t>规则</w:t>
      </w:r>
      <w:bookmarkEnd w:id="34"/>
    </w:p>
    <w:p w:rsidR="00CC2D18" w:rsidRDefault="00D70567" w:rsidP="000760AC">
      <w:pPr>
        <w:spacing w:line="360" w:lineRule="auto"/>
        <w:ind w:firstLineChars="200" w:firstLine="420"/>
      </w:pPr>
      <w:r>
        <w:rPr>
          <w:rFonts w:hint="eastAsia"/>
        </w:rPr>
        <w:t>按照</w:t>
      </w:r>
      <w:r>
        <w:rPr>
          <w:rFonts w:hint="eastAsia"/>
        </w:rPr>
        <w:t xml:space="preserve"> </w:t>
      </w:r>
      <w:r w:rsidR="00DC2E90">
        <w:rPr>
          <w:rFonts w:hint="eastAsia"/>
        </w:rPr>
        <w:t>“</w:t>
      </w:r>
      <w:r w:rsidR="00DC2E90">
        <w:rPr>
          <w:rFonts w:hint="eastAsia"/>
        </w:rPr>
        <w:t>ibatis/scf/</w:t>
      </w:r>
      <w:r w:rsidR="00DC2E90">
        <w:rPr>
          <w:rFonts w:hint="eastAsia"/>
        </w:rPr>
        <w:t>子系统名称</w:t>
      </w:r>
      <w:r w:rsidR="00DC2E90">
        <w:rPr>
          <w:rFonts w:hint="eastAsia"/>
        </w:rPr>
        <w:t>/</w:t>
      </w:r>
      <w:r w:rsidR="00DC2E90">
        <w:rPr>
          <w:rFonts w:hint="eastAsia"/>
        </w:rPr>
        <w:t>功能模块名称</w:t>
      </w:r>
      <w:r w:rsidR="00DC2E90">
        <w:rPr>
          <w:rFonts w:hint="eastAsia"/>
        </w:rPr>
        <w:t>/</w:t>
      </w:r>
      <w:r w:rsidR="00DC2E90">
        <w:rPr>
          <w:rFonts w:hint="eastAsia"/>
        </w:rPr>
        <w:t>”</w:t>
      </w:r>
      <w:r w:rsidR="00DC2E90">
        <w:rPr>
          <w:rFonts w:hint="eastAsia"/>
        </w:rPr>
        <w:t>+</w:t>
      </w:r>
      <w:r>
        <w:rPr>
          <w:rFonts w:hint="eastAsia"/>
        </w:rPr>
        <w:t>命名</w:t>
      </w:r>
      <w:r>
        <w:rPr>
          <w:rFonts w:hint="eastAsia"/>
        </w:rPr>
        <w:t>ibatis</w:t>
      </w:r>
      <w:r>
        <w:rPr>
          <w:rFonts w:hint="eastAsia"/>
        </w:rPr>
        <w:t>的目录</w:t>
      </w:r>
      <w:r w:rsidR="00DC2E90">
        <w:rPr>
          <w:rFonts w:hint="eastAsia"/>
        </w:rPr>
        <w:t>+</w:t>
      </w:r>
      <w:r w:rsidR="00DC2E90">
        <w:rPr>
          <w:rFonts w:hint="eastAsia"/>
        </w:rPr>
        <w:t>“表名</w:t>
      </w:r>
      <w:r w:rsidR="00DC2E90">
        <w:rPr>
          <w:rFonts w:hint="eastAsia"/>
        </w:rPr>
        <w:t>(</w:t>
      </w:r>
      <w:r w:rsidR="004B0A86">
        <w:rPr>
          <w:rFonts w:hint="eastAsia"/>
        </w:rPr>
        <w:t>小</w:t>
      </w:r>
      <w:r w:rsidR="00DC2E90">
        <w:rPr>
          <w:rFonts w:hint="eastAsia"/>
        </w:rPr>
        <w:t>写</w:t>
      </w:r>
      <w:r w:rsidR="00DC2E90">
        <w:rPr>
          <w:rFonts w:hint="eastAsia"/>
        </w:rPr>
        <w:t>)_SqlMap.xml</w:t>
      </w:r>
      <w:r w:rsidR="00DC2E90">
        <w:rPr>
          <w:rFonts w:hint="eastAsia"/>
        </w:rPr>
        <w:t>”。</w:t>
      </w:r>
    </w:p>
    <w:p w:rsidR="00CC2D18" w:rsidRDefault="00DC2E90" w:rsidP="000760AC">
      <w:pPr>
        <w:spacing w:line="360" w:lineRule="auto"/>
        <w:ind w:firstLineChars="200" w:firstLine="420"/>
      </w:pPr>
      <w:bookmarkStart w:id="35" w:name="OLE_LINK1"/>
      <w:r>
        <w:rPr>
          <w:rFonts w:hint="eastAsia"/>
        </w:rPr>
        <w:t>例如：</w:t>
      </w:r>
      <w:r w:rsidR="00D70567">
        <w:rPr>
          <w:rFonts w:hint="eastAsia"/>
        </w:rPr>
        <w:t>ibatis/scf/bas/crr/</w:t>
      </w:r>
      <w:r w:rsidR="00494FAC" w:rsidRPr="00494FAC">
        <w:t xml:space="preserve"> b_crm_customer</w:t>
      </w:r>
      <w:r w:rsidR="00D70567">
        <w:rPr>
          <w:rFonts w:hint="eastAsia"/>
        </w:rPr>
        <w:t>_SqlMap.xml</w:t>
      </w:r>
    </w:p>
    <w:p w:rsidR="00CC2D18" w:rsidRDefault="00D70567" w:rsidP="00C61BE4">
      <w:pPr>
        <w:pStyle w:val="3"/>
      </w:pPr>
      <w:bookmarkStart w:id="36" w:name="_Toc465202743"/>
      <w:bookmarkEnd w:id="35"/>
      <w:r>
        <w:rPr>
          <w:rFonts w:hint="eastAsia"/>
        </w:rPr>
        <w:t>开发规范</w:t>
      </w:r>
      <w:bookmarkEnd w:id="36"/>
    </w:p>
    <w:p w:rsidR="00CC2D18" w:rsidRDefault="00D70567">
      <w:pPr>
        <w:pStyle w:val="2"/>
      </w:pPr>
      <w:bookmarkStart w:id="37" w:name="_Toc465202744"/>
      <w:r>
        <w:rPr>
          <w:rFonts w:hint="eastAsia"/>
        </w:rPr>
        <w:t>系统设计描述</w:t>
      </w:r>
      <w:bookmarkEnd w:id="37"/>
    </w:p>
    <w:p w:rsidR="000401C3" w:rsidRDefault="00D70567" w:rsidP="007A2511">
      <w:pPr>
        <w:spacing w:line="360" w:lineRule="auto"/>
        <w:ind w:firstLineChars="200" w:firstLine="420"/>
      </w:pPr>
      <w:r>
        <w:rPr>
          <w:rFonts w:hint="eastAsia"/>
        </w:rPr>
        <w:t>各个部署的组件服务器将业务组件注册到注册中心，用户通过</w:t>
      </w:r>
      <w:r>
        <w:rPr>
          <w:rFonts w:hint="eastAsia"/>
        </w:rPr>
        <w:t>Nginx</w:t>
      </w:r>
      <w:r>
        <w:rPr>
          <w:rFonts w:hint="eastAsia"/>
        </w:rPr>
        <w:t>访问页面时，页面通过</w:t>
      </w:r>
      <w:r>
        <w:rPr>
          <w:rFonts w:hint="eastAsia"/>
        </w:rPr>
        <w:t>Ajax</w:t>
      </w:r>
      <w:r>
        <w:rPr>
          <w:rFonts w:hint="eastAsia"/>
        </w:rPr>
        <w:t>请求注册中心，注册中心定向找到需要访问的组件。组件处理完业务逻辑处理将数据以</w:t>
      </w:r>
      <w:r>
        <w:rPr>
          <w:rFonts w:hint="eastAsia"/>
        </w:rPr>
        <w:t>Json</w:t>
      </w:r>
      <w:r>
        <w:rPr>
          <w:rFonts w:hint="eastAsia"/>
        </w:rPr>
        <w:t>格式将数据返回到页面</w:t>
      </w:r>
      <w:r w:rsidR="000401C3">
        <w:rPr>
          <w:rFonts w:hint="eastAsia"/>
        </w:rPr>
        <w:t>。</w:t>
      </w:r>
    </w:p>
    <w:p w:rsidR="00CC2D18" w:rsidRDefault="00D70567" w:rsidP="007A2511">
      <w:pPr>
        <w:spacing w:line="360" w:lineRule="auto"/>
        <w:ind w:firstLineChars="200" w:firstLine="420"/>
      </w:pPr>
      <w:r>
        <w:rPr>
          <w:rFonts w:hint="eastAsia"/>
        </w:rPr>
        <w:t>系统总体设计如下图所示</w:t>
      </w:r>
      <w:r w:rsidR="007A2511">
        <w:rPr>
          <w:rFonts w:hint="eastAsia"/>
        </w:rPr>
        <w:t>：</w:t>
      </w:r>
    </w:p>
    <w:p w:rsidR="00CC2D18" w:rsidRDefault="00D70567">
      <w:pPr>
        <w:ind w:firstLine="420"/>
      </w:pPr>
      <w:r>
        <w:rPr>
          <w:rFonts w:hint="eastAsia"/>
          <w:noProof/>
        </w:rPr>
        <w:lastRenderedPageBreak/>
        <w:drawing>
          <wp:inline distT="0" distB="0" distL="114300" distR="114300">
            <wp:extent cx="5270500" cy="3971925"/>
            <wp:effectExtent l="0" t="0" r="6350" b="9525"/>
            <wp:docPr id="6" name="图片 6" descr="系统总体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系统总体设计"/>
                    <pic:cNvPicPr>
                      <a:picLocks noChangeAspect="1"/>
                    </pic:cNvPicPr>
                  </pic:nvPicPr>
                  <pic:blipFill>
                    <a:blip r:embed="rId11"/>
                    <a:stretch>
                      <a:fillRect/>
                    </a:stretch>
                  </pic:blipFill>
                  <pic:spPr>
                    <a:xfrm>
                      <a:off x="0" y="0"/>
                      <a:ext cx="5270500" cy="3971925"/>
                    </a:xfrm>
                    <a:prstGeom prst="rect">
                      <a:avLst/>
                    </a:prstGeom>
                  </pic:spPr>
                </pic:pic>
              </a:graphicData>
            </a:graphic>
          </wp:inline>
        </w:drawing>
      </w:r>
    </w:p>
    <w:p w:rsidR="00CC2D18" w:rsidRDefault="00D70567">
      <w:pPr>
        <w:pStyle w:val="2"/>
      </w:pPr>
      <w:bookmarkStart w:id="38" w:name="_Toc465202745"/>
      <w:r>
        <w:rPr>
          <w:rFonts w:hint="eastAsia"/>
        </w:rPr>
        <w:t>系统功能描述</w:t>
      </w:r>
      <w:bookmarkEnd w:id="38"/>
    </w:p>
    <w:p w:rsidR="00CC2D18" w:rsidRDefault="00D70567" w:rsidP="00AB1B4F">
      <w:pPr>
        <w:spacing w:line="360" w:lineRule="auto"/>
        <w:ind w:firstLineChars="200" w:firstLine="420"/>
      </w:pPr>
      <w:r>
        <w:rPr>
          <w:rFonts w:hint="eastAsia"/>
        </w:rPr>
        <w:t>系统分为基础信息和业务功能。基础信息包括系统基础信息</w:t>
      </w:r>
      <w:r>
        <w:rPr>
          <w:rFonts w:hint="eastAsia"/>
        </w:rPr>
        <w:t>,</w:t>
      </w:r>
      <w:r>
        <w:rPr>
          <w:rFonts w:hint="eastAsia"/>
        </w:rPr>
        <w:t>如数据字典</w:t>
      </w:r>
      <w:r>
        <w:rPr>
          <w:rFonts w:hint="eastAsia"/>
        </w:rPr>
        <w:t>,</w:t>
      </w:r>
      <w:r>
        <w:rPr>
          <w:rFonts w:hint="eastAsia"/>
        </w:rPr>
        <w:t>系统参数设置</w:t>
      </w:r>
      <w:r>
        <w:rPr>
          <w:rFonts w:hint="eastAsia"/>
        </w:rPr>
        <w:t>;</w:t>
      </w:r>
      <w:r>
        <w:rPr>
          <w:rFonts w:hint="eastAsia"/>
        </w:rPr>
        <w:t>业务基础信息</w:t>
      </w:r>
      <w:r>
        <w:rPr>
          <w:rFonts w:hint="eastAsia"/>
        </w:rPr>
        <w:t>,</w:t>
      </w:r>
      <w:r>
        <w:rPr>
          <w:rFonts w:hint="eastAsia"/>
        </w:rPr>
        <w:t>如利率</w:t>
      </w:r>
      <w:r>
        <w:rPr>
          <w:rFonts w:hint="eastAsia"/>
        </w:rPr>
        <w:t>,</w:t>
      </w:r>
      <w:r>
        <w:rPr>
          <w:rFonts w:hint="eastAsia"/>
        </w:rPr>
        <w:t>预警参数设置。业务功能主要分为存货，预付，应收三大类，大类下属按照业务品种分类，并以此为功能模块。如存货类有现货动态抵质押</w:t>
      </w:r>
      <w:r>
        <w:rPr>
          <w:rFonts w:hint="eastAsia"/>
        </w:rPr>
        <w:t>,</w:t>
      </w:r>
      <w:r>
        <w:rPr>
          <w:rFonts w:hint="eastAsia"/>
        </w:rPr>
        <w:t>标准仓单</w:t>
      </w:r>
      <w:r>
        <w:rPr>
          <w:rFonts w:hint="eastAsia"/>
        </w:rPr>
        <w:t>,</w:t>
      </w:r>
      <w:r>
        <w:rPr>
          <w:rFonts w:hint="eastAsia"/>
        </w:rPr>
        <w:t>非标准仓单</w:t>
      </w:r>
      <w:r w:rsidR="00AB1B4F">
        <w:rPr>
          <w:rFonts w:hint="eastAsia"/>
        </w:rPr>
        <w:t>，</w:t>
      </w:r>
      <w:r>
        <w:rPr>
          <w:rFonts w:hint="eastAsia"/>
        </w:rPr>
        <w:t>各个独立的功能模块。</w:t>
      </w:r>
    </w:p>
    <w:p w:rsidR="00984127" w:rsidRDefault="00984127" w:rsidP="00AB1B4F">
      <w:pPr>
        <w:spacing w:line="360" w:lineRule="auto"/>
        <w:ind w:firstLineChars="200" w:firstLine="420"/>
      </w:pPr>
      <w:r>
        <w:rPr>
          <w:noProof/>
        </w:rPr>
        <w:lastRenderedPageBreak/>
        <w:drawing>
          <wp:inline distT="0" distB="0" distL="0" distR="0">
            <wp:extent cx="5274310" cy="3352800"/>
            <wp:effectExtent l="19050" t="0" r="254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274310" cy="3352800"/>
                    </a:xfrm>
                    <a:prstGeom prst="rect">
                      <a:avLst/>
                    </a:prstGeom>
                    <a:noFill/>
                    <a:ln w="9525">
                      <a:noFill/>
                      <a:miter lim="800000"/>
                      <a:headEnd/>
                      <a:tailEnd/>
                    </a:ln>
                  </pic:spPr>
                </pic:pic>
              </a:graphicData>
            </a:graphic>
          </wp:inline>
        </w:drawing>
      </w:r>
    </w:p>
    <w:p w:rsidR="00217B6E" w:rsidRDefault="00217B6E" w:rsidP="00AB1B4F">
      <w:pPr>
        <w:spacing w:line="360" w:lineRule="auto"/>
        <w:ind w:firstLineChars="200" w:firstLine="420"/>
      </w:pPr>
    </w:p>
    <w:p w:rsidR="00217B6E" w:rsidRDefault="00217B6E" w:rsidP="00AB1B4F">
      <w:pPr>
        <w:spacing w:line="360" w:lineRule="auto"/>
        <w:ind w:firstLineChars="200" w:firstLine="420"/>
      </w:pPr>
      <w:r>
        <w:rPr>
          <w:noProof/>
        </w:rPr>
        <w:drawing>
          <wp:inline distT="0" distB="0" distL="0" distR="0">
            <wp:extent cx="5781675" cy="3248025"/>
            <wp:effectExtent l="19050" t="0" r="9525"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789011" cy="3252146"/>
                    </a:xfrm>
                    <a:prstGeom prst="rect">
                      <a:avLst/>
                    </a:prstGeom>
                    <a:noFill/>
                    <a:ln w="9525">
                      <a:noFill/>
                      <a:miter lim="800000"/>
                      <a:headEnd/>
                      <a:tailEnd/>
                    </a:ln>
                  </pic:spPr>
                </pic:pic>
              </a:graphicData>
            </a:graphic>
          </wp:inline>
        </w:drawing>
      </w:r>
    </w:p>
    <w:p w:rsidR="00CC2D18" w:rsidRDefault="00CC2D18"/>
    <w:p w:rsidR="00CC2D18" w:rsidRDefault="00D70567">
      <w:pPr>
        <w:pStyle w:val="2"/>
      </w:pPr>
      <w:bookmarkStart w:id="39" w:name="_Toc465202746"/>
      <w:r>
        <w:rPr>
          <w:rFonts w:hint="eastAsia"/>
        </w:rPr>
        <w:lastRenderedPageBreak/>
        <w:t>数据处理流程</w:t>
      </w:r>
      <w:bookmarkEnd w:id="39"/>
    </w:p>
    <w:p w:rsidR="00CC2D18" w:rsidRDefault="00D70567">
      <w:pPr>
        <w:pStyle w:val="2"/>
      </w:pPr>
      <w:bookmarkStart w:id="40" w:name="_Toc465202747"/>
      <w:r>
        <w:rPr>
          <w:rFonts w:hint="eastAsia"/>
        </w:rPr>
        <w:t>系统性能设计</w:t>
      </w:r>
      <w:bookmarkEnd w:id="40"/>
    </w:p>
    <w:p w:rsidR="00CC2D18" w:rsidRDefault="00E26603" w:rsidP="00E26603">
      <w:pPr>
        <w:spacing w:line="360" w:lineRule="auto"/>
        <w:ind w:firstLineChars="200" w:firstLine="420"/>
      </w:pPr>
      <w:r w:rsidRPr="00F50F39">
        <w:rPr>
          <w:rFonts w:hint="eastAsia"/>
        </w:rPr>
        <w:t>供应链金融管理系统联机应能支持</w:t>
      </w:r>
      <w:r w:rsidRPr="00F50F39">
        <w:rPr>
          <w:rFonts w:hint="eastAsia"/>
        </w:rPr>
        <w:t>100</w:t>
      </w:r>
      <w:r w:rsidRPr="00F50F39">
        <w:rPr>
          <w:rFonts w:hint="eastAsia"/>
        </w:rPr>
        <w:t>个用户以上的并发大规模交易请求，批次应能支持</w:t>
      </w:r>
      <w:r w:rsidRPr="00F50F39">
        <w:rPr>
          <w:rFonts w:hint="eastAsia"/>
        </w:rPr>
        <w:t>2</w:t>
      </w:r>
      <w:r w:rsidRPr="00F50F39">
        <w:rPr>
          <w:rFonts w:hint="eastAsia"/>
        </w:rPr>
        <w:t>万合同以上的大规模批次交易处理。联机处理时，从操作员提交不涉及工作流的交易到响应的时间也不超过</w:t>
      </w:r>
      <w:r w:rsidRPr="00F50F39">
        <w:rPr>
          <w:rFonts w:hint="eastAsia"/>
        </w:rPr>
        <w:t>3</w:t>
      </w:r>
      <w:r w:rsidRPr="00F50F39">
        <w:rPr>
          <w:rFonts w:hint="eastAsia"/>
        </w:rPr>
        <w:t>秒钟，从操作员提交工作流请求到响应的时间也不超</w:t>
      </w:r>
      <w:r w:rsidRPr="00F50F39">
        <w:rPr>
          <w:rFonts w:hint="eastAsia"/>
        </w:rPr>
        <w:t>5</w:t>
      </w:r>
      <w:r w:rsidRPr="00F50F39">
        <w:rPr>
          <w:rFonts w:hint="eastAsia"/>
        </w:rPr>
        <w:t>秒钟，批次时间不能超过</w:t>
      </w:r>
      <w:r w:rsidRPr="00F50F39">
        <w:rPr>
          <w:rFonts w:hint="eastAsia"/>
        </w:rPr>
        <w:t>3</w:t>
      </w:r>
      <w:r w:rsidRPr="00F50F39">
        <w:rPr>
          <w:rFonts w:hint="eastAsia"/>
        </w:rPr>
        <w:t>个小时。</w:t>
      </w:r>
    </w:p>
    <w:p w:rsidR="00CC2D18" w:rsidRDefault="00D70567">
      <w:pPr>
        <w:pStyle w:val="1"/>
        <w:numPr>
          <w:ilvl w:val="0"/>
          <w:numId w:val="1"/>
        </w:numPr>
        <w:ind w:left="0" w:firstLine="0"/>
      </w:pPr>
      <w:bookmarkStart w:id="41" w:name="_Toc465202748"/>
      <w:r>
        <w:rPr>
          <w:rFonts w:hint="eastAsia"/>
        </w:rPr>
        <w:t>接口设计</w:t>
      </w:r>
      <w:bookmarkEnd w:id="41"/>
    </w:p>
    <w:p w:rsidR="00CC2D18" w:rsidRDefault="00D70567">
      <w:pPr>
        <w:pStyle w:val="2"/>
      </w:pPr>
      <w:bookmarkStart w:id="42" w:name="_Toc465202749"/>
      <w:r>
        <w:rPr>
          <w:rFonts w:hint="eastAsia"/>
        </w:rPr>
        <w:t>外部接口</w:t>
      </w:r>
      <w:bookmarkEnd w:id="42"/>
    </w:p>
    <w:p w:rsidR="00CC2D18" w:rsidRDefault="00D70567">
      <w:r>
        <w:rPr>
          <w:rFonts w:hint="eastAsia"/>
        </w:rPr>
        <w:t>&lt;</w:t>
      </w:r>
      <w:r>
        <w:rPr>
          <w:rFonts w:hint="eastAsia"/>
        </w:rPr>
        <w:t>描述与外系统之间的软件接口和硬件接口关系等</w:t>
      </w:r>
      <w:r>
        <w:rPr>
          <w:rFonts w:hint="eastAsia"/>
        </w:rPr>
        <w:t>&gt;</w:t>
      </w:r>
    </w:p>
    <w:p w:rsidR="00CC2D18" w:rsidRDefault="00CC2D18"/>
    <w:p w:rsidR="00CC2D18" w:rsidRDefault="00D70567">
      <w:pPr>
        <w:pStyle w:val="2"/>
      </w:pPr>
      <w:bookmarkStart w:id="43" w:name="_Toc465202750"/>
      <w:r>
        <w:rPr>
          <w:rFonts w:hint="eastAsia"/>
        </w:rPr>
        <w:t>内部接口</w:t>
      </w:r>
      <w:bookmarkEnd w:id="43"/>
    </w:p>
    <w:p w:rsidR="00CC2D18" w:rsidRDefault="00D70567">
      <w:r>
        <w:rPr>
          <w:rFonts w:hint="eastAsia"/>
        </w:rPr>
        <w:t>&lt;</w:t>
      </w:r>
      <w:r>
        <w:rPr>
          <w:rFonts w:hint="eastAsia"/>
        </w:rPr>
        <w:t>描述子系统之间的接口关系，主要是有关传递信息、参数等</w:t>
      </w:r>
      <w:r>
        <w:rPr>
          <w:rFonts w:hint="eastAsia"/>
        </w:rPr>
        <w:t>&gt;</w:t>
      </w:r>
    </w:p>
    <w:p w:rsidR="00CC2D18" w:rsidRDefault="00CC2D18"/>
    <w:p w:rsidR="00CC2D18" w:rsidRDefault="00D70567">
      <w:pPr>
        <w:pStyle w:val="2"/>
      </w:pPr>
      <w:bookmarkStart w:id="44" w:name="_Toc465202751"/>
      <w:r>
        <w:rPr>
          <w:rFonts w:hint="eastAsia"/>
        </w:rPr>
        <w:t>用户接口</w:t>
      </w:r>
      <w:bookmarkEnd w:id="44"/>
    </w:p>
    <w:p w:rsidR="00CC2D18" w:rsidRDefault="00D70567">
      <w:r>
        <w:rPr>
          <w:rFonts w:hint="eastAsia"/>
        </w:rPr>
        <w:t>&lt;</w:t>
      </w:r>
      <w:r>
        <w:rPr>
          <w:rFonts w:hint="eastAsia"/>
        </w:rPr>
        <w:t>描述用户界面设计规范、约定等</w:t>
      </w:r>
      <w:r>
        <w:rPr>
          <w:rFonts w:hint="eastAsia"/>
        </w:rPr>
        <w:t>&gt;</w:t>
      </w:r>
    </w:p>
    <w:p w:rsidR="00CC2D18" w:rsidRDefault="00CC2D18"/>
    <w:p w:rsidR="00CC2D18" w:rsidRDefault="00CC2D18"/>
    <w:p w:rsidR="00CC2D18" w:rsidRDefault="00CC2D18"/>
    <w:p w:rsidR="00CC2D18" w:rsidRDefault="00D70567">
      <w:pPr>
        <w:pStyle w:val="1"/>
        <w:numPr>
          <w:ilvl w:val="0"/>
          <w:numId w:val="1"/>
        </w:numPr>
        <w:ind w:left="0" w:firstLine="0"/>
      </w:pPr>
      <w:bookmarkStart w:id="45" w:name="_Toc465202752"/>
      <w:r>
        <w:rPr>
          <w:rFonts w:hint="eastAsia"/>
        </w:rPr>
        <w:t>模块结构设计</w:t>
      </w:r>
      <w:bookmarkEnd w:id="45"/>
    </w:p>
    <w:p w:rsidR="00CC2D18" w:rsidRDefault="00D70567">
      <w:pPr>
        <w:pStyle w:val="2"/>
      </w:pPr>
      <w:bookmarkStart w:id="46" w:name="_Toc465202753"/>
      <w:r>
        <w:rPr>
          <w:rFonts w:hint="eastAsia"/>
        </w:rPr>
        <w:t>功能点清单</w:t>
      </w:r>
      <w:bookmarkEnd w:id="46"/>
    </w:p>
    <w:tbl>
      <w:tblPr>
        <w:tblW w:w="822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1560"/>
        <w:gridCol w:w="1842"/>
        <w:gridCol w:w="1560"/>
        <w:gridCol w:w="1559"/>
        <w:gridCol w:w="1701"/>
      </w:tblGrid>
      <w:tr w:rsidR="00CC2D18" w:rsidTr="00EA7E6D">
        <w:trPr>
          <w:trHeight w:val="453"/>
        </w:trPr>
        <w:tc>
          <w:tcPr>
            <w:tcW w:w="1560" w:type="dxa"/>
            <w:tcBorders>
              <w:top w:val="single" w:sz="4" w:space="0" w:color="auto"/>
              <w:bottom w:val="single" w:sz="6" w:space="0" w:color="auto"/>
            </w:tcBorders>
            <w:shd w:val="clear" w:color="auto" w:fill="D6E3BC" w:themeFill="accent3" w:themeFillTint="66"/>
            <w:vAlign w:val="center"/>
          </w:tcPr>
          <w:p w:rsidR="00CC2D18" w:rsidRDefault="00D70567">
            <w:pPr>
              <w:widowControl w:val="0"/>
              <w:jc w:val="center"/>
              <w:rPr>
                <w:rFonts w:ascii="宋体" w:eastAsia="宋体" w:hAnsi="宋体" w:cs="PMingLiU"/>
                <w:b/>
                <w:kern w:val="2"/>
                <w:szCs w:val="21"/>
              </w:rPr>
            </w:pPr>
            <w:r>
              <w:rPr>
                <w:rFonts w:ascii="宋体" w:eastAsia="宋体" w:hAnsi="宋体" w:cs="PMingLiU" w:hint="eastAsia"/>
                <w:b/>
                <w:kern w:val="2"/>
                <w:szCs w:val="21"/>
              </w:rPr>
              <w:t>子系统名称</w:t>
            </w:r>
          </w:p>
        </w:tc>
        <w:tc>
          <w:tcPr>
            <w:tcW w:w="1842" w:type="dxa"/>
            <w:tcBorders>
              <w:top w:val="single" w:sz="4" w:space="0" w:color="auto"/>
              <w:bottom w:val="single" w:sz="6" w:space="0" w:color="auto"/>
            </w:tcBorders>
            <w:shd w:val="clear" w:color="auto" w:fill="D6E3BC" w:themeFill="accent3" w:themeFillTint="66"/>
            <w:vAlign w:val="center"/>
          </w:tcPr>
          <w:p w:rsidR="00CC2D18" w:rsidRDefault="00D70567">
            <w:pPr>
              <w:widowControl w:val="0"/>
              <w:jc w:val="center"/>
              <w:rPr>
                <w:rFonts w:ascii="宋体" w:eastAsia="宋体" w:hAnsi="宋体" w:cs="PMingLiU"/>
                <w:b/>
                <w:kern w:val="2"/>
                <w:szCs w:val="21"/>
              </w:rPr>
            </w:pPr>
            <w:r>
              <w:rPr>
                <w:rFonts w:ascii="宋体" w:eastAsia="宋体" w:hAnsi="宋体" w:cs="PMingLiU" w:hint="eastAsia"/>
                <w:b/>
                <w:kern w:val="2"/>
                <w:szCs w:val="21"/>
              </w:rPr>
              <w:t>模块名称</w:t>
            </w:r>
          </w:p>
        </w:tc>
        <w:tc>
          <w:tcPr>
            <w:tcW w:w="1560" w:type="dxa"/>
            <w:tcBorders>
              <w:top w:val="single" w:sz="4" w:space="0" w:color="auto"/>
              <w:bottom w:val="single" w:sz="6" w:space="0" w:color="auto"/>
            </w:tcBorders>
            <w:shd w:val="clear" w:color="auto" w:fill="D6E3BC" w:themeFill="accent3" w:themeFillTint="66"/>
            <w:vAlign w:val="center"/>
          </w:tcPr>
          <w:p w:rsidR="00CC2D18" w:rsidRDefault="00D70567">
            <w:pPr>
              <w:widowControl w:val="0"/>
              <w:rPr>
                <w:rFonts w:ascii="宋体" w:eastAsia="宋体" w:hAnsi="宋体" w:cs="PMingLiU"/>
                <w:b/>
                <w:kern w:val="2"/>
                <w:szCs w:val="21"/>
              </w:rPr>
            </w:pPr>
            <w:r>
              <w:rPr>
                <w:rFonts w:ascii="宋体" w:eastAsia="宋体" w:hAnsi="宋体" w:cs="PMingLiU" w:hint="eastAsia"/>
                <w:b/>
                <w:kern w:val="2"/>
                <w:szCs w:val="21"/>
              </w:rPr>
              <w:t>功能点名称</w:t>
            </w:r>
          </w:p>
        </w:tc>
        <w:tc>
          <w:tcPr>
            <w:tcW w:w="1559" w:type="dxa"/>
            <w:tcBorders>
              <w:top w:val="single" w:sz="4" w:space="0" w:color="auto"/>
              <w:bottom w:val="single" w:sz="6" w:space="0" w:color="auto"/>
            </w:tcBorders>
            <w:shd w:val="clear" w:color="auto" w:fill="D6E3BC" w:themeFill="accent3" w:themeFillTint="66"/>
            <w:vAlign w:val="center"/>
          </w:tcPr>
          <w:p w:rsidR="00CC2D18" w:rsidRDefault="00D70567">
            <w:pPr>
              <w:widowControl w:val="0"/>
              <w:jc w:val="center"/>
              <w:rPr>
                <w:rFonts w:ascii="宋体" w:eastAsia="宋体" w:hAnsi="宋体" w:cs="PMingLiU"/>
                <w:b/>
                <w:kern w:val="2"/>
                <w:szCs w:val="21"/>
              </w:rPr>
            </w:pPr>
            <w:r>
              <w:rPr>
                <w:rFonts w:ascii="宋体" w:eastAsia="宋体" w:hAnsi="宋体" w:cs="PMingLiU"/>
                <w:b/>
                <w:kern w:val="2"/>
                <w:szCs w:val="21"/>
              </w:rPr>
              <w:t>功能点编号</w:t>
            </w:r>
          </w:p>
        </w:tc>
        <w:tc>
          <w:tcPr>
            <w:tcW w:w="1701" w:type="dxa"/>
            <w:tcBorders>
              <w:top w:val="single" w:sz="4" w:space="0" w:color="auto"/>
              <w:bottom w:val="single" w:sz="6" w:space="0" w:color="auto"/>
            </w:tcBorders>
            <w:shd w:val="clear" w:color="auto" w:fill="D6E3BC" w:themeFill="accent3" w:themeFillTint="66"/>
            <w:vAlign w:val="center"/>
          </w:tcPr>
          <w:p w:rsidR="00CC2D18" w:rsidRDefault="00D70567">
            <w:pPr>
              <w:widowControl w:val="0"/>
              <w:jc w:val="center"/>
              <w:rPr>
                <w:rFonts w:ascii="宋体" w:eastAsia="宋体" w:hAnsi="宋体" w:cs="PMingLiU"/>
                <w:b/>
                <w:kern w:val="2"/>
                <w:szCs w:val="21"/>
              </w:rPr>
            </w:pPr>
            <w:r>
              <w:rPr>
                <w:rFonts w:ascii="宋体" w:eastAsia="宋体" w:hAnsi="宋体" w:cs="PMingLiU"/>
                <w:b/>
                <w:kern w:val="2"/>
                <w:szCs w:val="21"/>
              </w:rPr>
              <w:t>备注</w:t>
            </w:r>
          </w:p>
        </w:tc>
      </w:tr>
      <w:tr w:rsidR="00EA7E6D" w:rsidTr="00EA7E6D">
        <w:tc>
          <w:tcPr>
            <w:tcW w:w="1560" w:type="dxa"/>
            <w:vMerge w:val="restart"/>
            <w:tcBorders>
              <w:top w:val="single" w:sz="6" w:space="0" w:color="auto"/>
            </w:tcBorders>
            <w:vAlign w:val="center"/>
          </w:tcPr>
          <w:p w:rsidR="00EA7E6D" w:rsidRPr="00D24099" w:rsidRDefault="00EA7E6D" w:rsidP="00EA7E6D">
            <w:pPr>
              <w:jc w:val="center"/>
            </w:pPr>
            <w:r w:rsidRPr="00D24099">
              <w:rPr>
                <w:rFonts w:hint="eastAsia"/>
              </w:rPr>
              <w:t>供应链金融基础</w:t>
            </w:r>
            <w:r w:rsidRPr="00D24099">
              <w:rPr>
                <w:rFonts w:hint="eastAsia"/>
              </w:rPr>
              <w:t>(BAS)</w:t>
            </w:r>
          </w:p>
        </w:tc>
        <w:tc>
          <w:tcPr>
            <w:tcW w:w="1842" w:type="dxa"/>
            <w:tcBorders>
              <w:top w:val="single" w:sz="6" w:space="0" w:color="auto"/>
            </w:tcBorders>
          </w:tcPr>
          <w:p w:rsidR="00EA7E6D" w:rsidRPr="00C01D89" w:rsidRDefault="00EA7E6D" w:rsidP="00FF64F5">
            <w:r w:rsidRPr="00C01D89">
              <w:rPr>
                <w:rFonts w:hint="eastAsia"/>
              </w:rPr>
              <w:t>客户管理</w:t>
            </w:r>
          </w:p>
        </w:tc>
        <w:tc>
          <w:tcPr>
            <w:tcW w:w="1560" w:type="dxa"/>
            <w:tcBorders>
              <w:top w:val="single" w:sz="6" w:space="0" w:color="auto"/>
            </w:tcBorders>
            <w:vAlign w:val="center"/>
          </w:tcPr>
          <w:p w:rsidR="00EA7E6D" w:rsidRDefault="00EA7E6D">
            <w:pPr>
              <w:widowControl w:val="0"/>
              <w:jc w:val="both"/>
              <w:rPr>
                <w:rFonts w:ascii="宋体" w:eastAsia="宋体" w:hAnsi="宋体" w:cs="PMingLiU"/>
                <w:kern w:val="2"/>
                <w:szCs w:val="21"/>
              </w:rPr>
            </w:pPr>
          </w:p>
        </w:tc>
        <w:tc>
          <w:tcPr>
            <w:tcW w:w="1559" w:type="dxa"/>
            <w:tcBorders>
              <w:top w:val="single" w:sz="6" w:space="0" w:color="auto"/>
            </w:tcBorders>
            <w:vAlign w:val="center"/>
          </w:tcPr>
          <w:p w:rsidR="00EA7E6D" w:rsidRDefault="00EA7E6D">
            <w:pPr>
              <w:widowControl w:val="0"/>
              <w:jc w:val="both"/>
              <w:rPr>
                <w:rFonts w:ascii="宋体" w:eastAsia="宋体" w:hAnsi="宋体" w:cs="PMingLiU"/>
                <w:kern w:val="2"/>
                <w:szCs w:val="21"/>
              </w:rPr>
            </w:pPr>
          </w:p>
        </w:tc>
        <w:tc>
          <w:tcPr>
            <w:tcW w:w="1701" w:type="dxa"/>
            <w:tcBorders>
              <w:top w:val="single" w:sz="6" w:space="0" w:color="auto"/>
            </w:tcBorders>
          </w:tcPr>
          <w:p w:rsidR="00EA7E6D" w:rsidRDefault="00EA7E6D">
            <w:pPr>
              <w:widowControl w:val="0"/>
              <w:jc w:val="both"/>
              <w:rPr>
                <w:rFonts w:ascii="宋体" w:eastAsia="宋体" w:hAnsi="宋体" w:cs="PMingLiU"/>
                <w:kern w:val="2"/>
                <w:szCs w:val="21"/>
              </w:rPr>
            </w:pPr>
          </w:p>
        </w:tc>
      </w:tr>
      <w:tr w:rsidR="00EA7E6D" w:rsidTr="00FF64F5">
        <w:tc>
          <w:tcPr>
            <w:tcW w:w="1560" w:type="dxa"/>
            <w:vMerge/>
          </w:tcPr>
          <w:p w:rsidR="00EA7E6D" w:rsidRPr="00D24099" w:rsidRDefault="00EA7E6D" w:rsidP="00FF64F5"/>
        </w:tc>
        <w:tc>
          <w:tcPr>
            <w:tcW w:w="1842" w:type="dxa"/>
            <w:tcBorders>
              <w:top w:val="single" w:sz="6" w:space="0" w:color="auto"/>
            </w:tcBorders>
          </w:tcPr>
          <w:p w:rsidR="00EA7E6D" w:rsidRPr="00C01D89" w:rsidRDefault="00EA7E6D" w:rsidP="00FF64F5">
            <w:r w:rsidRPr="00C01D89">
              <w:rPr>
                <w:rFonts w:hint="eastAsia"/>
              </w:rPr>
              <w:t>信用评级</w:t>
            </w:r>
          </w:p>
        </w:tc>
        <w:tc>
          <w:tcPr>
            <w:tcW w:w="1560" w:type="dxa"/>
            <w:tcBorders>
              <w:top w:val="single" w:sz="6" w:space="0" w:color="auto"/>
            </w:tcBorders>
            <w:vAlign w:val="center"/>
          </w:tcPr>
          <w:p w:rsidR="00EA7E6D" w:rsidRDefault="00EA7E6D">
            <w:pPr>
              <w:widowControl w:val="0"/>
              <w:jc w:val="both"/>
              <w:rPr>
                <w:rFonts w:ascii="宋体" w:eastAsia="宋体" w:hAnsi="宋体" w:cs="PMingLiU"/>
                <w:kern w:val="2"/>
                <w:szCs w:val="21"/>
              </w:rPr>
            </w:pPr>
          </w:p>
        </w:tc>
        <w:tc>
          <w:tcPr>
            <w:tcW w:w="1559" w:type="dxa"/>
            <w:tcBorders>
              <w:top w:val="single" w:sz="6" w:space="0" w:color="auto"/>
            </w:tcBorders>
            <w:vAlign w:val="center"/>
          </w:tcPr>
          <w:p w:rsidR="00EA7E6D" w:rsidRDefault="00EA7E6D">
            <w:pPr>
              <w:widowControl w:val="0"/>
              <w:jc w:val="both"/>
              <w:rPr>
                <w:rFonts w:ascii="宋体" w:eastAsia="宋体" w:hAnsi="宋体" w:cs="PMingLiU"/>
                <w:kern w:val="2"/>
                <w:szCs w:val="21"/>
              </w:rPr>
            </w:pPr>
          </w:p>
        </w:tc>
        <w:tc>
          <w:tcPr>
            <w:tcW w:w="1701" w:type="dxa"/>
            <w:tcBorders>
              <w:top w:val="single" w:sz="6" w:space="0" w:color="auto"/>
            </w:tcBorders>
          </w:tcPr>
          <w:p w:rsidR="00EA7E6D" w:rsidRDefault="00EA7E6D">
            <w:pPr>
              <w:widowControl w:val="0"/>
              <w:jc w:val="both"/>
              <w:rPr>
                <w:rFonts w:ascii="宋体" w:eastAsia="宋体" w:hAnsi="宋体" w:cs="PMingLiU"/>
                <w:kern w:val="2"/>
                <w:szCs w:val="21"/>
              </w:rPr>
            </w:pPr>
          </w:p>
        </w:tc>
      </w:tr>
      <w:tr w:rsidR="00EA7E6D" w:rsidTr="00FF64F5">
        <w:tc>
          <w:tcPr>
            <w:tcW w:w="1560" w:type="dxa"/>
            <w:vMerge/>
          </w:tcPr>
          <w:p w:rsidR="00EA7E6D" w:rsidRPr="00D24099" w:rsidRDefault="00EA7E6D" w:rsidP="00FF64F5"/>
        </w:tc>
        <w:tc>
          <w:tcPr>
            <w:tcW w:w="1842" w:type="dxa"/>
            <w:tcBorders>
              <w:top w:val="single" w:sz="6" w:space="0" w:color="auto"/>
            </w:tcBorders>
          </w:tcPr>
          <w:p w:rsidR="00EA7E6D" w:rsidRPr="00C01D89" w:rsidRDefault="00EA7E6D" w:rsidP="00FF64F5">
            <w:r w:rsidRPr="00C01D89">
              <w:rPr>
                <w:rFonts w:hint="eastAsia"/>
              </w:rPr>
              <w:t>授信管理</w:t>
            </w:r>
          </w:p>
        </w:tc>
        <w:tc>
          <w:tcPr>
            <w:tcW w:w="1560" w:type="dxa"/>
            <w:tcBorders>
              <w:top w:val="single" w:sz="6" w:space="0" w:color="auto"/>
            </w:tcBorders>
            <w:vAlign w:val="center"/>
          </w:tcPr>
          <w:p w:rsidR="00EA7E6D" w:rsidRDefault="00EA7E6D">
            <w:pPr>
              <w:widowControl w:val="0"/>
              <w:jc w:val="both"/>
              <w:rPr>
                <w:rFonts w:ascii="宋体" w:eastAsia="宋体" w:hAnsi="宋体" w:cs="PMingLiU"/>
                <w:kern w:val="2"/>
                <w:szCs w:val="21"/>
              </w:rPr>
            </w:pPr>
          </w:p>
        </w:tc>
        <w:tc>
          <w:tcPr>
            <w:tcW w:w="1559" w:type="dxa"/>
            <w:tcBorders>
              <w:top w:val="single" w:sz="6" w:space="0" w:color="auto"/>
            </w:tcBorders>
            <w:vAlign w:val="center"/>
          </w:tcPr>
          <w:p w:rsidR="00EA7E6D" w:rsidRDefault="00EA7E6D">
            <w:pPr>
              <w:widowControl w:val="0"/>
              <w:jc w:val="both"/>
              <w:rPr>
                <w:rFonts w:ascii="宋体" w:eastAsia="宋体" w:hAnsi="宋体" w:cs="PMingLiU"/>
                <w:kern w:val="2"/>
                <w:szCs w:val="21"/>
              </w:rPr>
            </w:pPr>
          </w:p>
        </w:tc>
        <w:tc>
          <w:tcPr>
            <w:tcW w:w="1701" w:type="dxa"/>
            <w:tcBorders>
              <w:top w:val="single" w:sz="6" w:space="0" w:color="auto"/>
            </w:tcBorders>
          </w:tcPr>
          <w:p w:rsidR="00EA7E6D" w:rsidRDefault="00EA7E6D">
            <w:pPr>
              <w:widowControl w:val="0"/>
              <w:jc w:val="both"/>
              <w:rPr>
                <w:rFonts w:ascii="宋体" w:eastAsia="宋体" w:hAnsi="宋体" w:cs="PMingLiU"/>
                <w:kern w:val="2"/>
                <w:szCs w:val="21"/>
              </w:rPr>
            </w:pPr>
          </w:p>
        </w:tc>
      </w:tr>
      <w:tr w:rsidR="00EA7E6D" w:rsidTr="00FF64F5">
        <w:tc>
          <w:tcPr>
            <w:tcW w:w="1560" w:type="dxa"/>
            <w:vMerge/>
          </w:tcPr>
          <w:p w:rsidR="00EA7E6D" w:rsidRDefault="00EA7E6D" w:rsidP="00FF64F5"/>
        </w:tc>
        <w:tc>
          <w:tcPr>
            <w:tcW w:w="1842" w:type="dxa"/>
            <w:tcBorders>
              <w:top w:val="single" w:sz="6" w:space="0" w:color="auto"/>
            </w:tcBorders>
          </w:tcPr>
          <w:p w:rsidR="00EA7E6D" w:rsidRPr="00C01D89" w:rsidRDefault="00EA7E6D" w:rsidP="00FF64F5">
            <w:r w:rsidRPr="00C01D89">
              <w:rPr>
                <w:rFonts w:hint="eastAsia"/>
              </w:rPr>
              <w:t>授信额度管理</w:t>
            </w:r>
          </w:p>
        </w:tc>
        <w:tc>
          <w:tcPr>
            <w:tcW w:w="1560" w:type="dxa"/>
            <w:tcBorders>
              <w:top w:val="single" w:sz="6" w:space="0" w:color="auto"/>
            </w:tcBorders>
            <w:vAlign w:val="center"/>
          </w:tcPr>
          <w:p w:rsidR="00EA7E6D" w:rsidRDefault="00EA7E6D">
            <w:pPr>
              <w:widowControl w:val="0"/>
              <w:jc w:val="both"/>
              <w:rPr>
                <w:rFonts w:ascii="宋体" w:eastAsia="宋体" w:hAnsi="宋体" w:cs="PMingLiU"/>
                <w:kern w:val="2"/>
                <w:szCs w:val="21"/>
              </w:rPr>
            </w:pPr>
          </w:p>
        </w:tc>
        <w:tc>
          <w:tcPr>
            <w:tcW w:w="1559" w:type="dxa"/>
            <w:tcBorders>
              <w:top w:val="single" w:sz="6" w:space="0" w:color="auto"/>
            </w:tcBorders>
            <w:vAlign w:val="center"/>
          </w:tcPr>
          <w:p w:rsidR="00EA7E6D" w:rsidRDefault="00EA7E6D">
            <w:pPr>
              <w:widowControl w:val="0"/>
              <w:jc w:val="both"/>
              <w:rPr>
                <w:rFonts w:ascii="宋体" w:eastAsia="宋体" w:hAnsi="宋体" w:cs="PMingLiU"/>
                <w:kern w:val="2"/>
                <w:szCs w:val="21"/>
              </w:rPr>
            </w:pPr>
          </w:p>
        </w:tc>
        <w:tc>
          <w:tcPr>
            <w:tcW w:w="1701" w:type="dxa"/>
            <w:tcBorders>
              <w:top w:val="single" w:sz="6" w:space="0" w:color="auto"/>
            </w:tcBorders>
          </w:tcPr>
          <w:p w:rsidR="00EA7E6D" w:rsidRDefault="00EA7E6D">
            <w:pPr>
              <w:widowControl w:val="0"/>
              <w:jc w:val="both"/>
              <w:rPr>
                <w:rFonts w:ascii="宋体" w:eastAsia="宋体" w:hAnsi="宋体" w:cs="PMingLiU"/>
                <w:kern w:val="2"/>
                <w:szCs w:val="21"/>
              </w:rPr>
            </w:pPr>
          </w:p>
        </w:tc>
      </w:tr>
      <w:tr w:rsidR="00EA7E6D" w:rsidTr="00FF64F5">
        <w:tc>
          <w:tcPr>
            <w:tcW w:w="1560" w:type="dxa"/>
            <w:vMerge/>
            <w:vAlign w:val="center"/>
          </w:tcPr>
          <w:p w:rsidR="00EA7E6D" w:rsidRDefault="00EA7E6D">
            <w:pPr>
              <w:widowControl w:val="0"/>
              <w:jc w:val="both"/>
              <w:rPr>
                <w:rFonts w:ascii="宋体" w:eastAsia="宋体" w:hAnsi="宋体" w:cs="PMingLiU"/>
                <w:kern w:val="2"/>
                <w:szCs w:val="21"/>
              </w:rPr>
            </w:pPr>
          </w:p>
        </w:tc>
        <w:tc>
          <w:tcPr>
            <w:tcW w:w="1842" w:type="dxa"/>
            <w:tcBorders>
              <w:top w:val="single" w:sz="6" w:space="0" w:color="auto"/>
              <w:bottom w:val="single" w:sz="6" w:space="0" w:color="auto"/>
            </w:tcBorders>
          </w:tcPr>
          <w:p w:rsidR="00EA7E6D" w:rsidRPr="00C01D89" w:rsidRDefault="00EA7E6D" w:rsidP="00FF64F5">
            <w:r w:rsidRPr="00C01D89">
              <w:rPr>
                <w:rFonts w:hint="eastAsia"/>
              </w:rPr>
              <w:t>间接额度管理</w:t>
            </w:r>
          </w:p>
        </w:tc>
        <w:tc>
          <w:tcPr>
            <w:tcW w:w="1560" w:type="dxa"/>
            <w:tcBorders>
              <w:top w:val="single" w:sz="6" w:space="0" w:color="auto"/>
              <w:bottom w:val="single" w:sz="6" w:space="0" w:color="auto"/>
            </w:tcBorders>
            <w:vAlign w:val="center"/>
          </w:tcPr>
          <w:p w:rsidR="00EA7E6D" w:rsidRDefault="00EA7E6D">
            <w:pPr>
              <w:widowControl w:val="0"/>
              <w:jc w:val="both"/>
              <w:rPr>
                <w:rFonts w:ascii="宋体" w:eastAsia="宋体" w:hAnsi="宋体" w:cs="PMingLiU"/>
                <w:kern w:val="2"/>
                <w:szCs w:val="21"/>
              </w:rPr>
            </w:pPr>
          </w:p>
        </w:tc>
        <w:tc>
          <w:tcPr>
            <w:tcW w:w="1559" w:type="dxa"/>
            <w:tcBorders>
              <w:top w:val="single" w:sz="6" w:space="0" w:color="auto"/>
              <w:bottom w:val="single" w:sz="6" w:space="0" w:color="auto"/>
            </w:tcBorders>
            <w:vAlign w:val="center"/>
          </w:tcPr>
          <w:p w:rsidR="00EA7E6D" w:rsidRDefault="00EA7E6D">
            <w:pPr>
              <w:widowControl w:val="0"/>
              <w:jc w:val="both"/>
              <w:rPr>
                <w:rFonts w:ascii="宋体" w:eastAsia="宋体" w:hAnsi="宋体" w:cs="PMingLiU"/>
                <w:kern w:val="2"/>
                <w:szCs w:val="21"/>
              </w:rPr>
            </w:pPr>
          </w:p>
        </w:tc>
        <w:tc>
          <w:tcPr>
            <w:tcW w:w="1701" w:type="dxa"/>
            <w:tcBorders>
              <w:top w:val="single" w:sz="6" w:space="0" w:color="auto"/>
              <w:bottom w:val="single" w:sz="6" w:space="0" w:color="auto"/>
            </w:tcBorders>
          </w:tcPr>
          <w:p w:rsidR="00EA7E6D" w:rsidRDefault="00EA7E6D">
            <w:pPr>
              <w:widowControl w:val="0"/>
              <w:jc w:val="both"/>
              <w:rPr>
                <w:rFonts w:ascii="宋体" w:eastAsia="宋体" w:hAnsi="宋体" w:cs="PMingLiU"/>
                <w:kern w:val="2"/>
                <w:szCs w:val="21"/>
              </w:rPr>
            </w:pPr>
          </w:p>
        </w:tc>
      </w:tr>
      <w:tr w:rsidR="00EA7E6D" w:rsidTr="00FF64F5">
        <w:tc>
          <w:tcPr>
            <w:tcW w:w="1560" w:type="dxa"/>
            <w:vMerge/>
            <w:vAlign w:val="center"/>
          </w:tcPr>
          <w:p w:rsidR="00EA7E6D" w:rsidRDefault="00EA7E6D">
            <w:pPr>
              <w:widowControl w:val="0"/>
              <w:jc w:val="both"/>
              <w:rPr>
                <w:rFonts w:ascii="宋体" w:eastAsia="宋体" w:hAnsi="宋体" w:cs="PMingLiU"/>
                <w:kern w:val="2"/>
                <w:szCs w:val="21"/>
              </w:rPr>
            </w:pPr>
          </w:p>
        </w:tc>
        <w:tc>
          <w:tcPr>
            <w:tcW w:w="1842" w:type="dxa"/>
            <w:tcBorders>
              <w:top w:val="single" w:sz="6" w:space="0" w:color="auto"/>
            </w:tcBorders>
          </w:tcPr>
          <w:p w:rsidR="00EA7E6D" w:rsidRPr="00C01D89" w:rsidRDefault="00EA7E6D" w:rsidP="00FF64F5">
            <w:r w:rsidRPr="00C01D89">
              <w:rPr>
                <w:rFonts w:hint="eastAsia"/>
              </w:rPr>
              <w:t>产品管理</w:t>
            </w:r>
          </w:p>
        </w:tc>
        <w:tc>
          <w:tcPr>
            <w:tcW w:w="1560" w:type="dxa"/>
            <w:tcBorders>
              <w:top w:val="single" w:sz="6" w:space="0" w:color="auto"/>
            </w:tcBorders>
            <w:vAlign w:val="center"/>
          </w:tcPr>
          <w:p w:rsidR="00EA7E6D" w:rsidRDefault="00EA7E6D">
            <w:pPr>
              <w:widowControl w:val="0"/>
              <w:jc w:val="both"/>
              <w:rPr>
                <w:rFonts w:ascii="宋体" w:eastAsia="宋体" w:hAnsi="宋体" w:cs="PMingLiU"/>
                <w:kern w:val="2"/>
                <w:szCs w:val="21"/>
              </w:rPr>
            </w:pPr>
          </w:p>
        </w:tc>
        <w:tc>
          <w:tcPr>
            <w:tcW w:w="1559" w:type="dxa"/>
            <w:tcBorders>
              <w:top w:val="single" w:sz="6" w:space="0" w:color="auto"/>
            </w:tcBorders>
            <w:vAlign w:val="center"/>
          </w:tcPr>
          <w:p w:rsidR="00EA7E6D" w:rsidRDefault="00EA7E6D">
            <w:pPr>
              <w:widowControl w:val="0"/>
              <w:jc w:val="both"/>
              <w:rPr>
                <w:rFonts w:ascii="宋体" w:eastAsia="宋体" w:hAnsi="宋体" w:cs="PMingLiU"/>
                <w:kern w:val="2"/>
                <w:szCs w:val="21"/>
              </w:rPr>
            </w:pPr>
          </w:p>
        </w:tc>
        <w:tc>
          <w:tcPr>
            <w:tcW w:w="1701" w:type="dxa"/>
            <w:tcBorders>
              <w:top w:val="single" w:sz="6" w:space="0" w:color="auto"/>
            </w:tcBorders>
          </w:tcPr>
          <w:p w:rsidR="00EA7E6D" w:rsidRDefault="00EA7E6D">
            <w:pPr>
              <w:widowControl w:val="0"/>
              <w:jc w:val="both"/>
              <w:rPr>
                <w:rFonts w:ascii="宋体" w:eastAsia="宋体" w:hAnsi="宋体" w:cs="PMingLiU"/>
                <w:kern w:val="2"/>
                <w:szCs w:val="21"/>
              </w:rPr>
            </w:pPr>
          </w:p>
        </w:tc>
      </w:tr>
      <w:tr w:rsidR="00EA7E6D" w:rsidTr="00FF64F5">
        <w:tc>
          <w:tcPr>
            <w:tcW w:w="1560" w:type="dxa"/>
            <w:vMerge/>
            <w:vAlign w:val="center"/>
          </w:tcPr>
          <w:p w:rsidR="00EA7E6D" w:rsidRDefault="00EA7E6D" w:rsidP="00FF64F5">
            <w:pPr>
              <w:widowControl w:val="0"/>
              <w:jc w:val="both"/>
              <w:rPr>
                <w:rFonts w:ascii="宋体" w:eastAsia="宋体" w:hAnsi="宋体" w:cs="PMingLiU"/>
                <w:kern w:val="2"/>
                <w:szCs w:val="21"/>
              </w:rPr>
            </w:pPr>
          </w:p>
        </w:tc>
        <w:tc>
          <w:tcPr>
            <w:tcW w:w="1842" w:type="dxa"/>
            <w:tcBorders>
              <w:top w:val="single" w:sz="6" w:space="0" w:color="auto"/>
              <w:bottom w:val="single" w:sz="6" w:space="0" w:color="auto"/>
              <w:right w:val="single" w:sz="6" w:space="0" w:color="auto"/>
            </w:tcBorders>
          </w:tcPr>
          <w:p w:rsidR="00EA7E6D" w:rsidRPr="00C01D89" w:rsidRDefault="00EA7E6D" w:rsidP="00FF64F5">
            <w:r w:rsidRPr="00C01D89">
              <w:rPr>
                <w:rFonts w:hint="eastAsia"/>
              </w:rPr>
              <w:t>合同协议</w:t>
            </w:r>
          </w:p>
        </w:tc>
        <w:tc>
          <w:tcPr>
            <w:tcW w:w="1560" w:type="dxa"/>
            <w:tcBorders>
              <w:top w:val="single" w:sz="6" w:space="0" w:color="auto"/>
              <w:left w:val="single" w:sz="6" w:space="0" w:color="auto"/>
              <w:bottom w:val="single" w:sz="6"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559" w:type="dxa"/>
            <w:tcBorders>
              <w:top w:val="single" w:sz="6" w:space="0" w:color="auto"/>
              <w:left w:val="single" w:sz="6" w:space="0" w:color="auto"/>
              <w:bottom w:val="single" w:sz="6"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701" w:type="dxa"/>
            <w:tcBorders>
              <w:top w:val="single" w:sz="6" w:space="0" w:color="auto"/>
              <w:left w:val="single" w:sz="6" w:space="0" w:color="auto"/>
              <w:bottom w:val="single" w:sz="6" w:space="0" w:color="auto"/>
              <w:right w:val="single" w:sz="4" w:space="0" w:color="auto"/>
            </w:tcBorders>
          </w:tcPr>
          <w:p w:rsidR="00EA7E6D" w:rsidRDefault="00EA7E6D" w:rsidP="00FF64F5">
            <w:pPr>
              <w:widowControl w:val="0"/>
              <w:jc w:val="both"/>
              <w:rPr>
                <w:rFonts w:ascii="宋体" w:eastAsia="宋体" w:hAnsi="宋体" w:cs="PMingLiU"/>
                <w:kern w:val="2"/>
                <w:szCs w:val="21"/>
              </w:rPr>
            </w:pPr>
          </w:p>
        </w:tc>
      </w:tr>
      <w:tr w:rsidR="00EA7E6D" w:rsidTr="00FF64F5">
        <w:tc>
          <w:tcPr>
            <w:tcW w:w="1560" w:type="dxa"/>
            <w:vMerge/>
            <w:vAlign w:val="center"/>
          </w:tcPr>
          <w:p w:rsidR="00EA7E6D" w:rsidRDefault="00EA7E6D" w:rsidP="00FF64F5">
            <w:pPr>
              <w:widowControl w:val="0"/>
              <w:jc w:val="both"/>
              <w:rPr>
                <w:rFonts w:ascii="宋体" w:eastAsia="宋体" w:hAnsi="宋体" w:cs="PMingLiU"/>
                <w:kern w:val="2"/>
                <w:szCs w:val="21"/>
              </w:rPr>
            </w:pPr>
          </w:p>
        </w:tc>
        <w:tc>
          <w:tcPr>
            <w:tcW w:w="1842" w:type="dxa"/>
            <w:tcBorders>
              <w:top w:val="single" w:sz="6" w:space="0" w:color="auto"/>
              <w:bottom w:val="single" w:sz="6" w:space="0" w:color="auto"/>
              <w:right w:val="single" w:sz="6" w:space="0" w:color="auto"/>
            </w:tcBorders>
          </w:tcPr>
          <w:p w:rsidR="00EA7E6D" w:rsidRPr="00C01D89" w:rsidRDefault="00EA7E6D" w:rsidP="00FF64F5">
            <w:r w:rsidRPr="00C01D89">
              <w:rPr>
                <w:rFonts w:hint="eastAsia"/>
              </w:rPr>
              <w:t>担保品管理</w:t>
            </w:r>
          </w:p>
        </w:tc>
        <w:tc>
          <w:tcPr>
            <w:tcW w:w="1560" w:type="dxa"/>
            <w:tcBorders>
              <w:top w:val="single" w:sz="6" w:space="0" w:color="auto"/>
              <w:left w:val="single" w:sz="6" w:space="0" w:color="auto"/>
              <w:bottom w:val="single" w:sz="6"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559" w:type="dxa"/>
            <w:tcBorders>
              <w:top w:val="single" w:sz="6" w:space="0" w:color="auto"/>
              <w:left w:val="single" w:sz="6" w:space="0" w:color="auto"/>
              <w:bottom w:val="single" w:sz="6"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701" w:type="dxa"/>
            <w:tcBorders>
              <w:top w:val="single" w:sz="6" w:space="0" w:color="auto"/>
              <w:left w:val="single" w:sz="6" w:space="0" w:color="auto"/>
              <w:bottom w:val="single" w:sz="6" w:space="0" w:color="auto"/>
              <w:right w:val="single" w:sz="4" w:space="0" w:color="auto"/>
            </w:tcBorders>
          </w:tcPr>
          <w:p w:rsidR="00EA7E6D" w:rsidRDefault="00EA7E6D" w:rsidP="00FF64F5">
            <w:pPr>
              <w:widowControl w:val="0"/>
              <w:jc w:val="both"/>
              <w:rPr>
                <w:rFonts w:ascii="宋体" w:eastAsia="宋体" w:hAnsi="宋体" w:cs="PMingLiU"/>
                <w:kern w:val="2"/>
                <w:szCs w:val="21"/>
              </w:rPr>
            </w:pPr>
          </w:p>
        </w:tc>
      </w:tr>
      <w:tr w:rsidR="00EA7E6D" w:rsidTr="00FF64F5">
        <w:tc>
          <w:tcPr>
            <w:tcW w:w="1560" w:type="dxa"/>
            <w:vMerge/>
            <w:vAlign w:val="center"/>
          </w:tcPr>
          <w:p w:rsidR="00EA7E6D" w:rsidRDefault="00EA7E6D" w:rsidP="00FF64F5">
            <w:pPr>
              <w:widowControl w:val="0"/>
              <w:jc w:val="both"/>
              <w:rPr>
                <w:rFonts w:ascii="宋体" w:eastAsia="宋体" w:hAnsi="宋体" w:cs="PMingLiU"/>
                <w:kern w:val="2"/>
                <w:szCs w:val="21"/>
              </w:rPr>
            </w:pPr>
          </w:p>
        </w:tc>
        <w:tc>
          <w:tcPr>
            <w:tcW w:w="1842" w:type="dxa"/>
            <w:tcBorders>
              <w:top w:val="single" w:sz="6" w:space="0" w:color="auto"/>
              <w:bottom w:val="single" w:sz="6" w:space="0" w:color="auto"/>
              <w:right w:val="single" w:sz="6" w:space="0" w:color="auto"/>
            </w:tcBorders>
          </w:tcPr>
          <w:p w:rsidR="00EA7E6D" w:rsidRPr="00C01D89" w:rsidRDefault="00EA7E6D" w:rsidP="00FF64F5">
            <w:r w:rsidRPr="00C01D89">
              <w:rPr>
                <w:rFonts w:hint="eastAsia"/>
              </w:rPr>
              <w:t>放款管理</w:t>
            </w:r>
          </w:p>
        </w:tc>
        <w:tc>
          <w:tcPr>
            <w:tcW w:w="1560" w:type="dxa"/>
            <w:tcBorders>
              <w:top w:val="single" w:sz="6" w:space="0" w:color="auto"/>
              <w:left w:val="single" w:sz="6" w:space="0" w:color="auto"/>
              <w:bottom w:val="single" w:sz="6"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559" w:type="dxa"/>
            <w:tcBorders>
              <w:top w:val="single" w:sz="6" w:space="0" w:color="auto"/>
              <w:left w:val="single" w:sz="6" w:space="0" w:color="auto"/>
              <w:bottom w:val="single" w:sz="6"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701" w:type="dxa"/>
            <w:tcBorders>
              <w:top w:val="single" w:sz="6" w:space="0" w:color="auto"/>
              <w:left w:val="single" w:sz="6" w:space="0" w:color="auto"/>
              <w:bottom w:val="single" w:sz="6" w:space="0" w:color="auto"/>
              <w:right w:val="single" w:sz="4" w:space="0" w:color="auto"/>
            </w:tcBorders>
          </w:tcPr>
          <w:p w:rsidR="00EA7E6D" w:rsidRDefault="00EA7E6D" w:rsidP="00FF64F5">
            <w:pPr>
              <w:widowControl w:val="0"/>
              <w:jc w:val="both"/>
              <w:rPr>
                <w:rFonts w:ascii="宋体" w:eastAsia="宋体" w:hAnsi="宋体" w:cs="PMingLiU"/>
                <w:kern w:val="2"/>
                <w:szCs w:val="21"/>
              </w:rPr>
            </w:pPr>
          </w:p>
        </w:tc>
      </w:tr>
      <w:tr w:rsidR="00EA7E6D" w:rsidTr="00FF64F5">
        <w:tc>
          <w:tcPr>
            <w:tcW w:w="1560" w:type="dxa"/>
            <w:vMerge/>
            <w:vAlign w:val="center"/>
          </w:tcPr>
          <w:p w:rsidR="00EA7E6D" w:rsidRDefault="00EA7E6D" w:rsidP="00FF64F5">
            <w:pPr>
              <w:widowControl w:val="0"/>
              <w:jc w:val="both"/>
              <w:rPr>
                <w:rFonts w:ascii="宋体" w:eastAsia="宋体" w:hAnsi="宋体" w:cs="PMingLiU"/>
                <w:kern w:val="2"/>
                <w:szCs w:val="21"/>
              </w:rPr>
            </w:pPr>
          </w:p>
        </w:tc>
        <w:tc>
          <w:tcPr>
            <w:tcW w:w="1842" w:type="dxa"/>
            <w:tcBorders>
              <w:top w:val="single" w:sz="6" w:space="0" w:color="auto"/>
              <w:bottom w:val="single" w:sz="6" w:space="0" w:color="auto"/>
              <w:right w:val="single" w:sz="6" w:space="0" w:color="auto"/>
            </w:tcBorders>
          </w:tcPr>
          <w:p w:rsidR="00EA7E6D" w:rsidRPr="00C01D89" w:rsidRDefault="00EA7E6D" w:rsidP="00FF64F5">
            <w:r w:rsidRPr="00C01D89">
              <w:rPr>
                <w:rFonts w:hint="eastAsia"/>
              </w:rPr>
              <w:t>核算管理</w:t>
            </w:r>
          </w:p>
        </w:tc>
        <w:tc>
          <w:tcPr>
            <w:tcW w:w="1560" w:type="dxa"/>
            <w:tcBorders>
              <w:top w:val="single" w:sz="6" w:space="0" w:color="auto"/>
              <w:left w:val="single" w:sz="6" w:space="0" w:color="auto"/>
              <w:bottom w:val="single" w:sz="6"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559" w:type="dxa"/>
            <w:tcBorders>
              <w:top w:val="single" w:sz="6" w:space="0" w:color="auto"/>
              <w:left w:val="single" w:sz="6" w:space="0" w:color="auto"/>
              <w:bottom w:val="single" w:sz="6"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701" w:type="dxa"/>
            <w:tcBorders>
              <w:top w:val="single" w:sz="6" w:space="0" w:color="auto"/>
              <w:left w:val="single" w:sz="6" w:space="0" w:color="auto"/>
              <w:bottom w:val="single" w:sz="6" w:space="0" w:color="auto"/>
              <w:right w:val="single" w:sz="4" w:space="0" w:color="auto"/>
            </w:tcBorders>
          </w:tcPr>
          <w:p w:rsidR="00EA7E6D" w:rsidRDefault="00EA7E6D" w:rsidP="00FF64F5">
            <w:pPr>
              <w:widowControl w:val="0"/>
              <w:jc w:val="both"/>
              <w:rPr>
                <w:rFonts w:ascii="宋体" w:eastAsia="宋体" w:hAnsi="宋体" w:cs="PMingLiU"/>
                <w:kern w:val="2"/>
                <w:szCs w:val="21"/>
              </w:rPr>
            </w:pPr>
          </w:p>
        </w:tc>
      </w:tr>
      <w:tr w:rsidR="00EA7E6D" w:rsidTr="00FF64F5">
        <w:tc>
          <w:tcPr>
            <w:tcW w:w="1560" w:type="dxa"/>
            <w:vMerge/>
            <w:vAlign w:val="center"/>
          </w:tcPr>
          <w:p w:rsidR="00EA7E6D" w:rsidRDefault="00EA7E6D" w:rsidP="00FF64F5">
            <w:pPr>
              <w:widowControl w:val="0"/>
              <w:jc w:val="both"/>
              <w:rPr>
                <w:rFonts w:ascii="宋体" w:eastAsia="宋体" w:hAnsi="宋体" w:cs="PMingLiU"/>
                <w:kern w:val="2"/>
                <w:szCs w:val="21"/>
              </w:rPr>
            </w:pPr>
          </w:p>
        </w:tc>
        <w:tc>
          <w:tcPr>
            <w:tcW w:w="1842" w:type="dxa"/>
            <w:tcBorders>
              <w:top w:val="single" w:sz="6" w:space="0" w:color="auto"/>
              <w:bottom w:val="single" w:sz="6" w:space="0" w:color="auto"/>
              <w:right w:val="single" w:sz="6" w:space="0" w:color="auto"/>
            </w:tcBorders>
          </w:tcPr>
          <w:p w:rsidR="00EA7E6D" w:rsidRPr="00C01D89" w:rsidRDefault="00EA7E6D" w:rsidP="00FF64F5">
            <w:r w:rsidRPr="00C01D89">
              <w:rPr>
                <w:rFonts w:hint="eastAsia"/>
              </w:rPr>
              <w:t>保证金管理</w:t>
            </w:r>
          </w:p>
        </w:tc>
        <w:tc>
          <w:tcPr>
            <w:tcW w:w="1560" w:type="dxa"/>
            <w:tcBorders>
              <w:top w:val="single" w:sz="6" w:space="0" w:color="auto"/>
              <w:left w:val="single" w:sz="6" w:space="0" w:color="auto"/>
              <w:bottom w:val="single" w:sz="6"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559" w:type="dxa"/>
            <w:tcBorders>
              <w:top w:val="single" w:sz="6" w:space="0" w:color="auto"/>
              <w:left w:val="single" w:sz="6" w:space="0" w:color="auto"/>
              <w:bottom w:val="single" w:sz="6"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701" w:type="dxa"/>
            <w:tcBorders>
              <w:top w:val="single" w:sz="6" w:space="0" w:color="auto"/>
              <w:left w:val="single" w:sz="6" w:space="0" w:color="auto"/>
              <w:bottom w:val="single" w:sz="6" w:space="0" w:color="auto"/>
              <w:right w:val="single" w:sz="4" w:space="0" w:color="auto"/>
            </w:tcBorders>
          </w:tcPr>
          <w:p w:rsidR="00EA7E6D" w:rsidRDefault="00EA7E6D" w:rsidP="00FF64F5">
            <w:pPr>
              <w:widowControl w:val="0"/>
              <w:jc w:val="both"/>
              <w:rPr>
                <w:rFonts w:ascii="宋体" w:eastAsia="宋体" w:hAnsi="宋体" w:cs="PMingLiU"/>
                <w:kern w:val="2"/>
                <w:szCs w:val="21"/>
              </w:rPr>
            </w:pPr>
          </w:p>
        </w:tc>
      </w:tr>
      <w:tr w:rsidR="00EA7E6D" w:rsidTr="00FF64F5">
        <w:tc>
          <w:tcPr>
            <w:tcW w:w="1560" w:type="dxa"/>
            <w:vMerge/>
            <w:vAlign w:val="center"/>
          </w:tcPr>
          <w:p w:rsidR="00EA7E6D" w:rsidRDefault="00EA7E6D" w:rsidP="00FF64F5">
            <w:pPr>
              <w:widowControl w:val="0"/>
              <w:jc w:val="both"/>
              <w:rPr>
                <w:rFonts w:ascii="宋体" w:eastAsia="宋体" w:hAnsi="宋体" w:cs="PMingLiU"/>
                <w:kern w:val="2"/>
                <w:szCs w:val="21"/>
              </w:rPr>
            </w:pPr>
          </w:p>
        </w:tc>
        <w:tc>
          <w:tcPr>
            <w:tcW w:w="1842" w:type="dxa"/>
            <w:tcBorders>
              <w:top w:val="single" w:sz="6" w:space="0" w:color="auto"/>
              <w:bottom w:val="single" w:sz="4" w:space="0" w:color="auto"/>
              <w:right w:val="single" w:sz="6" w:space="0" w:color="auto"/>
            </w:tcBorders>
          </w:tcPr>
          <w:p w:rsidR="00EA7E6D" w:rsidRPr="00C01D89" w:rsidRDefault="00EA7E6D" w:rsidP="00FF64F5">
            <w:r w:rsidRPr="00C01D89">
              <w:rPr>
                <w:rFonts w:hint="eastAsia"/>
              </w:rPr>
              <w:t>现金等价物管理</w:t>
            </w:r>
          </w:p>
        </w:tc>
        <w:tc>
          <w:tcPr>
            <w:tcW w:w="1560"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559"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701" w:type="dxa"/>
            <w:tcBorders>
              <w:top w:val="single" w:sz="6" w:space="0" w:color="auto"/>
              <w:left w:val="single" w:sz="6" w:space="0" w:color="auto"/>
              <w:bottom w:val="single" w:sz="4" w:space="0" w:color="auto"/>
              <w:right w:val="single" w:sz="4" w:space="0" w:color="auto"/>
            </w:tcBorders>
          </w:tcPr>
          <w:p w:rsidR="00EA7E6D" w:rsidRDefault="00EA7E6D" w:rsidP="00FF64F5">
            <w:pPr>
              <w:widowControl w:val="0"/>
              <w:jc w:val="both"/>
              <w:rPr>
                <w:rFonts w:ascii="宋体" w:eastAsia="宋体" w:hAnsi="宋体" w:cs="PMingLiU"/>
                <w:kern w:val="2"/>
                <w:szCs w:val="21"/>
              </w:rPr>
            </w:pPr>
          </w:p>
        </w:tc>
      </w:tr>
      <w:tr w:rsidR="00EA7E6D" w:rsidTr="00FF64F5">
        <w:tc>
          <w:tcPr>
            <w:tcW w:w="1560" w:type="dxa"/>
            <w:vMerge/>
            <w:vAlign w:val="center"/>
          </w:tcPr>
          <w:p w:rsidR="00EA7E6D" w:rsidRDefault="00EA7E6D" w:rsidP="00FF64F5">
            <w:pPr>
              <w:widowControl w:val="0"/>
              <w:jc w:val="both"/>
              <w:rPr>
                <w:rFonts w:ascii="宋体" w:eastAsia="宋体" w:hAnsi="宋体" w:cs="PMingLiU"/>
                <w:kern w:val="2"/>
                <w:szCs w:val="21"/>
              </w:rPr>
            </w:pPr>
          </w:p>
        </w:tc>
        <w:tc>
          <w:tcPr>
            <w:tcW w:w="1842" w:type="dxa"/>
            <w:tcBorders>
              <w:top w:val="single" w:sz="6" w:space="0" w:color="auto"/>
              <w:bottom w:val="single" w:sz="4" w:space="0" w:color="auto"/>
              <w:right w:val="single" w:sz="6" w:space="0" w:color="auto"/>
            </w:tcBorders>
          </w:tcPr>
          <w:p w:rsidR="00EA7E6D" w:rsidRPr="00C01D89" w:rsidRDefault="00EA7E6D" w:rsidP="00FF64F5">
            <w:r w:rsidRPr="00C01D89">
              <w:rPr>
                <w:rFonts w:hint="eastAsia"/>
              </w:rPr>
              <w:t>账户管理</w:t>
            </w:r>
          </w:p>
        </w:tc>
        <w:tc>
          <w:tcPr>
            <w:tcW w:w="1560"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559"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701" w:type="dxa"/>
            <w:tcBorders>
              <w:top w:val="single" w:sz="6" w:space="0" w:color="auto"/>
              <w:left w:val="single" w:sz="6" w:space="0" w:color="auto"/>
              <w:bottom w:val="single" w:sz="4" w:space="0" w:color="auto"/>
              <w:right w:val="single" w:sz="4" w:space="0" w:color="auto"/>
            </w:tcBorders>
          </w:tcPr>
          <w:p w:rsidR="00EA7E6D" w:rsidRDefault="00EA7E6D" w:rsidP="00FF64F5">
            <w:pPr>
              <w:widowControl w:val="0"/>
              <w:jc w:val="both"/>
              <w:rPr>
                <w:rFonts w:ascii="宋体" w:eastAsia="宋体" w:hAnsi="宋体" w:cs="PMingLiU"/>
                <w:kern w:val="2"/>
                <w:szCs w:val="21"/>
              </w:rPr>
            </w:pPr>
          </w:p>
        </w:tc>
      </w:tr>
      <w:tr w:rsidR="00EA7E6D" w:rsidTr="00FF64F5">
        <w:tc>
          <w:tcPr>
            <w:tcW w:w="1560" w:type="dxa"/>
            <w:vMerge/>
            <w:vAlign w:val="center"/>
          </w:tcPr>
          <w:p w:rsidR="00EA7E6D" w:rsidRDefault="00EA7E6D" w:rsidP="00FF64F5">
            <w:pPr>
              <w:widowControl w:val="0"/>
              <w:jc w:val="both"/>
              <w:rPr>
                <w:rFonts w:ascii="宋体" w:eastAsia="宋体" w:hAnsi="宋体" w:cs="PMingLiU"/>
                <w:kern w:val="2"/>
                <w:szCs w:val="21"/>
              </w:rPr>
            </w:pPr>
          </w:p>
        </w:tc>
        <w:tc>
          <w:tcPr>
            <w:tcW w:w="1842" w:type="dxa"/>
            <w:tcBorders>
              <w:top w:val="single" w:sz="6" w:space="0" w:color="auto"/>
              <w:bottom w:val="single" w:sz="4" w:space="0" w:color="auto"/>
              <w:right w:val="single" w:sz="6" w:space="0" w:color="auto"/>
            </w:tcBorders>
          </w:tcPr>
          <w:p w:rsidR="00EA7E6D" w:rsidRPr="00C01D89" w:rsidRDefault="00EA7E6D" w:rsidP="00FF64F5">
            <w:r w:rsidRPr="00C01D89">
              <w:rPr>
                <w:rFonts w:hint="eastAsia"/>
              </w:rPr>
              <w:t>费用管理</w:t>
            </w:r>
          </w:p>
        </w:tc>
        <w:tc>
          <w:tcPr>
            <w:tcW w:w="1560"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559"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701" w:type="dxa"/>
            <w:tcBorders>
              <w:top w:val="single" w:sz="6" w:space="0" w:color="auto"/>
              <w:left w:val="single" w:sz="6" w:space="0" w:color="auto"/>
              <w:bottom w:val="single" w:sz="4" w:space="0" w:color="auto"/>
              <w:right w:val="single" w:sz="4" w:space="0" w:color="auto"/>
            </w:tcBorders>
          </w:tcPr>
          <w:p w:rsidR="00EA7E6D" w:rsidRDefault="00EA7E6D" w:rsidP="00FF64F5">
            <w:pPr>
              <w:widowControl w:val="0"/>
              <w:jc w:val="both"/>
              <w:rPr>
                <w:rFonts w:ascii="宋体" w:eastAsia="宋体" w:hAnsi="宋体" w:cs="PMingLiU"/>
                <w:kern w:val="2"/>
                <w:szCs w:val="21"/>
              </w:rPr>
            </w:pPr>
          </w:p>
        </w:tc>
      </w:tr>
      <w:tr w:rsidR="00EA7E6D" w:rsidTr="00FF64F5">
        <w:tc>
          <w:tcPr>
            <w:tcW w:w="1560" w:type="dxa"/>
            <w:vMerge/>
            <w:vAlign w:val="center"/>
          </w:tcPr>
          <w:p w:rsidR="00EA7E6D" w:rsidRDefault="00EA7E6D" w:rsidP="00FF64F5">
            <w:pPr>
              <w:widowControl w:val="0"/>
              <w:jc w:val="both"/>
              <w:rPr>
                <w:rFonts w:ascii="宋体" w:eastAsia="宋体" w:hAnsi="宋体" w:cs="PMingLiU"/>
                <w:kern w:val="2"/>
                <w:szCs w:val="21"/>
              </w:rPr>
            </w:pPr>
          </w:p>
        </w:tc>
        <w:tc>
          <w:tcPr>
            <w:tcW w:w="1842" w:type="dxa"/>
            <w:tcBorders>
              <w:top w:val="single" w:sz="6" w:space="0" w:color="auto"/>
              <w:bottom w:val="single" w:sz="4" w:space="0" w:color="auto"/>
              <w:right w:val="single" w:sz="6" w:space="0" w:color="auto"/>
            </w:tcBorders>
          </w:tcPr>
          <w:p w:rsidR="00EA7E6D" w:rsidRPr="00C01D89" w:rsidRDefault="00EA7E6D" w:rsidP="00FF64F5">
            <w:r w:rsidRPr="00C01D89">
              <w:rPr>
                <w:rFonts w:hint="eastAsia"/>
              </w:rPr>
              <w:t>业务参数管理</w:t>
            </w:r>
          </w:p>
        </w:tc>
        <w:tc>
          <w:tcPr>
            <w:tcW w:w="1560"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559"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701" w:type="dxa"/>
            <w:tcBorders>
              <w:top w:val="single" w:sz="6" w:space="0" w:color="auto"/>
              <w:left w:val="single" w:sz="6" w:space="0" w:color="auto"/>
              <w:bottom w:val="single" w:sz="4" w:space="0" w:color="auto"/>
              <w:right w:val="single" w:sz="4" w:space="0" w:color="auto"/>
            </w:tcBorders>
          </w:tcPr>
          <w:p w:rsidR="00EA7E6D" w:rsidRDefault="00EA7E6D" w:rsidP="00FF64F5">
            <w:pPr>
              <w:widowControl w:val="0"/>
              <w:jc w:val="both"/>
              <w:rPr>
                <w:rFonts w:ascii="宋体" w:eastAsia="宋体" w:hAnsi="宋体" w:cs="PMingLiU"/>
                <w:kern w:val="2"/>
                <w:szCs w:val="21"/>
              </w:rPr>
            </w:pPr>
          </w:p>
        </w:tc>
      </w:tr>
      <w:tr w:rsidR="00EA7E6D" w:rsidTr="00FF64F5">
        <w:tc>
          <w:tcPr>
            <w:tcW w:w="1560" w:type="dxa"/>
            <w:vMerge/>
            <w:vAlign w:val="center"/>
          </w:tcPr>
          <w:p w:rsidR="00EA7E6D" w:rsidRDefault="00EA7E6D" w:rsidP="00FF64F5">
            <w:pPr>
              <w:widowControl w:val="0"/>
              <w:jc w:val="both"/>
              <w:rPr>
                <w:rFonts w:ascii="宋体" w:eastAsia="宋体" w:hAnsi="宋体" w:cs="PMingLiU"/>
                <w:kern w:val="2"/>
                <w:szCs w:val="21"/>
              </w:rPr>
            </w:pPr>
          </w:p>
        </w:tc>
        <w:tc>
          <w:tcPr>
            <w:tcW w:w="1842" w:type="dxa"/>
            <w:tcBorders>
              <w:top w:val="single" w:sz="6" w:space="0" w:color="auto"/>
              <w:bottom w:val="single" w:sz="4" w:space="0" w:color="auto"/>
              <w:right w:val="single" w:sz="6" w:space="0" w:color="auto"/>
            </w:tcBorders>
          </w:tcPr>
          <w:p w:rsidR="00EA7E6D" w:rsidRPr="00C01D89" w:rsidRDefault="00EA7E6D" w:rsidP="00FF64F5">
            <w:r w:rsidRPr="00C01D89">
              <w:rPr>
                <w:rFonts w:hint="eastAsia"/>
              </w:rPr>
              <w:t>预警提醒</w:t>
            </w:r>
          </w:p>
        </w:tc>
        <w:tc>
          <w:tcPr>
            <w:tcW w:w="1560"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559"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701" w:type="dxa"/>
            <w:tcBorders>
              <w:top w:val="single" w:sz="6" w:space="0" w:color="auto"/>
              <w:left w:val="single" w:sz="6" w:space="0" w:color="auto"/>
              <w:bottom w:val="single" w:sz="4" w:space="0" w:color="auto"/>
              <w:right w:val="single" w:sz="4" w:space="0" w:color="auto"/>
            </w:tcBorders>
          </w:tcPr>
          <w:p w:rsidR="00EA7E6D" w:rsidRDefault="00EA7E6D" w:rsidP="00FF64F5">
            <w:pPr>
              <w:widowControl w:val="0"/>
              <w:jc w:val="both"/>
              <w:rPr>
                <w:rFonts w:ascii="宋体" w:eastAsia="宋体" w:hAnsi="宋体" w:cs="PMingLiU"/>
                <w:kern w:val="2"/>
                <w:szCs w:val="21"/>
              </w:rPr>
            </w:pPr>
          </w:p>
        </w:tc>
      </w:tr>
      <w:tr w:rsidR="00EA7E6D" w:rsidTr="00FF64F5">
        <w:tc>
          <w:tcPr>
            <w:tcW w:w="1560" w:type="dxa"/>
            <w:vMerge/>
            <w:vAlign w:val="center"/>
          </w:tcPr>
          <w:p w:rsidR="00EA7E6D" w:rsidRDefault="00EA7E6D" w:rsidP="00FF64F5">
            <w:pPr>
              <w:widowControl w:val="0"/>
              <w:jc w:val="both"/>
              <w:rPr>
                <w:rFonts w:ascii="宋体" w:eastAsia="宋体" w:hAnsi="宋体" w:cs="PMingLiU"/>
                <w:kern w:val="2"/>
                <w:szCs w:val="21"/>
              </w:rPr>
            </w:pPr>
          </w:p>
        </w:tc>
        <w:tc>
          <w:tcPr>
            <w:tcW w:w="1842" w:type="dxa"/>
            <w:tcBorders>
              <w:top w:val="single" w:sz="6" w:space="0" w:color="auto"/>
              <w:bottom w:val="single" w:sz="4" w:space="0" w:color="auto"/>
              <w:right w:val="single" w:sz="6" w:space="0" w:color="auto"/>
            </w:tcBorders>
          </w:tcPr>
          <w:p w:rsidR="00EA7E6D" w:rsidRPr="00C01D89" w:rsidRDefault="00EA7E6D" w:rsidP="00FF64F5">
            <w:r w:rsidRPr="00C01D89">
              <w:rPr>
                <w:rFonts w:hint="eastAsia"/>
              </w:rPr>
              <w:t>查询与统计</w:t>
            </w:r>
          </w:p>
        </w:tc>
        <w:tc>
          <w:tcPr>
            <w:tcW w:w="1560"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559"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701" w:type="dxa"/>
            <w:tcBorders>
              <w:top w:val="single" w:sz="6" w:space="0" w:color="auto"/>
              <w:left w:val="single" w:sz="6" w:space="0" w:color="auto"/>
              <w:bottom w:val="single" w:sz="4" w:space="0" w:color="auto"/>
              <w:right w:val="single" w:sz="4" w:space="0" w:color="auto"/>
            </w:tcBorders>
          </w:tcPr>
          <w:p w:rsidR="00EA7E6D" w:rsidRDefault="00EA7E6D" w:rsidP="00FF64F5">
            <w:pPr>
              <w:widowControl w:val="0"/>
              <w:jc w:val="both"/>
              <w:rPr>
                <w:rFonts w:ascii="宋体" w:eastAsia="宋体" w:hAnsi="宋体" w:cs="PMingLiU"/>
                <w:kern w:val="2"/>
                <w:szCs w:val="21"/>
              </w:rPr>
            </w:pPr>
          </w:p>
        </w:tc>
      </w:tr>
      <w:tr w:rsidR="00EA7E6D" w:rsidTr="00FF64F5">
        <w:tc>
          <w:tcPr>
            <w:tcW w:w="1560" w:type="dxa"/>
            <w:vMerge/>
            <w:vAlign w:val="center"/>
          </w:tcPr>
          <w:p w:rsidR="00EA7E6D" w:rsidRDefault="00EA7E6D" w:rsidP="00FF64F5">
            <w:pPr>
              <w:widowControl w:val="0"/>
              <w:jc w:val="both"/>
              <w:rPr>
                <w:rFonts w:ascii="宋体" w:eastAsia="宋体" w:hAnsi="宋体" w:cs="PMingLiU"/>
                <w:kern w:val="2"/>
                <w:szCs w:val="21"/>
              </w:rPr>
            </w:pPr>
          </w:p>
        </w:tc>
        <w:tc>
          <w:tcPr>
            <w:tcW w:w="1842" w:type="dxa"/>
            <w:tcBorders>
              <w:top w:val="single" w:sz="6" w:space="0" w:color="auto"/>
              <w:bottom w:val="single" w:sz="4" w:space="0" w:color="auto"/>
              <w:right w:val="single" w:sz="6" w:space="0" w:color="auto"/>
            </w:tcBorders>
          </w:tcPr>
          <w:p w:rsidR="00EA7E6D" w:rsidRPr="00C01D89" w:rsidRDefault="00EA7E6D" w:rsidP="00FF64F5">
            <w:r w:rsidRPr="00C01D89">
              <w:rPr>
                <w:rFonts w:hint="eastAsia"/>
              </w:rPr>
              <w:t>系统管理</w:t>
            </w:r>
          </w:p>
        </w:tc>
        <w:tc>
          <w:tcPr>
            <w:tcW w:w="1560"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559"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701" w:type="dxa"/>
            <w:tcBorders>
              <w:top w:val="single" w:sz="6" w:space="0" w:color="auto"/>
              <w:left w:val="single" w:sz="6" w:space="0" w:color="auto"/>
              <w:bottom w:val="single" w:sz="4" w:space="0" w:color="auto"/>
              <w:right w:val="single" w:sz="4" w:space="0" w:color="auto"/>
            </w:tcBorders>
          </w:tcPr>
          <w:p w:rsidR="00EA7E6D" w:rsidRDefault="00EA7E6D" w:rsidP="00FF64F5">
            <w:pPr>
              <w:widowControl w:val="0"/>
              <w:jc w:val="both"/>
              <w:rPr>
                <w:rFonts w:ascii="宋体" w:eastAsia="宋体" w:hAnsi="宋体" w:cs="PMingLiU"/>
                <w:kern w:val="2"/>
                <w:szCs w:val="21"/>
              </w:rPr>
            </w:pPr>
          </w:p>
        </w:tc>
      </w:tr>
      <w:tr w:rsidR="00EA7E6D" w:rsidTr="00FF64F5">
        <w:tc>
          <w:tcPr>
            <w:tcW w:w="1560" w:type="dxa"/>
            <w:vMerge/>
            <w:vAlign w:val="center"/>
          </w:tcPr>
          <w:p w:rsidR="00EA7E6D" w:rsidRDefault="00EA7E6D" w:rsidP="00FF64F5">
            <w:pPr>
              <w:widowControl w:val="0"/>
              <w:jc w:val="both"/>
              <w:rPr>
                <w:rFonts w:ascii="宋体" w:eastAsia="宋体" w:hAnsi="宋体" w:cs="PMingLiU"/>
                <w:kern w:val="2"/>
                <w:szCs w:val="21"/>
              </w:rPr>
            </w:pPr>
          </w:p>
        </w:tc>
        <w:tc>
          <w:tcPr>
            <w:tcW w:w="1842" w:type="dxa"/>
            <w:tcBorders>
              <w:top w:val="single" w:sz="6" w:space="0" w:color="auto"/>
              <w:bottom w:val="single" w:sz="4" w:space="0" w:color="auto"/>
              <w:right w:val="single" w:sz="6" w:space="0" w:color="auto"/>
            </w:tcBorders>
          </w:tcPr>
          <w:p w:rsidR="00EA7E6D" w:rsidRPr="00C01D89" w:rsidRDefault="00EA7E6D" w:rsidP="00FF64F5">
            <w:r w:rsidRPr="00C01D89">
              <w:rPr>
                <w:rFonts w:hint="eastAsia"/>
              </w:rPr>
              <w:t>通知书</w:t>
            </w:r>
          </w:p>
        </w:tc>
        <w:tc>
          <w:tcPr>
            <w:tcW w:w="1560"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559"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701" w:type="dxa"/>
            <w:tcBorders>
              <w:top w:val="single" w:sz="6" w:space="0" w:color="auto"/>
              <w:left w:val="single" w:sz="6" w:space="0" w:color="auto"/>
              <w:bottom w:val="single" w:sz="4" w:space="0" w:color="auto"/>
              <w:right w:val="single" w:sz="4" w:space="0" w:color="auto"/>
            </w:tcBorders>
          </w:tcPr>
          <w:p w:rsidR="00EA7E6D" w:rsidRDefault="00EA7E6D" w:rsidP="00FF64F5">
            <w:pPr>
              <w:widowControl w:val="0"/>
              <w:jc w:val="both"/>
              <w:rPr>
                <w:rFonts w:ascii="宋体" w:eastAsia="宋体" w:hAnsi="宋体" w:cs="PMingLiU"/>
                <w:kern w:val="2"/>
                <w:szCs w:val="21"/>
              </w:rPr>
            </w:pPr>
          </w:p>
        </w:tc>
      </w:tr>
      <w:tr w:rsidR="00EA7E6D" w:rsidTr="00FF64F5">
        <w:tc>
          <w:tcPr>
            <w:tcW w:w="1560" w:type="dxa"/>
            <w:vMerge/>
            <w:vAlign w:val="center"/>
          </w:tcPr>
          <w:p w:rsidR="00EA7E6D" w:rsidRDefault="00EA7E6D" w:rsidP="00FF64F5">
            <w:pPr>
              <w:widowControl w:val="0"/>
              <w:jc w:val="both"/>
              <w:rPr>
                <w:rFonts w:ascii="宋体" w:eastAsia="宋体" w:hAnsi="宋体" w:cs="PMingLiU"/>
                <w:kern w:val="2"/>
                <w:szCs w:val="21"/>
              </w:rPr>
            </w:pPr>
          </w:p>
        </w:tc>
        <w:tc>
          <w:tcPr>
            <w:tcW w:w="1842" w:type="dxa"/>
            <w:tcBorders>
              <w:top w:val="single" w:sz="6" w:space="0" w:color="auto"/>
              <w:bottom w:val="single" w:sz="4" w:space="0" w:color="auto"/>
              <w:right w:val="single" w:sz="6" w:space="0" w:color="auto"/>
            </w:tcBorders>
          </w:tcPr>
          <w:p w:rsidR="00EA7E6D" w:rsidRPr="00C01D89" w:rsidRDefault="00EA7E6D" w:rsidP="00FF64F5">
            <w:r w:rsidRPr="00C01D89">
              <w:rPr>
                <w:rFonts w:hint="eastAsia"/>
              </w:rPr>
              <w:t>公共</w:t>
            </w:r>
          </w:p>
        </w:tc>
        <w:tc>
          <w:tcPr>
            <w:tcW w:w="1560"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559"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701" w:type="dxa"/>
            <w:tcBorders>
              <w:top w:val="single" w:sz="6" w:space="0" w:color="auto"/>
              <w:left w:val="single" w:sz="6" w:space="0" w:color="auto"/>
              <w:bottom w:val="single" w:sz="4" w:space="0" w:color="auto"/>
              <w:right w:val="single" w:sz="4" w:space="0" w:color="auto"/>
            </w:tcBorders>
          </w:tcPr>
          <w:p w:rsidR="00EA7E6D" w:rsidRDefault="00EA7E6D" w:rsidP="00FF64F5">
            <w:pPr>
              <w:widowControl w:val="0"/>
              <w:jc w:val="both"/>
              <w:rPr>
                <w:rFonts w:ascii="宋体" w:eastAsia="宋体" w:hAnsi="宋体" w:cs="PMingLiU"/>
                <w:kern w:val="2"/>
                <w:szCs w:val="21"/>
              </w:rPr>
            </w:pPr>
          </w:p>
        </w:tc>
      </w:tr>
      <w:tr w:rsidR="00EA7E6D" w:rsidTr="00FF64F5">
        <w:tc>
          <w:tcPr>
            <w:tcW w:w="1560" w:type="dxa"/>
            <w:vMerge/>
            <w:tcBorders>
              <w:bottom w:val="single" w:sz="4" w:space="0" w:color="auto"/>
            </w:tcBorders>
            <w:vAlign w:val="center"/>
          </w:tcPr>
          <w:p w:rsidR="00EA7E6D" w:rsidRDefault="00EA7E6D" w:rsidP="00FF64F5">
            <w:pPr>
              <w:widowControl w:val="0"/>
              <w:jc w:val="both"/>
              <w:rPr>
                <w:rFonts w:ascii="宋体" w:eastAsia="宋体" w:hAnsi="宋体" w:cs="PMingLiU"/>
                <w:kern w:val="2"/>
                <w:szCs w:val="21"/>
              </w:rPr>
            </w:pPr>
          </w:p>
        </w:tc>
        <w:tc>
          <w:tcPr>
            <w:tcW w:w="1842" w:type="dxa"/>
            <w:tcBorders>
              <w:top w:val="single" w:sz="6" w:space="0" w:color="auto"/>
              <w:bottom w:val="single" w:sz="4" w:space="0" w:color="auto"/>
              <w:right w:val="single" w:sz="6" w:space="0" w:color="auto"/>
            </w:tcBorders>
          </w:tcPr>
          <w:p w:rsidR="00EA7E6D" w:rsidRPr="00C01D89" w:rsidRDefault="00EA7E6D" w:rsidP="00FF64F5">
            <w:r w:rsidRPr="00C01D89">
              <w:rPr>
                <w:rFonts w:hint="eastAsia"/>
              </w:rPr>
              <w:t>产品组件</w:t>
            </w:r>
          </w:p>
        </w:tc>
        <w:tc>
          <w:tcPr>
            <w:tcW w:w="1560"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559"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701" w:type="dxa"/>
            <w:tcBorders>
              <w:top w:val="single" w:sz="6" w:space="0" w:color="auto"/>
              <w:left w:val="single" w:sz="6" w:space="0" w:color="auto"/>
              <w:bottom w:val="single" w:sz="4" w:space="0" w:color="auto"/>
              <w:right w:val="single" w:sz="4" w:space="0" w:color="auto"/>
            </w:tcBorders>
          </w:tcPr>
          <w:p w:rsidR="00EA7E6D" w:rsidRDefault="00EA7E6D" w:rsidP="00FF64F5">
            <w:pPr>
              <w:widowControl w:val="0"/>
              <w:jc w:val="both"/>
              <w:rPr>
                <w:rFonts w:ascii="宋体" w:eastAsia="宋体" w:hAnsi="宋体" w:cs="PMingLiU"/>
                <w:kern w:val="2"/>
                <w:szCs w:val="21"/>
              </w:rPr>
            </w:pPr>
          </w:p>
        </w:tc>
      </w:tr>
      <w:tr w:rsidR="00EA7E6D" w:rsidTr="00EA7E6D">
        <w:tc>
          <w:tcPr>
            <w:tcW w:w="1560" w:type="dxa"/>
            <w:vMerge w:val="restart"/>
            <w:tcBorders>
              <w:top w:val="single" w:sz="6" w:space="0" w:color="auto"/>
              <w:left w:val="single" w:sz="4" w:space="0" w:color="auto"/>
              <w:right w:val="single" w:sz="6" w:space="0" w:color="auto"/>
            </w:tcBorders>
            <w:vAlign w:val="center"/>
          </w:tcPr>
          <w:p w:rsidR="00EA7E6D" w:rsidRPr="00D24099" w:rsidRDefault="00EA7E6D" w:rsidP="00EA7E6D">
            <w:pPr>
              <w:jc w:val="center"/>
            </w:pPr>
            <w:r w:rsidRPr="00D24099">
              <w:rPr>
                <w:rFonts w:hint="eastAsia"/>
              </w:rPr>
              <w:t>预付类</w:t>
            </w:r>
            <w:r w:rsidRPr="00D24099">
              <w:rPr>
                <w:rFonts w:hint="eastAsia"/>
              </w:rPr>
              <w:t>(ADV)</w:t>
            </w:r>
          </w:p>
        </w:tc>
        <w:tc>
          <w:tcPr>
            <w:tcW w:w="1842" w:type="dxa"/>
            <w:tcBorders>
              <w:top w:val="single" w:sz="6" w:space="0" w:color="auto"/>
              <w:left w:val="single" w:sz="6" w:space="0" w:color="auto"/>
              <w:bottom w:val="single" w:sz="4" w:space="0" w:color="auto"/>
              <w:right w:val="single" w:sz="6" w:space="0" w:color="auto"/>
            </w:tcBorders>
          </w:tcPr>
          <w:p w:rsidR="00EA7E6D" w:rsidRPr="00C01D89" w:rsidRDefault="00EA7E6D" w:rsidP="00FF64F5">
            <w:r w:rsidRPr="00C01D89">
              <w:rPr>
                <w:rFonts w:hint="eastAsia"/>
              </w:rPr>
              <w:t>预付组件</w:t>
            </w:r>
          </w:p>
        </w:tc>
        <w:tc>
          <w:tcPr>
            <w:tcW w:w="1560"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559"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701" w:type="dxa"/>
            <w:tcBorders>
              <w:top w:val="single" w:sz="6" w:space="0" w:color="auto"/>
              <w:left w:val="single" w:sz="6" w:space="0" w:color="auto"/>
              <w:bottom w:val="single" w:sz="4" w:space="0" w:color="auto"/>
              <w:right w:val="single" w:sz="4" w:space="0" w:color="auto"/>
            </w:tcBorders>
          </w:tcPr>
          <w:p w:rsidR="00EA7E6D" w:rsidRDefault="00EA7E6D" w:rsidP="00FF64F5">
            <w:pPr>
              <w:widowControl w:val="0"/>
              <w:jc w:val="both"/>
              <w:rPr>
                <w:rFonts w:ascii="宋体" w:eastAsia="宋体" w:hAnsi="宋体" w:cs="PMingLiU"/>
                <w:kern w:val="2"/>
                <w:szCs w:val="21"/>
              </w:rPr>
            </w:pPr>
          </w:p>
        </w:tc>
      </w:tr>
      <w:tr w:rsidR="00EA7E6D" w:rsidTr="00FF64F5">
        <w:tc>
          <w:tcPr>
            <w:tcW w:w="1560" w:type="dxa"/>
            <w:vMerge/>
            <w:tcBorders>
              <w:left w:val="single" w:sz="4" w:space="0" w:color="auto"/>
              <w:right w:val="single" w:sz="6" w:space="0" w:color="auto"/>
            </w:tcBorders>
          </w:tcPr>
          <w:p w:rsidR="00EA7E6D" w:rsidRPr="00D24099" w:rsidRDefault="00EA7E6D" w:rsidP="00FF64F5"/>
        </w:tc>
        <w:tc>
          <w:tcPr>
            <w:tcW w:w="1842" w:type="dxa"/>
            <w:tcBorders>
              <w:top w:val="single" w:sz="6" w:space="0" w:color="auto"/>
              <w:left w:val="single" w:sz="6" w:space="0" w:color="auto"/>
              <w:bottom w:val="single" w:sz="4" w:space="0" w:color="auto"/>
              <w:right w:val="single" w:sz="6" w:space="0" w:color="auto"/>
            </w:tcBorders>
          </w:tcPr>
          <w:p w:rsidR="00EA7E6D" w:rsidRPr="00C01D89" w:rsidRDefault="00EA7E6D" w:rsidP="00FF64F5">
            <w:r w:rsidRPr="00C01D89">
              <w:rPr>
                <w:rFonts w:hint="eastAsia"/>
              </w:rPr>
              <w:t>先票</w:t>
            </w:r>
            <w:r w:rsidRPr="00C01D89">
              <w:rPr>
                <w:rFonts w:hint="eastAsia"/>
              </w:rPr>
              <w:t>/</w:t>
            </w:r>
            <w:r w:rsidRPr="00C01D89">
              <w:rPr>
                <w:rFonts w:hint="eastAsia"/>
              </w:rPr>
              <w:t>款后货</w:t>
            </w:r>
          </w:p>
        </w:tc>
        <w:tc>
          <w:tcPr>
            <w:tcW w:w="1560"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559"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701" w:type="dxa"/>
            <w:tcBorders>
              <w:top w:val="single" w:sz="6" w:space="0" w:color="auto"/>
              <w:left w:val="single" w:sz="6" w:space="0" w:color="auto"/>
              <w:bottom w:val="single" w:sz="4" w:space="0" w:color="auto"/>
              <w:right w:val="single" w:sz="4" w:space="0" w:color="auto"/>
            </w:tcBorders>
          </w:tcPr>
          <w:p w:rsidR="00EA7E6D" w:rsidRDefault="00EA7E6D" w:rsidP="00FF64F5">
            <w:pPr>
              <w:widowControl w:val="0"/>
              <w:jc w:val="both"/>
              <w:rPr>
                <w:rFonts w:ascii="宋体" w:eastAsia="宋体" w:hAnsi="宋体" w:cs="PMingLiU"/>
                <w:kern w:val="2"/>
                <w:szCs w:val="21"/>
              </w:rPr>
            </w:pPr>
          </w:p>
        </w:tc>
      </w:tr>
      <w:tr w:rsidR="00EA7E6D" w:rsidTr="00FF64F5">
        <w:tc>
          <w:tcPr>
            <w:tcW w:w="1560" w:type="dxa"/>
            <w:vMerge/>
            <w:tcBorders>
              <w:left w:val="single" w:sz="4" w:space="0" w:color="auto"/>
              <w:right w:val="single" w:sz="6" w:space="0" w:color="auto"/>
            </w:tcBorders>
          </w:tcPr>
          <w:p w:rsidR="00EA7E6D" w:rsidRDefault="00EA7E6D" w:rsidP="00FF64F5"/>
        </w:tc>
        <w:tc>
          <w:tcPr>
            <w:tcW w:w="1842" w:type="dxa"/>
            <w:tcBorders>
              <w:top w:val="single" w:sz="6" w:space="0" w:color="auto"/>
              <w:left w:val="single" w:sz="6" w:space="0" w:color="auto"/>
              <w:bottom w:val="single" w:sz="4" w:space="0" w:color="auto"/>
              <w:right w:val="single" w:sz="6" w:space="0" w:color="auto"/>
            </w:tcBorders>
          </w:tcPr>
          <w:p w:rsidR="00EA7E6D" w:rsidRPr="00C01D89" w:rsidRDefault="00EA7E6D" w:rsidP="00FF64F5">
            <w:r w:rsidRPr="00C01D89">
              <w:rPr>
                <w:rFonts w:hint="eastAsia"/>
              </w:rPr>
              <w:t>担保提货</w:t>
            </w:r>
          </w:p>
        </w:tc>
        <w:tc>
          <w:tcPr>
            <w:tcW w:w="1560"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559"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701" w:type="dxa"/>
            <w:tcBorders>
              <w:top w:val="single" w:sz="6" w:space="0" w:color="auto"/>
              <w:left w:val="single" w:sz="6" w:space="0" w:color="auto"/>
              <w:bottom w:val="single" w:sz="4" w:space="0" w:color="auto"/>
              <w:right w:val="single" w:sz="4" w:space="0" w:color="auto"/>
            </w:tcBorders>
          </w:tcPr>
          <w:p w:rsidR="00EA7E6D" w:rsidRDefault="00EA7E6D" w:rsidP="00FF64F5">
            <w:pPr>
              <w:widowControl w:val="0"/>
              <w:jc w:val="both"/>
              <w:rPr>
                <w:rFonts w:ascii="宋体" w:eastAsia="宋体" w:hAnsi="宋体" w:cs="PMingLiU"/>
                <w:kern w:val="2"/>
                <w:szCs w:val="21"/>
              </w:rPr>
            </w:pPr>
          </w:p>
        </w:tc>
      </w:tr>
      <w:tr w:rsidR="00EA7E6D" w:rsidTr="00FF64F5">
        <w:tc>
          <w:tcPr>
            <w:tcW w:w="1560" w:type="dxa"/>
            <w:vMerge/>
            <w:tcBorders>
              <w:left w:val="single" w:sz="4"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842" w:type="dxa"/>
            <w:tcBorders>
              <w:top w:val="single" w:sz="6" w:space="0" w:color="auto"/>
              <w:left w:val="single" w:sz="6" w:space="0" w:color="auto"/>
              <w:bottom w:val="single" w:sz="4" w:space="0" w:color="auto"/>
              <w:right w:val="single" w:sz="6" w:space="0" w:color="auto"/>
            </w:tcBorders>
          </w:tcPr>
          <w:p w:rsidR="00EA7E6D" w:rsidRPr="00C01D89" w:rsidRDefault="00EA7E6D" w:rsidP="00FF64F5">
            <w:r w:rsidRPr="00C01D89">
              <w:rPr>
                <w:rFonts w:hint="eastAsia"/>
              </w:rPr>
              <w:t>订单融资</w:t>
            </w:r>
          </w:p>
        </w:tc>
        <w:tc>
          <w:tcPr>
            <w:tcW w:w="1560"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559"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701" w:type="dxa"/>
            <w:tcBorders>
              <w:top w:val="single" w:sz="6" w:space="0" w:color="auto"/>
              <w:left w:val="single" w:sz="6" w:space="0" w:color="auto"/>
              <w:bottom w:val="single" w:sz="4" w:space="0" w:color="auto"/>
              <w:right w:val="single" w:sz="4" w:space="0" w:color="auto"/>
            </w:tcBorders>
          </w:tcPr>
          <w:p w:rsidR="00EA7E6D" w:rsidRDefault="00EA7E6D" w:rsidP="00FF64F5">
            <w:pPr>
              <w:widowControl w:val="0"/>
              <w:jc w:val="both"/>
              <w:rPr>
                <w:rFonts w:ascii="宋体" w:eastAsia="宋体" w:hAnsi="宋体" w:cs="PMingLiU"/>
                <w:kern w:val="2"/>
                <w:szCs w:val="21"/>
              </w:rPr>
            </w:pPr>
          </w:p>
        </w:tc>
      </w:tr>
      <w:tr w:rsidR="00EA7E6D" w:rsidTr="00EA7E6D">
        <w:tc>
          <w:tcPr>
            <w:tcW w:w="1560" w:type="dxa"/>
            <w:vMerge w:val="restart"/>
            <w:tcBorders>
              <w:top w:val="single" w:sz="6" w:space="0" w:color="auto"/>
              <w:left w:val="single" w:sz="4" w:space="0" w:color="auto"/>
              <w:right w:val="single" w:sz="6" w:space="0" w:color="auto"/>
            </w:tcBorders>
            <w:vAlign w:val="center"/>
          </w:tcPr>
          <w:p w:rsidR="00EA7E6D" w:rsidRPr="00D24099" w:rsidRDefault="00EA7E6D" w:rsidP="00EA7E6D">
            <w:pPr>
              <w:jc w:val="center"/>
            </w:pPr>
            <w:r w:rsidRPr="00D24099">
              <w:rPr>
                <w:rFonts w:hint="eastAsia"/>
              </w:rPr>
              <w:t>存货类</w:t>
            </w:r>
            <w:r w:rsidRPr="00D24099">
              <w:rPr>
                <w:rFonts w:hint="eastAsia"/>
              </w:rPr>
              <w:t>(STO)</w:t>
            </w:r>
          </w:p>
        </w:tc>
        <w:tc>
          <w:tcPr>
            <w:tcW w:w="1842" w:type="dxa"/>
            <w:tcBorders>
              <w:top w:val="single" w:sz="6" w:space="0" w:color="auto"/>
              <w:left w:val="single" w:sz="6" w:space="0" w:color="auto"/>
              <w:bottom w:val="single" w:sz="4" w:space="0" w:color="auto"/>
              <w:right w:val="single" w:sz="6" w:space="0" w:color="auto"/>
            </w:tcBorders>
          </w:tcPr>
          <w:p w:rsidR="00EA7E6D" w:rsidRPr="00C01D89" w:rsidRDefault="00EA7E6D" w:rsidP="00FF64F5">
            <w:r w:rsidRPr="00C01D89">
              <w:rPr>
                <w:rFonts w:hint="eastAsia"/>
              </w:rPr>
              <w:t>存货组件</w:t>
            </w:r>
          </w:p>
        </w:tc>
        <w:tc>
          <w:tcPr>
            <w:tcW w:w="1560"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559"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701" w:type="dxa"/>
            <w:tcBorders>
              <w:top w:val="single" w:sz="6" w:space="0" w:color="auto"/>
              <w:left w:val="single" w:sz="6" w:space="0" w:color="auto"/>
              <w:bottom w:val="single" w:sz="4" w:space="0" w:color="auto"/>
              <w:right w:val="single" w:sz="4" w:space="0" w:color="auto"/>
            </w:tcBorders>
          </w:tcPr>
          <w:p w:rsidR="00EA7E6D" w:rsidRDefault="00EA7E6D" w:rsidP="00FF64F5">
            <w:pPr>
              <w:widowControl w:val="0"/>
              <w:jc w:val="both"/>
              <w:rPr>
                <w:rFonts w:ascii="宋体" w:eastAsia="宋体" w:hAnsi="宋体" w:cs="PMingLiU"/>
                <w:kern w:val="2"/>
                <w:szCs w:val="21"/>
              </w:rPr>
            </w:pPr>
          </w:p>
        </w:tc>
      </w:tr>
      <w:tr w:rsidR="00EA7E6D" w:rsidTr="00FF64F5">
        <w:tc>
          <w:tcPr>
            <w:tcW w:w="1560" w:type="dxa"/>
            <w:vMerge/>
            <w:tcBorders>
              <w:left w:val="single" w:sz="4" w:space="0" w:color="auto"/>
              <w:right w:val="single" w:sz="6" w:space="0" w:color="auto"/>
            </w:tcBorders>
          </w:tcPr>
          <w:p w:rsidR="00EA7E6D" w:rsidRDefault="00EA7E6D" w:rsidP="00FF64F5"/>
        </w:tc>
        <w:tc>
          <w:tcPr>
            <w:tcW w:w="1842" w:type="dxa"/>
            <w:tcBorders>
              <w:top w:val="single" w:sz="6" w:space="0" w:color="auto"/>
              <w:left w:val="single" w:sz="6" w:space="0" w:color="auto"/>
              <w:bottom w:val="single" w:sz="4" w:space="0" w:color="auto"/>
              <w:right w:val="single" w:sz="6" w:space="0" w:color="auto"/>
            </w:tcBorders>
          </w:tcPr>
          <w:p w:rsidR="00EA7E6D" w:rsidRPr="00C01D89" w:rsidRDefault="00EA7E6D" w:rsidP="00FF64F5">
            <w:r w:rsidRPr="00C01D89">
              <w:rPr>
                <w:rFonts w:hint="eastAsia"/>
              </w:rPr>
              <w:t>现货动态抵</w:t>
            </w:r>
            <w:r w:rsidRPr="00C01D89">
              <w:rPr>
                <w:rFonts w:hint="eastAsia"/>
              </w:rPr>
              <w:t>/</w:t>
            </w:r>
            <w:r w:rsidRPr="00C01D89">
              <w:rPr>
                <w:rFonts w:hint="eastAsia"/>
              </w:rPr>
              <w:t>质押</w:t>
            </w:r>
          </w:p>
        </w:tc>
        <w:tc>
          <w:tcPr>
            <w:tcW w:w="1560"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559"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701" w:type="dxa"/>
            <w:tcBorders>
              <w:top w:val="single" w:sz="6" w:space="0" w:color="auto"/>
              <w:left w:val="single" w:sz="6" w:space="0" w:color="auto"/>
              <w:bottom w:val="single" w:sz="4" w:space="0" w:color="auto"/>
              <w:right w:val="single" w:sz="4" w:space="0" w:color="auto"/>
            </w:tcBorders>
          </w:tcPr>
          <w:p w:rsidR="00EA7E6D" w:rsidRDefault="00EA7E6D" w:rsidP="00FF64F5">
            <w:pPr>
              <w:widowControl w:val="0"/>
              <w:jc w:val="both"/>
              <w:rPr>
                <w:rFonts w:ascii="宋体" w:eastAsia="宋体" w:hAnsi="宋体" w:cs="PMingLiU"/>
                <w:kern w:val="2"/>
                <w:szCs w:val="21"/>
              </w:rPr>
            </w:pPr>
          </w:p>
        </w:tc>
      </w:tr>
      <w:tr w:rsidR="00EA7E6D" w:rsidTr="00FF64F5">
        <w:tc>
          <w:tcPr>
            <w:tcW w:w="1560" w:type="dxa"/>
            <w:vMerge/>
            <w:tcBorders>
              <w:left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842" w:type="dxa"/>
            <w:tcBorders>
              <w:top w:val="single" w:sz="6" w:space="0" w:color="auto"/>
              <w:left w:val="single" w:sz="6" w:space="0" w:color="auto"/>
              <w:bottom w:val="single" w:sz="4" w:space="0" w:color="auto"/>
              <w:right w:val="single" w:sz="6" w:space="0" w:color="auto"/>
            </w:tcBorders>
          </w:tcPr>
          <w:p w:rsidR="00EA7E6D" w:rsidRPr="00C01D89" w:rsidRDefault="00EA7E6D" w:rsidP="00FF64F5">
            <w:r w:rsidRPr="00C01D89">
              <w:rPr>
                <w:rFonts w:hint="eastAsia"/>
              </w:rPr>
              <w:t>现货静态抵</w:t>
            </w:r>
            <w:r w:rsidRPr="00C01D89">
              <w:rPr>
                <w:rFonts w:hint="eastAsia"/>
              </w:rPr>
              <w:t>/</w:t>
            </w:r>
            <w:r w:rsidRPr="00C01D89">
              <w:rPr>
                <w:rFonts w:hint="eastAsia"/>
              </w:rPr>
              <w:t>质押</w:t>
            </w:r>
          </w:p>
        </w:tc>
        <w:tc>
          <w:tcPr>
            <w:tcW w:w="1560"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559"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701" w:type="dxa"/>
            <w:tcBorders>
              <w:top w:val="single" w:sz="6" w:space="0" w:color="auto"/>
              <w:left w:val="single" w:sz="6" w:space="0" w:color="auto"/>
              <w:bottom w:val="single" w:sz="4" w:space="0" w:color="auto"/>
              <w:right w:val="single" w:sz="4" w:space="0" w:color="auto"/>
            </w:tcBorders>
          </w:tcPr>
          <w:p w:rsidR="00EA7E6D" w:rsidRDefault="00EA7E6D" w:rsidP="00FF64F5">
            <w:pPr>
              <w:widowControl w:val="0"/>
              <w:jc w:val="both"/>
              <w:rPr>
                <w:rFonts w:ascii="宋体" w:eastAsia="宋体" w:hAnsi="宋体" w:cs="PMingLiU"/>
                <w:kern w:val="2"/>
                <w:szCs w:val="21"/>
              </w:rPr>
            </w:pPr>
          </w:p>
        </w:tc>
      </w:tr>
      <w:tr w:rsidR="00EA7E6D" w:rsidTr="00FF64F5">
        <w:tc>
          <w:tcPr>
            <w:tcW w:w="1560" w:type="dxa"/>
            <w:vMerge/>
            <w:tcBorders>
              <w:left w:val="single" w:sz="4"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842" w:type="dxa"/>
            <w:tcBorders>
              <w:top w:val="single" w:sz="6" w:space="0" w:color="auto"/>
              <w:left w:val="single" w:sz="6" w:space="0" w:color="auto"/>
              <w:bottom w:val="single" w:sz="4" w:space="0" w:color="auto"/>
              <w:right w:val="single" w:sz="6" w:space="0" w:color="auto"/>
            </w:tcBorders>
          </w:tcPr>
          <w:p w:rsidR="00EA7E6D" w:rsidRPr="00C01D89" w:rsidRDefault="00EA7E6D" w:rsidP="00FF64F5">
            <w:r w:rsidRPr="00C01D89">
              <w:rPr>
                <w:rFonts w:hint="eastAsia"/>
              </w:rPr>
              <w:t>非标仓单</w:t>
            </w:r>
          </w:p>
        </w:tc>
        <w:tc>
          <w:tcPr>
            <w:tcW w:w="1560"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559"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701" w:type="dxa"/>
            <w:tcBorders>
              <w:top w:val="single" w:sz="6" w:space="0" w:color="auto"/>
              <w:left w:val="single" w:sz="6" w:space="0" w:color="auto"/>
              <w:bottom w:val="single" w:sz="4" w:space="0" w:color="auto"/>
              <w:right w:val="single" w:sz="4" w:space="0" w:color="auto"/>
            </w:tcBorders>
          </w:tcPr>
          <w:p w:rsidR="00EA7E6D" w:rsidRDefault="00EA7E6D" w:rsidP="00FF64F5">
            <w:pPr>
              <w:widowControl w:val="0"/>
              <w:jc w:val="both"/>
              <w:rPr>
                <w:rFonts w:ascii="宋体" w:eastAsia="宋体" w:hAnsi="宋体" w:cs="PMingLiU"/>
                <w:kern w:val="2"/>
                <w:szCs w:val="21"/>
              </w:rPr>
            </w:pPr>
          </w:p>
        </w:tc>
      </w:tr>
      <w:tr w:rsidR="00EA7E6D" w:rsidTr="00EA7E6D">
        <w:tc>
          <w:tcPr>
            <w:tcW w:w="1560" w:type="dxa"/>
            <w:vMerge w:val="restart"/>
            <w:tcBorders>
              <w:top w:val="single" w:sz="6" w:space="0" w:color="auto"/>
              <w:left w:val="single" w:sz="4" w:space="0" w:color="auto"/>
              <w:right w:val="single" w:sz="6" w:space="0" w:color="auto"/>
            </w:tcBorders>
            <w:vAlign w:val="center"/>
          </w:tcPr>
          <w:p w:rsidR="00EA7E6D" w:rsidRDefault="00EA7E6D" w:rsidP="00EA7E6D">
            <w:pPr>
              <w:widowControl w:val="0"/>
              <w:jc w:val="center"/>
              <w:rPr>
                <w:rFonts w:ascii="宋体" w:eastAsia="宋体" w:hAnsi="宋体" w:cs="PMingLiU"/>
                <w:kern w:val="2"/>
                <w:szCs w:val="21"/>
              </w:rPr>
            </w:pPr>
            <w:r w:rsidRPr="00D24099">
              <w:rPr>
                <w:rFonts w:hint="eastAsia"/>
              </w:rPr>
              <w:t>应收类</w:t>
            </w:r>
            <w:r w:rsidRPr="00D24099">
              <w:rPr>
                <w:rFonts w:hint="eastAsia"/>
              </w:rPr>
              <w:t>(REC)</w:t>
            </w:r>
          </w:p>
        </w:tc>
        <w:tc>
          <w:tcPr>
            <w:tcW w:w="1842" w:type="dxa"/>
            <w:tcBorders>
              <w:top w:val="single" w:sz="6" w:space="0" w:color="auto"/>
              <w:left w:val="single" w:sz="6" w:space="0" w:color="auto"/>
              <w:bottom w:val="single" w:sz="4" w:space="0" w:color="auto"/>
              <w:right w:val="single" w:sz="6" w:space="0" w:color="auto"/>
            </w:tcBorders>
          </w:tcPr>
          <w:p w:rsidR="00EA7E6D" w:rsidRPr="00C01D89" w:rsidRDefault="00EA7E6D" w:rsidP="00FF64F5">
            <w:r w:rsidRPr="00C01D89">
              <w:rPr>
                <w:rFonts w:hint="eastAsia"/>
              </w:rPr>
              <w:t>应收组件</w:t>
            </w:r>
          </w:p>
        </w:tc>
        <w:tc>
          <w:tcPr>
            <w:tcW w:w="1560"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559"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701" w:type="dxa"/>
            <w:tcBorders>
              <w:top w:val="single" w:sz="6" w:space="0" w:color="auto"/>
              <w:left w:val="single" w:sz="6" w:space="0" w:color="auto"/>
              <w:bottom w:val="single" w:sz="4" w:space="0" w:color="auto"/>
              <w:right w:val="single" w:sz="4" w:space="0" w:color="auto"/>
            </w:tcBorders>
          </w:tcPr>
          <w:p w:rsidR="00EA7E6D" w:rsidRDefault="00EA7E6D" w:rsidP="00FF64F5">
            <w:pPr>
              <w:widowControl w:val="0"/>
              <w:jc w:val="both"/>
              <w:rPr>
                <w:rFonts w:ascii="宋体" w:eastAsia="宋体" w:hAnsi="宋体" w:cs="PMingLiU"/>
                <w:kern w:val="2"/>
                <w:szCs w:val="21"/>
              </w:rPr>
            </w:pPr>
          </w:p>
        </w:tc>
      </w:tr>
      <w:tr w:rsidR="00EA7E6D" w:rsidTr="00FF64F5">
        <w:tc>
          <w:tcPr>
            <w:tcW w:w="1560" w:type="dxa"/>
            <w:vMerge/>
            <w:tcBorders>
              <w:left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842" w:type="dxa"/>
            <w:tcBorders>
              <w:top w:val="single" w:sz="6" w:space="0" w:color="auto"/>
              <w:left w:val="single" w:sz="6" w:space="0" w:color="auto"/>
              <w:bottom w:val="single" w:sz="4" w:space="0" w:color="auto"/>
              <w:right w:val="single" w:sz="6" w:space="0" w:color="auto"/>
            </w:tcBorders>
          </w:tcPr>
          <w:p w:rsidR="00EA7E6D" w:rsidRPr="00C01D89" w:rsidRDefault="00EA7E6D" w:rsidP="00FF64F5">
            <w:r w:rsidRPr="00C01D89">
              <w:rPr>
                <w:rFonts w:hint="eastAsia"/>
              </w:rPr>
              <w:t>应收账款融资</w:t>
            </w:r>
          </w:p>
        </w:tc>
        <w:tc>
          <w:tcPr>
            <w:tcW w:w="1560"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559"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701" w:type="dxa"/>
            <w:tcBorders>
              <w:top w:val="single" w:sz="6" w:space="0" w:color="auto"/>
              <w:left w:val="single" w:sz="6" w:space="0" w:color="auto"/>
              <w:bottom w:val="single" w:sz="4" w:space="0" w:color="auto"/>
              <w:right w:val="single" w:sz="4" w:space="0" w:color="auto"/>
            </w:tcBorders>
          </w:tcPr>
          <w:p w:rsidR="00EA7E6D" w:rsidRDefault="00EA7E6D" w:rsidP="00FF64F5">
            <w:pPr>
              <w:widowControl w:val="0"/>
              <w:jc w:val="both"/>
              <w:rPr>
                <w:rFonts w:ascii="宋体" w:eastAsia="宋体" w:hAnsi="宋体" w:cs="PMingLiU"/>
                <w:kern w:val="2"/>
                <w:szCs w:val="21"/>
              </w:rPr>
            </w:pPr>
          </w:p>
        </w:tc>
      </w:tr>
      <w:tr w:rsidR="00EA7E6D" w:rsidTr="00FF64F5">
        <w:tc>
          <w:tcPr>
            <w:tcW w:w="1560" w:type="dxa"/>
            <w:vMerge/>
            <w:tcBorders>
              <w:left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842" w:type="dxa"/>
            <w:tcBorders>
              <w:top w:val="single" w:sz="6" w:space="0" w:color="auto"/>
              <w:left w:val="single" w:sz="6" w:space="0" w:color="auto"/>
              <w:bottom w:val="single" w:sz="4" w:space="0" w:color="auto"/>
              <w:right w:val="single" w:sz="6" w:space="0" w:color="auto"/>
            </w:tcBorders>
          </w:tcPr>
          <w:p w:rsidR="00EA7E6D" w:rsidRPr="00C01D89" w:rsidRDefault="00EA7E6D" w:rsidP="00FF64F5">
            <w:r w:rsidRPr="00C01D89">
              <w:rPr>
                <w:rFonts w:hint="eastAsia"/>
              </w:rPr>
              <w:t>应收账款池融资</w:t>
            </w:r>
          </w:p>
        </w:tc>
        <w:tc>
          <w:tcPr>
            <w:tcW w:w="1560"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559"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701" w:type="dxa"/>
            <w:tcBorders>
              <w:top w:val="single" w:sz="6" w:space="0" w:color="auto"/>
              <w:left w:val="single" w:sz="6" w:space="0" w:color="auto"/>
              <w:bottom w:val="single" w:sz="4" w:space="0" w:color="auto"/>
              <w:right w:val="single" w:sz="4" w:space="0" w:color="auto"/>
            </w:tcBorders>
          </w:tcPr>
          <w:p w:rsidR="00EA7E6D" w:rsidRDefault="00EA7E6D" w:rsidP="00FF64F5">
            <w:pPr>
              <w:widowControl w:val="0"/>
              <w:jc w:val="both"/>
              <w:rPr>
                <w:rFonts w:ascii="宋体" w:eastAsia="宋体" w:hAnsi="宋体" w:cs="PMingLiU"/>
                <w:kern w:val="2"/>
                <w:szCs w:val="21"/>
              </w:rPr>
            </w:pPr>
          </w:p>
        </w:tc>
      </w:tr>
      <w:tr w:rsidR="00EA7E6D" w:rsidTr="00FF64F5">
        <w:tc>
          <w:tcPr>
            <w:tcW w:w="1560" w:type="dxa"/>
            <w:vMerge/>
            <w:tcBorders>
              <w:left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842" w:type="dxa"/>
            <w:tcBorders>
              <w:top w:val="single" w:sz="6" w:space="0" w:color="auto"/>
              <w:left w:val="single" w:sz="6" w:space="0" w:color="auto"/>
              <w:bottom w:val="single" w:sz="4" w:space="0" w:color="auto"/>
              <w:right w:val="single" w:sz="6" w:space="0" w:color="auto"/>
            </w:tcBorders>
          </w:tcPr>
          <w:p w:rsidR="00EA7E6D" w:rsidRPr="00C01D89" w:rsidRDefault="00EA7E6D" w:rsidP="00FF64F5">
            <w:r w:rsidRPr="00C01D89">
              <w:rPr>
                <w:rFonts w:hint="eastAsia"/>
              </w:rPr>
              <w:t>票据池</w:t>
            </w:r>
          </w:p>
        </w:tc>
        <w:tc>
          <w:tcPr>
            <w:tcW w:w="1560"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559"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701" w:type="dxa"/>
            <w:tcBorders>
              <w:top w:val="single" w:sz="6" w:space="0" w:color="auto"/>
              <w:left w:val="single" w:sz="6" w:space="0" w:color="auto"/>
              <w:bottom w:val="single" w:sz="4" w:space="0" w:color="auto"/>
              <w:right w:val="single" w:sz="4" w:space="0" w:color="auto"/>
            </w:tcBorders>
          </w:tcPr>
          <w:p w:rsidR="00EA7E6D" w:rsidRDefault="00EA7E6D" w:rsidP="00FF64F5">
            <w:pPr>
              <w:widowControl w:val="0"/>
              <w:jc w:val="both"/>
              <w:rPr>
                <w:rFonts w:ascii="宋体" w:eastAsia="宋体" w:hAnsi="宋体" w:cs="PMingLiU"/>
                <w:kern w:val="2"/>
                <w:szCs w:val="21"/>
              </w:rPr>
            </w:pPr>
          </w:p>
        </w:tc>
      </w:tr>
      <w:tr w:rsidR="00EA7E6D" w:rsidTr="00FF64F5">
        <w:tc>
          <w:tcPr>
            <w:tcW w:w="1560" w:type="dxa"/>
            <w:vMerge/>
            <w:tcBorders>
              <w:left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842" w:type="dxa"/>
            <w:tcBorders>
              <w:top w:val="single" w:sz="6" w:space="0" w:color="auto"/>
              <w:left w:val="single" w:sz="6" w:space="0" w:color="auto"/>
              <w:bottom w:val="single" w:sz="4" w:space="0" w:color="auto"/>
              <w:right w:val="single" w:sz="6" w:space="0" w:color="auto"/>
            </w:tcBorders>
          </w:tcPr>
          <w:p w:rsidR="00EA7E6D" w:rsidRPr="00C01D89" w:rsidRDefault="00EA7E6D" w:rsidP="00FF64F5">
            <w:r w:rsidRPr="00C01D89">
              <w:rPr>
                <w:rFonts w:hint="eastAsia"/>
              </w:rPr>
              <w:t>国内双保理</w:t>
            </w:r>
          </w:p>
        </w:tc>
        <w:tc>
          <w:tcPr>
            <w:tcW w:w="1560"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559"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701" w:type="dxa"/>
            <w:tcBorders>
              <w:top w:val="single" w:sz="6" w:space="0" w:color="auto"/>
              <w:left w:val="single" w:sz="6" w:space="0" w:color="auto"/>
              <w:bottom w:val="single" w:sz="4" w:space="0" w:color="auto"/>
              <w:right w:val="single" w:sz="4" w:space="0" w:color="auto"/>
            </w:tcBorders>
          </w:tcPr>
          <w:p w:rsidR="00EA7E6D" w:rsidRDefault="00EA7E6D" w:rsidP="00FF64F5">
            <w:pPr>
              <w:widowControl w:val="0"/>
              <w:jc w:val="both"/>
              <w:rPr>
                <w:rFonts w:ascii="宋体" w:eastAsia="宋体" w:hAnsi="宋体" w:cs="PMingLiU"/>
                <w:kern w:val="2"/>
                <w:szCs w:val="21"/>
              </w:rPr>
            </w:pPr>
          </w:p>
        </w:tc>
      </w:tr>
      <w:tr w:rsidR="00EA7E6D" w:rsidTr="00FF64F5">
        <w:tc>
          <w:tcPr>
            <w:tcW w:w="1560" w:type="dxa"/>
            <w:vMerge/>
            <w:tcBorders>
              <w:left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842" w:type="dxa"/>
            <w:tcBorders>
              <w:top w:val="single" w:sz="6" w:space="0" w:color="auto"/>
              <w:left w:val="single" w:sz="6" w:space="0" w:color="auto"/>
              <w:bottom w:val="single" w:sz="4" w:space="0" w:color="auto"/>
              <w:right w:val="single" w:sz="6" w:space="0" w:color="auto"/>
            </w:tcBorders>
          </w:tcPr>
          <w:p w:rsidR="00EA7E6D" w:rsidRPr="00C01D89" w:rsidRDefault="00EA7E6D" w:rsidP="00FF64F5">
            <w:r w:rsidRPr="00C01D89">
              <w:rPr>
                <w:rFonts w:hint="eastAsia"/>
              </w:rPr>
              <w:t>信保保理</w:t>
            </w:r>
          </w:p>
        </w:tc>
        <w:tc>
          <w:tcPr>
            <w:tcW w:w="1560"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559"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701" w:type="dxa"/>
            <w:tcBorders>
              <w:top w:val="single" w:sz="6" w:space="0" w:color="auto"/>
              <w:left w:val="single" w:sz="6" w:space="0" w:color="auto"/>
              <w:bottom w:val="single" w:sz="4" w:space="0" w:color="auto"/>
              <w:right w:val="single" w:sz="4" w:space="0" w:color="auto"/>
            </w:tcBorders>
          </w:tcPr>
          <w:p w:rsidR="00EA7E6D" w:rsidRDefault="00EA7E6D" w:rsidP="00FF64F5">
            <w:pPr>
              <w:widowControl w:val="0"/>
              <w:jc w:val="both"/>
              <w:rPr>
                <w:rFonts w:ascii="宋体" w:eastAsia="宋体" w:hAnsi="宋体" w:cs="PMingLiU"/>
                <w:kern w:val="2"/>
                <w:szCs w:val="21"/>
              </w:rPr>
            </w:pPr>
          </w:p>
        </w:tc>
      </w:tr>
      <w:tr w:rsidR="00EA7E6D" w:rsidTr="00FF64F5">
        <w:tc>
          <w:tcPr>
            <w:tcW w:w="1560" w:type="dxa"/>
            <w:vMerge/>
            <w:tcBorders>
              <w:left w:val="single" w:sz="4"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842" w:type="dxa"/>
            <w:tcBorders>
              <w:top w:val="single" w:sz="6" w:space="0" w:color="auto"/>
              <w:left w:val="single" w:sz="6" w:space="0" w:color="auto"/>
              <w:bottom w:val="single" w:sz="4" w:space="0" w:color="auto"/>
              <w:right w:val="single" w:sz="6" w:space="0" w:color="auto"/>
            </w:tcBorders>
          </w:tcPr>
          <w:p w:rsidR="00EA7E6D" w:rsidRDefault="00EA7E6D" w:rsidP="00FF64F5">
            <w:r w:rsidRPr="00C01D89">
              <w:rPr>
                <w:rFonts w:hint="eastAsia"/>
              </w:rPr>
              <w:t>租赁保理</w:t>
            </w:r>
          </w:p>
        </w:tc>
        <w:tc>
          <w:tcPr>
            <w:tcW w:w="1560"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559" w:type="dxa"/>
            <w:tcBorders>
              <w:top w:val="single" w:sz="6" w:space="0" w:color="auto"/>
              <w:left w:val="single" w:sz="6" w:space="0" w:color="auto"/>
              <w:bottom w:val="single" w:sz="4" w:space="0" w:color="auto"/>
              <w:right w:val="single" w:sz="6" w:space="0" w:color="auto"/>
            </w:tcBorders>
            <w:vAlign w:val="center"/>
          </w:tcPr>
          <w:p w:rsidR="00EA7E6D" w:rsidRDefault="00EA7E6D" w:rsidP="00FF64F5">
            <w:pPr>
              <w:widowControl w:val="0"/>
              <w:jc w:val="both"/>
              <w:rPr>
                <w:rFonts w:ascii="宋体" w:eastAsia="宋体" w:hAnsi="宋体" w:cs="PMingLiU"/>
                <w:kern w:val="2"/>
                <w:szCs w:val="21"/>
              </w:rPr>
            </w:pPr>
          </w:p>
        </w:tc>
        <w:tc>
          <w:tcPr>
            <w:tcW w:w="1701" w:type="dxa"/>
            <w:tcBorders>
              <w:top w:val="single" w:sz="6" w:space="0" w:color="auto"/>
              <w:left w:val="single" w:sz="6" w:space="0" w:color="auto"/>
              <w:bottom w:val="single" w:sz="4" w:space="0" w:color="auto"/>
              <w:right w:val="single" w:sz="4" w:space="0" w:color="auto"/>
            </w:tcBorders>
          </w:tcPr>
          <w:p w:rsidR="00EA7E6D" w:rsidRDefault="00EA7E6D" w:rsidP="00FF64F5">
            <w:pPr>
              <w:widowControl w:val="0"/>
              <w:jc w:val="both"/>
              <w:rPr>
                <w:rFonts w:ascii="宋体" w:eastAsia="宋体" w:hAnsi="宋体" w:cs="PMingLiU"/>
                <w:kern w:val="2"/>
                <w:szCs w:val="21"/>
              </w:rPr>
            </w:pPr>
          </w:p>
        </w:tc>
      </w:tr>
    </w:tbl>
    <w:p w:rsidR="00CC2D18" w:rsidRDefault="00CC2D18" w:rsidP="00A40751">
      <w:pPr>
        <w:spacing w:afterLines="50" w:after="156"/>
      </w:pPr>
    </w:p>
    <w:p w:rsidR="00CC2D18" w:rsidRDefault="00D70567">
      <w:pPr>
        <w:pStyle w:val="2"/>
      </w:pPr>
      <w:bookmarkStart w:id="47" w:name="_Toc465202754"/>
      <w:r>
        <w:rPr>
          <w:rFonts w:hint="eastAsia"/>
        </w:rPr>
        <w:t>功能点描述</w:t>
      </w:r>
      <w:bookmarkEnd w:id="47"/>
    </w:p>
    <w:p w:rsidR="00CC2D18" w:rsidRDefault="00D70567">
      <w:pPr>
        <w:pStyle w:val="3"/>
      </w:pPr>
      <w:bookmarkStart w:id="48" w:name="_Toc465202755"/>
      <w:r>
        <w:rPr>
          <w:rFonts w:hint="eastAsia"/>
        </w:rPr>
        <w:t>功能点</w:t>
      </w:r>
      <w:bookmarkEnd w:id="48"/>
    </w:p>
    <w:p w:rsidR="00CC2D18" w:rsidRDefault="00D70567">
      <w:pPr>
        <w:rPr>
          <w:b/>
        </w:rPr>
      </w:pPr>
      <w:r>
        <w:rPr>
          <w:rFonts w:hint="eastAsia"/>
          <w:b/>
        </w:rPr>
        <w:t>名称：</w:t>
      </w:r>
    </w:p>
    <w:p w:rsidR="00CC2D18" w:rsidRDefault="00D70567">
      <w:pPr>
        <w:rPr>
          <w:b/>
        </w:rPr>
      </w:pPr>
      <w:r>
        <w:rPr>
          <w:rFonts w:hint="eastAsia"/>
          <w:b/>
        </w:rPr>
        <w:t>编号：</w:t>
      </w:r>
    </w:p>
    <w:p w:rsidR="00CC2D18" w:rsidRDefault="00D70567">
      <w:pPr>
        <w:rPr>
          <w:b/>
        </w:rPr>
      </w:pPr>
      <w:r>
        <w:rPr>
          <w:rFonts w:hint="eastAsia"/>
          <w:b/>
        </w:rPr>
        <w:t>功能描述：</w:t>
      </w:r>
    </w:p>
    <w:p w:rsidR="00CC2D18" w:rsidRDefault="00D70567">
      <w:r>
        <w:rPr>
          <w:rFonts w:hint="eastAsia"/>
          <w:b/>
        </w:rPr>
        <w:lastRenderedPageBreak/>
        <w:t>流程描述</w:t>
      </w:r>
      <w:r>
        <w:rPr>
          <w:rFonts w:hint="eastAsia"/>
        </w:rPr>
        <w:t>：</w:t>
      </w:r>
      <w:r>
        <w:rPr>
          <w:rFonts w:hint="eastAsia"/>
        </w:rPr>
        <w:t>&lt;</w:t>
      </w:r>
      <w:r>
        <w:rPr>
          <w:rFonts w:hint="eastAsia"/>
        </w:rPr>
        <w:t>可用流程图、文字、</w:t>
      </w:r>
      <w:r>
        <w:rPr>
          <w:rFonts w:hint="eastAsia"/>
        </w:rPr>
        <w:t>sequence</w:t>
      </w:r>
      <w:r>
        <w:rPr>
          <w:rFonts w:hint="eastAsia"/>
        </w:rPr>
        <w:t>时序图等进行处理流程的描述</w:t>
      </w:r>
      <w:r>
        <w:rPr>
          <w:rFonts w:hint="eastAsia"/>
        </w:rPr>
        <w:t>&gt;</w:t>
      </w:r>
    </w:p>
    <w:p w:rsidR="00CC2D18" w:rsidRDefault="00D70567">
      <w:r>
        <w:rPr>
          <w:rFonts w:hint="eastAsia"/>
          <w:b/>
        </w:rPr>
        <w:t>页面设计：</w:t>
      </w:r>
      <w:r>
        <w:rPr>
          <w:rFonts w:hint="eastAsia"/>
        </w:rPr>
        <w:t>&lt;</w:t>
      </w:r>
      <w:r>
        <w:rPr>
          <w:rFonts w:hint="eastAsia"/>
        </w:rPr>
        <w:t>根据界面约定或者设计规范，初步画出各个用户操作界面。有多少个界面时，就说明各界面之间的关系。</w:t>
      </w:r>
      <w:r>
        <w:rPr>
          <w:rFonts w:hint="eastAsia"/>
        </w:rPr>
        <w:t>&gt;</w:t>
      </w:r>
    </w:p>
    <w:p w:rsidR="00CC2D18" w:rsidRDefault="00CC2D18"/>
    <w:p w:rsidR="00CC2D18" w:rsidRDefault="00CC2D18"/>
    <w:p w:rsidR="00CC2D18" w:rsidRDefault="00D70567">
      <w:pPr>
        <w:pStyle w:val="1"/>
        <w:numPr>
          <w:ilvl w:val="0"/>
          <w:numId w:val="1"/>
        </w:numPr>
        <w:ind w:left="0" w:firstLine="0"/>
      </w:pPr>
      <w:bookmarkStart w:id="49" w:name="_Toc465202756"/>
      <w:r>
        <w:rPr>
          <w:rFonts w:hint="eastAsia"/>
        </w:rPr>
        <w:t>数据结构设计</w:t>
      </w:r>
      <w:bookmarkEnd w:id="49"/>
    </w:p>
    <w:p w:rsidR="00CC2D18" w:rsidRDefault="00D70567">
      <w:pPr>
        <w:pStyle w:val="2"/>
      </w:pPr>
      <w:bookmarkStart w:id="50" w:name="_Toc465202757"/>
      <w:bookmarkStart w:id="51" w:name="_Toc167788075"/>
      <w:r>
        <w:rPr>
          <w:rFonts w:hint="eastAsia"/>
        </w:rPr>
        <w:t>ER</w:t>
      </w:r>
      <w:r>
        <w:rPr>
          <w:rFonts w:hint="eastAsia"/>
        </w:rPr>
        <w:t>图</w:t>
      </w:r>
      <w:bookmarkEnd w:id="50"/>
    </w:p>
    <w:p w:rsidR="00851551" w:rsidRDefault="00851551" w:rsidP="00851551">
      <w:pPr>
        <w:pStyle w:val="3"/>
      </w:pPr>
      <w:bookmarkStart w:id="52" w:name="_Toc465202758"/>
      <w:bookmarkEnd w:id="51"/>
      <w:r>
        <w:rPr>
          <w:rFonts w:hint="eastAsia"/>
        </w:rPr>
        <w:t>客户管理（基础）</w:t>
      </w:r>
      <w:bookmarkEnd w:id="52"/>
    </w:p>
    <w:p w:rsidR="00851551" w:rsidRDefault="00985E16">
      <w:r>
        <w:rPr>
          <w:rFonts w:hint="eastAsia"/>
          <w:noProof/>
        </w:rPr>
        <w:drawing>
          <wp:inline distT="0" distB="0" distL="0" distR="0">
            <wp:extent cx="5761383" cy="437197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762625" cy="4372917"/>
                    </a:xfrm>
                    <a:prstGeom prst="rect">
                      <a:avLst/>
                    </a:prstGeom>
                    <a:noFill/>
                    <a:ln w="9525">
                      <a:noFill/>
                      <a:miter lim="800000"/>
                      <a:headEnd/>
                      <a:tailEnd/>
                    </a:ln>
                  </pic:spPr>
                </pic:pic>
              </a:graphicData>
            </a:graphic>
          </wp:inline>
        </w:drawing>
      </w:r>
    </w:p>
    <w:p w:rsidR="000341FF" w:rsidRDefault="000341FF" w:rsidP="000341FF">
      <w:pPr>
        <w:pStyle w:val="3"/>
      </w:pPr>
      <w:bookmarkStart w:id="53" w:name="_Toc465202759"/>
      <w:r>
        <w:rPr>
          <w:rFonts w:hint="eastAsia"/>
        </w:rPr>
        <w:lastRenderedPageBreak/>
        <w:t>产品管理（基础）</w:t>
      </w:r>
      <w:bookmarkEnd w:id="53"/>
    </w:p>
    <w:p w:rsidR="000341FF" w:rsidRDefault="000341FF">
      <w:r>
        <w:rPr>
          <w:noProof/>
        </w:rPr>
        <w:drawing>
          <wp:inline distT="0" distB="0" distL="0" distR="0">
            <wp:extent cx="6190849" cy="4752975"/>
            <wp:effectExtent l="19050" t="0" r="401" b="0"/>
            <wp:docPr id="9" name="图片 8" descr="产品管理.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产品管理.emf"/>
                    <pic:cNvPicPr/>
                  </pic:nvPicPr>
                  <pic:blipFill>
                    <a:blip r:embed="rId15"/>
                    <a:stretch>
                      <a:fillRect/>
                    </a:stretch>
                  </pic:blipFill>
                  <pic:spPr>
                    <a:xfrm>
                      <a:off x="0" y="0"/>
                      <a:ext cx="6195173" cy="4756295"/>
                    </a:xfrm>
                    <a:prstGeom prst="rect">
                      <a:avLst/>
                    </a:prstGeom>
                  </pic:spPr>
                </pic:pic>
              </a:graphicData>
            </a:graphic>
          </wp:inline>
        </w:drawing>
      </w:r>
    </w:p>
    <w:p w:rsidR="000341FF" w:rsidRDefault="0036566D" w:rsidP="00C7257D">
      <w:pPr>
        <w:pStyle w:val="3"/>
      </w:pPr>
      <w:bookmarkStart w:id="54" w:name="_Toc465202760"/>
      <w:r>
        <w:rPr>
          <w:rFonts w:hint="eastAsia"/>
        </w:rPr>
        <w:lastRenderedPageBreak/>
        <w:t>产品组件（基础）</w:t>
      </w:r>
      <w:bookmarkEnd w:id="54"/>
    </w:p>
    <w:p w:rsidR="0036566D" w:rsidRDefault="00C7257D">
      <w:r>
        <w:rPr>
          <w:noProof/>
        </w:rPr>
        <w:drawing>
          <wp:inline distT="0" distB="0" distL="0" distR="0">
            <wp:extent cx="5274310" cy="3308431"/>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274310" cy="3308431"/>
                    </a:xfrm>
                    <a:prstGeom prst="rect">
                      <a:avLst/>
                    </a:prstGeom>
                    <a:noFill/>
                    <a:ln w="9525">
                      <a:noFill/>
                      <a:miter lim="800000"/>
                      <a:headEnd/>
                      <a:tailEnd/>
                    </a:ln>
                  </pic:spPr>
                </pic:pic>
              </a:graphicData>
            </a:graphic>
          </wp:inline>
        </w:drawing>
      </w:r>
    </w:p>
    <w:p w:rsidR="00C7257D" w:rsidRDefault="00C7257D" w:rsidP="00C7257D">
      <w:pPr>
        <w:pStyle w:val="3"/>
      </w:pPr>
      <w:bookmarkStart w:id="55" w:name="_Toc465202761"/>
      <w:r>
        <w:rPr>
          <w:rFonts w:hint="eastAsia"/>
        </w:rPr>
        <w:t>保证金管理（基础）</w:t>
      </w:r>
      <w:bookmarkEnd w:id="55"/>
    </w:p>
    <w:p w:rsidR="00C7257D" w:rsidRDefault="00C7257D">
      <w:r>
        <w:rPr>
          <w:noProof/>
        </w:rPr>
        <w:drawing>
          <wp:inline distT="0" distB="0" distL="0" distR="0">
            <wp:extent cx="5274310" cy="2149855"/>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274310" cy="2149855"/>
                    </a:xfrm>
                    <a:prstGeom prst="rect">
                      <a:avLst/>
                    </a:prstGeom>
                    <a:noFill/>
                    <a:ln w="9525">
                      <a:noFill/>
                      <a:miter lim="800000"/>
                      <a:headEnd/>
                      <a:tailEnd/>
                    </a:ln>
                  </pic:spPr>
                </pic:pic>
              </a:graphicData>
            </a:graphic>
          </wp:inline>
        </w:drawing>
      </w:r>
    </w:p>
    <w:p w:rsidR="0074270A" w:rsidRDefault="0074270A" w:rsidP="0074270A">
      <w:pPr>
        <w:pStyle w:val="3"/>
      </w:pPr>
      <w:bookmarkStart w:id="56" w:name="_Toc465202762"/>
      <w:r>
        <w:rPr>
          <w:rFonts w:hint="eastAsia"/>
        </w:rPr>
        <w:lastRenderedPageBreak/>
        <w:t>合同协议（基础）</w:t>
      </w:r>
      <w:bookmarkEnd w:id="56"/>
    </w:p>
    <w:p w:rsidR="00C7257D" w:rsidRDefault="00FF6128">
      <w:r>
        <w:rPr>
          <w:noProof/>
        </w:rPr>
        <w:drawing>
          <wp:inline distT="0" distB="0" distL="0" distR="0">
            <wp:extent cx="6248400" cy="5210175"/>
            <wp:effectExtent l="19050" t="0" r="0" b="0"/>
            <wp:docPr id="15" name="图片 14" descr="合同协议.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协议.emf"/>
                    <pic:cNvPicPr/>
                  </pic:nvPicPr>
                  <pic:blipFill>
                    <a:blip r:embed="rId18"/>
                    <a:stretch>
                      <a:fillRect/>
                    </a:stretch>
                  </pic:blipFill>
                  <pic:spPr>
                    <a:xfrm>
                      <a:off x="0" y="0"/>
                      <a:ext cx="6258889" cy="5218921"/>
                    </a:xfrm>
                    <a:prstGeom prst="rect">
                      <a:avLst/>
                    </a:prstGeom>
                  </pic:spPr>
                </pic:pic>
              </a:graphicData>
            </a:graphic>
          </wp:inline>
        </w:drawing>
      </w:r>
    </w:p>
    <w:p w:rsidR="0074270A" w:rsidRDefault="007B45D1" w:rsidP="007B45D1">
      <w:pPr>
        <w:pStyle w:val="3"/>
      </w:pPr>
      <w:bookmarkStart w:id="57" w:name="_Toc465202763"/>
      <w:r>
        <w:rPr>
          <w:rFonts w:hint="eastAsia"/>
        </w:rPr>
        <w:lastRenderedPageBreak/>
        <w:t>应收类（业务组件）</w:t>
      </w:r>
      <w:bookmarkEnd w:id="57"/>
    </w:p>
    <w:p w:rsidR="007B45D1" w:rsidRDefault="00BB5961">
      <w:r>
        <w:rPr>
          <w:noProof/>
        </w:rPr>
        <w:drawing>
          <wp:inline distT="0" distB="0" distL="0" distR="0">
            <wp:extent cx="5676900" cy="398145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676900" cy="3981450"/>
                    </a:xfrm>
                    <a:prstGeom prst="rect">
                      <a:avLst/>
                    </a:prstGeom>
                    <a:noFill/>
                    <a:ln w="9525">
                      <a:noFill/>
                      <a:miter lim="800000"/>
                      <a:headEnd/>
                      <a:tailEnd/>
                    </a:ln>
                  </pic:spPr>
                </pic:pic>
              </a:graphicData>
            </a:graphic>
          </wp:inline>
        </w:drawing>
      </w:r>
    </w:p>
    <w:p w:rsidR="00AE45A2" w:rsidRDefault="008654CC" w:rsidP="008654CC">
      <w:pPr>
        <w:pStyle w:val="3"/>
      </w:pPr>
      <w:bookmarkStart w:id="58" w:name="_Toc465202764"/>
      <w:r>
        <w:rPr>
          <w:rFonts w:hint="eastAsia"/>
        </w:rPr>
        <w:t>放款管理（基础）</w:t>
      </w:r>
      <w:bookmarkEnd w:id="58"/>
    </w:p>
    <w:p w:rsidR="008654CC" w:rsidRDefault="00B62570">
      <w:r>
        <w:rPr>
          <w:noProof/>
        </w:rPr>
        <w:drawing>
          <wp:inline distT="0" distB="0" distL="0" distR="0">
            <wp:extent cx="6277945" cy="3248025"/>
            <wp:effectExtent l="19050" t="0" r="8555"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6288601" cy="3253538"/>
                    </a:xfrm>
                    <a:prstGeom prst="rect">
                      <a:avLst/>
                    </a:prstGeom>
                    <a:noFill/>
                    <a:ln w="9525">
                      <a:noFill/>
                      <a:miter lim="800000"/>
                      <a:headEnd/>
                      <a:tailEnd/>
                    </a:ln>
                  </pic:spPr>
                </pic:pic>
              </a:graphicData>
            </a:graphic>
          </wp:inline>
        </w:drawing>
      </w:r>
    </w:p>
    <w:p w:rsidR="00B7585F" w:rsidRDefault="00A026BE" w:rsidP="00A026BE">
      <w:pPr>
        <w:pStyle w:val="3"/>
      </w:pPr>
      <w:bookmarkStart w:id="59" w:name="_Toc465202765"/>
      <w:r>
        <w:rPr>
          <w:rFonts w:hint="eastAsia"/>
        </w:rPr>
        <w:lastRenderedPageBreak/>
        <w:t>账户管理（基础）</w:t>
      </w:r>
      <w:bookmarkEnd w:id="59"/>
    </w:p>
    <w:p w:rsidR="00A026BE" w:rsidRDefault="00A026BE">
      <w:r>
        <w:rPr>
          <w:noProof/>
        </w:rPr>
        <w:drawing>
          <wp:inline distT="0" distB="0" distL="0" distR="0">
            <wp:extent cx="2552700" cy="1885950"/>
            <wp:effectExtent l="1905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2552700" cy="1885950"/>
                    </a:xfrm>
                    <a:prstGeom prst="rect">
                      <a:avLst/>
                    </a:prstGeom>
                    <a:noFill/>
                    <a:ln w="9525">
                      <a:noFill/>
                      <a:miter lim="800000"/>
                      <a:headEnd/>
                      <a:tailEnd/>
                    </a:ln>
                  </pic:spPr>
                </pic:pic>
              </a:graphicData>
            </a:graphic>
          </wp:inline>
        </w:drawing>
      </w:r>
    </w:p>
    <w:p w:rsidR="00A026BE" w:rsidRDefault="003D79B7" w:rsidP="003D79B7">
      <w:pPr>
        <w:pStyle w:val="3"/>
      </w:pPr>
      <w:bookmarkStart w:id="60" w:name="_Toc465202766"/>
      <w:r>
        <w:rPr>
          <w:rFonts w:hint="eastAsia"/>
        </w:rPr>
        <w:t>通知书（基础）</w:t>
      </w:r>
      <w:bookmarkEnd w:id="60"/>
    </w:p>
    <w:p w:rsidR="003D79B7" w:rsidRDefault="001545B1">
      <w:r>
        <w:rPr>
          <w:rFonts w:hint="eastAsia"/>
          <w:noProof/>
        </w:rPr>
        <w:drawing>
          <wp:inline distT="0" distB="0" distL="0" distR="0">
            <wp:extent cx="5274310" cy="2395251"/>
            <wp:effectExtent l="19050" t="0" r="254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274310" cy="2395251"/>
                    </a:xfrm>
                    <a:prstGeom prst="rect">
                      <a:avLst/>
                    </a:prstGeom>
                    <a:noFill/>
                    <a:ln w="9525">
                      <a:noFill/>
                      <a:miter lim="800000"/>
                      <a:headEnd/>
                      <a:tailEnd/>
                    </a:ln>
                  </pic:spPr>
                </pic:pic>
              </a:graphicData>
            </a:graphic>
          </wp:inline>
        </w:drawing>
      </w:r>
    </w:p>
    <w:p w:rsidR="004726C7" w:rsidRDefault="004726C7" w:rsidP="004726C7">
      <w:pPr>
        <w:pStyle w:val="3"/>
      </w:pPr>
      <w:bookmarkStart w:id="61" w:name="_Toc465202767"/>
      <w:r>
        <w:rPr>
          <w:rFonts w:hint="eastAsia"/>
        </w:rPr>
        <w:lastRenderedPageBreak/>
        <w:t>间接额度管理（基础）</w:t>
      </w:r>
      <w:bookmarkEnd w:id="61"/>
    </w:p>
    <w:p w:rsidR="004726C7" w:rsidRDefault="004726C7">
      <w:r>
        <w:rPr>
          <w:rFonts w:hint="eastAsia"/>
          <w:noProof/>
        </w:rPr>
        <w:drawing>
          <wp:inline distT="0" distB="0" distL="0" distR="0">
            <wp:extent cx="6167247" cy="3467100"/>
            <wp:effectExtent l="19050" t="0" r="4953"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6167247" cy="3467100"/>
                    </a:xfrm>
                    <a:prstGeom prst="rect">
                      <a:avLst/>
                    </a:prstGeom>
                    <a:noFill/>
                    <a:ln w="9525">
                      <a:noFill/>
                      <a:miter lim="800000"/>
                      <a:headEnd/>
                      <a:tailEnd/>
                    </a:ln>
                  </pic:spPr>
                </pic:pic>
              </a:graphicData>
            </a:graphic>
          </wp:inline>
        </w:drawing>
      </w:r>
    </w:p>
    <w:p w:rsidR="003D79B7" w:rsidRDefault="00F6110F" w:rsidP="00F6110F">
      <w:pPr>
        <w:pStyle w:val="3"/>
      </w:pPr>
      <w:bookmarkStart w:id="62" w:name="_Toc465202768"/>
      <w:r>
        <w:rPr>
          <w:rFonts w:hint="eastAsia"/>
        </w:rPr>
        <w:t>预付类（业务组件）</w:t>
      </w:r>
      <w:bookmarkEnd w:id="62"/>
    </w:p>
    <w:p w:rsidR="00F6110F" w:rsidRDefault="00F6110F">
      <w:r>
        <w:rPr>
          <w:noProof/>
        </w:rPr>
        <w:drawing>
          <wp:inline distT="0" distB="0" distL="0" distR="0">
            <wp:extent cx="5876644" cy="3429000"/>
            <wp:effectExtent l="1905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876644" cy="3429000"/>
                    </a:xfrm>
                    <a:prstGeom prst="rect">
                      <a:avLst/>
                    </a:prstGeom>
                    <a:noFill/>
                    <a:ln w="9525">
                      <a:noFill/>
                      <a:miter lim="800000"/>
                      <a:headEnd/>
                      <a:tailEnd/>
                    </a:ln>
                  </pic:spPr>
                </pic:pic>
              </a:graphicData>
            </a:graphic>
          </wp:inline>
        </w:drawing>
      </w:r>
    </w:p>
    <w:p w:rsidR="000E371C" w:rsidRDefault="000E371C" w:rsidP="000E371C">
      <w:pPr>
        <w:pStyle w:val="2"/>
      </w:pPr>
      <w:bookmarkStart w:id="63" w:name="_Toc465202769"/>
      <w:r>
        <w:rPr>
          <w:rFonts w:hint="eastAsia"/>
        </w:rPr>
        <w:lastRenderedPageBreak/>
        <w:t>数据结构说明</w:t>
      </w:r>
      <w:bookmarkEnd w:id="63"/>
    </w:p>
    <w:p w:rsidR="000E371C" w:rsidRDefault="000E371C" w:rsidP="000E371C">
      <w:pPr>
        <w:spacing w:line="360" w:lineRule="auto"/>
        <w:ind w:firstLineChars="200" w:firstLine="420"/>
      </w:pPr>
      <w:r>
        <w:rPr>
          <w:rFonts w:hint="eastAsia"/>
        </w:rPr>
        <w:t>数据库表命名规则：“子系统第一个英文字符”</w:t>
      </w:r>
      <w:r>
        <w:rPr>
          <w:rFonts w:hint="eastAsia"/>
        </w:rPr>
        <w:t>+</w:t>
      </w:r>
      <w:r>
        <w:rPr>
          <w:rFonts w:hint="eastAsia"/>
        </w:rPr>
        <w:t>“</w:t>
      </w:r>
      <w:r>
        <w:rPr>
          <w:rFonts w:hint="eastAsia"/>
        </w:rPr>
        <w:t>_</w:t>
      </w:r>
      <w:r>
        <w:rPr>
          <w:rFonts w:hint="eastAsia"/>
        </w:rPr>
        <w:t>”</w:t>
      </w:r>
      <w:r>
        <w:rPr>
          <w:rFonts w:hint="eastAsia"/>
        </w:rPr>
        <w:t>+</w:t>
      </w:r>
      <w:r>
        <w:rPr>
          <w:rFonts w:hint="eastAsia"/>
        </w:rPr>
        <w:t>“</w:t>
      </w:r>
      <w:r>
        <w:rPr>
          <w:rFonts w:hint="eastAsia"/>
        </w:rPr>
        <w:t>3</w:t>
      </w:r>
      <w:r>
        <w:rPr>
          <w:rFonts w:hint="eastAsia"/>
        </w:rPr>
        <w:t>位模块英文简写”</w:t>
      </w:r>
      <w:r>
        <w:rPr>
          <w:rFonts w:hint="eastAsia"/>
        </w:rPr>
        <w:t>+</w:t>
      </w:r>
      <w:r>
        <w:rPr>
          <w:rFonts w:hint="eastAsia"/>
        </w:rPr>
        <w:t>“</w:t>
      </w:r>
      <w:r>
        <w:rPr>
          <w:rFonts w:hint="eastAsia"/>
        </w:rPr>
        <w:t>_</w:t>
      </w:r>
      <w:r>
        <w:rPr>
          <w:rFonts w:hint="eastAsia"/>
        </w:rPr>
        <w:t>”</w:t>
      </w:r>
      <w:r>
        <w:rPr>
          <w:rFonts w:hint="eastAsia"/>
        </w:rPr>
        <w:t xml:space="preserve"> +</w:t>
      </w:r>
      <w:r>
        <w:rPr>
          <w:rFonts w:hint="eastAsia"/>
        </w:rPr>
        <w:t>具体业务英文名称，如</w:t>
      </w:r>
      <w:r w:rsidRPr="00E550E8">
        <w:t>B_CRM_BASE_INFO</w:t>
      </w:r>
      <w:r>
        <w:rPr>
          <w:rFonts w:hint="eastAsia"/>
        </w:rPr>
        <w:t>-</w:t>
      </w:r>
      <w:r>
        <w:rPr>
          <w:rFonts w:hint="eastAsia"/>
        </w:rPr>
        <w:t>客户基本信息表。</w:t>
      </w:r>
    </w:p>
    <w:tbl>
      <w:tblPr>
        <w:tblW w:w="8237" w:type="dxa"/>
        <w:tblLayout w:type="fixed"/>
        <w:tblCellMar>
          <w:top w:w="15" w:type="dxa"/>
          <w:left w:w="15" w:type="dxa"/>
          <w:bottom w:w="15" w:type="dxa"/>
          <w:right w:w="15" w:type="dxa"/>
        </w:tblCellMar>
        <w:tblLook w:val="04A0" w:firstRow="1" w:lastRow="0" w:firstColumn="1" w:lastColumn="0" w:noHBand="0" w:noVBand="1"/>
      </w:tblPr>
      <w:tblGrid>
        <w:gridCol w:w="2503"/>
        <w:gridCol w:w="2757"/>
        <w:gridCol w:w="2977"/>
      </w:tblGrid>
      <w:tr w:rsidR="000E371C" w:rsidTr="000E371C">
        <w:trPr>
          <w:trHeight w:val="285"/>
        </w:trPr>
        <w:tc>
          <w:tcPr>
            <w:tcW w:w="2503" w:type="dxa"/>
            <w:tcBorders>
              <w:top w:val="single" w:sz="4" w:space="0" w:color="000000"/>
              <w:left w:val="single" w:sz="4" w:space="0" w:color="000000"/>
              <w:bottom w:val="single" w:sz="4" w:space="0" w:color="000000"/>
              <w:right w:val="single" w:sz="4" w:space="0" w:color="000000"/>
            </w:tcBorders>
            <w:shd w:val="clear" w:color="auto" w:fill="D8E4BC"/>
            <w:vAlign w:val="center"/>
          </w:tcPr>
          <w:p w:rsidR="000E371C" w:rsidRDefault="000E371C" w:rsidP="00DD774E">
            <w:pPr>
              <w:jc w:val="center"/>
              <w:textAlignment w:val="center"/>
              <w:rPr>
                <w:rFonts w:ascii="宋体" w:eastAsia="宋体" w:hAnsi="宋体" w:cs="宋体"/>
                <w:color w:val="000000"/>
                <w:sz w:val="22"/>
              </w:rPr>
            </w:pPr>
            <w:r>
              <w:rPr>
                <w:rFonts w:ascii="宋体" w:eastAsia="宋体" w:hAnsi="宋体" w:cs="宋体" w:hint="eastAsia"/>
                <w:color w:val="000000"/>
                <w:sz w:val="22"/>
              </w:rPr>
              <w:t>子系统</w:t>
            </w:r>
          </w:p>
        </w:tc>
        <w:tc>
          <w:tcPr>
            <w:tcW w:w="2757" w:type="dxa"/>
            <w:tcBorders>
              <w:top w:val="single" w:sz="4" w:space="0" w:color="000000"/>
              <w:left w:val="single" w:sz="4" w:space="0" w:color="000000"/>
              <w:bottom w:val="single" w:sz="4" w:space="0" w:color="000000"/>
              <w:right w:val="single" w:sz="4" w:space="0" w:color="000000"/>
            </w:tcBorders>
            <w:shd w:val="clear" w:color="auto" w:fill="D8E4BC"/>
            <w:vAlign w:val="center"/>
          </w:tcPr>
          <w:p w:rsidR="000E371C" w:rsidRDefault="000E371C" w:rsidP="00DD774E">
            <w:pPr>
              <w:jc w:val="center"/>
              <w:textAlignment w:val="center"/>
              <w:rPr>
                <w:rFonts w:ascii="宋体" w:eastAsia="宋体" w:hAnsi="宋体" w:cs="宋体"/>
                <w:color w:val="000000"/>
                <w:sz w:val="22"/>
              </w:rPr>
            </w:pPr>
            <w:r>
              <w:rPr>
                <w:rFonts w:ascii="宋体" w:eastAsia="宋体" w:hAnsi="宋体" w:cs="宋体" w:hint="eastAsia"/>
                <w:color w:val="000000"/>
                <w:sz w:val="22"/>
              </w:rPr>
              <w:t>模块</w:t>
            </w:r>
          </w:p>
        </w:tc>
        <w:tc>
          <w:tcPr>
            <w:tcW w:w="2977" w:type="dxa"/>
            <w:tcBorders>
              <w:top w:val="single" w:sz="4" w:space="0" w:color="000000"/>
              <w:left w:val="single" w:sz="4" w:space="0" w:color="000000"/>
              <w:bottom w:val="single" w:sz="4" w:space="0" w:color="000000"/>
              <w:right w:val="single" w:sz="4" w:space="0" w:color="000000"/>
            </w:tcBorders>
            <w:shd w:val="clear" w:color="auto" w:fill="D8E4BC"/>
            <w:vAlign w:val="center"/>
          </w:tcPr>
          <w:p w:rsidR="000E371C" w:rsidRDefault="000E371C" w:rsidP="00DD774E">
            <w:pPr>
              <w:jc w:val="center"/>
              <w:textAlignment w:val="center"/>
              <w:rPr>
                <w:rFonts w:ascii="宋体" w:eastAsia="宋体" w:hAnsi="宋体" w:cs="宋体"/>
                <w:color w:val="000000"/>
                <w:sz w:val="22"/>
              </w:rPr>
            </w:pPr>
            <w:r>
              <w:rPr>
                <w:rFonts w:ascii="宋体" w:eastAsia="宋体" w:hAnsi="宋体" w:cs="宋体" w:hint="eastAsia"/>
                <w:color w:val="000000"/>
                <w:sz w:val="22"/>
              </w:rPr>
              <w:t>数据库表前缀</w:t>
            </w:r>
          </w:p>
        </w:tc>
      </w:tr>
      <w:tr w:rsidR="000E371C" w:rsidTr="000E371C">
        <w:trPr>
          <w:trHeight w:val="285"/>
        </w:trPr>
        <w:tc>
          <w:tcPr>
            <w:tcW w:w="2503"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textAlignment w:val="center"/>
              <w:rPr>
                <w:rFonts w:ascii="宋体" w:eastAsia="宋体" w:hAnsi="宋体" w:cs="宋体"/>
                <w:color w:val="000000"/>
                <w:sz w:val="22"/>
              </w:rPr>
            </w:pPr>
            <w:r>
              <w:rPr>
                <w:rFonts w:ascii="宋体" w:eastAsia="宋体" w:hAnsi="宋体" w:cs="宋体" w:hint="eastAsia"/>
                <w:color w:val="000000"/>
                <w:sz w:val="22"/>
              </w:rPr>
              <w:t>供应链金融基础(BAS)</w:t>
            </w: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客户管理</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B_CRM</w:t>
            </w:r>
          </w:p>
        </w:tc>
      </w:tr>
      <w:tr w:rsidR="000E371C" w:rsidTr="000E371C">
        <w:trPr>
          <w:trHeight w:val="285"/>
        </w:trPr>
        <w:tc>
          <w:tcPr>
            <w:tcW w:w="250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rPr>
                <w:rFonts w:ascii="宋体" w:eastAsia="宋体" w:hAnsi="宋体" w:cs="宋体"/>
                <w:color w:val="000000"/>
                <w:sz w:val="22"/>
              </w:rPr>
            </w:pP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信用评级</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B_CRG</w:t>
            </w:r>
          </w:p>
        </w:tc>
      </w:tr>
      <w:tr w:rsidR="000E371C" w:rsidTr="000E371C">
        <w:trPr>
          <w:trHeight w:val="285"/>
        </w:trPr>
        <w:tc>
          <w:tcPr>
            <w:tcW w:w="250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rPr>
                <w:rFonts w:ascii="宋体" w:eastAsia="宋体" w:hAnsi="宋体" w:cs="宋体"/>
                <w:color w:val="000000"/>
                <w:sz w:val="22"/>
              </w:rPr>
            </w:pP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授信管理</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B_CRR</w:t>
            </w:r>
          </w:p>
        </w:tc>
      </w:tr>
      <w:tr w:rsidR="000E371C" w:rsidTr="000E371C">
        <w:trPr>
          <w:trHeight w:val="285"/>
        </w:trPr>
        <w:tc>
          <w:tcPr>
            <w:tcW w:w="250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rPr>
                <w:rFonts w:ascii="宋体" w:eastAsia="宋体" w:hAnsi="宋体" w:cs="宋体"/>
                <w:color w:val="000000"/>
                <w:sz w:val="22"/>
              </w:rPr>
            </w:pP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授信额度管理</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B_DCR</w:t>
            </w:r>
          </w:p>
        </w:tc>
      </w:tr>
      <w:tr w:rsidR="000E371C" w:rsidTr="000E371C">
        <w:trPr>
          <w:trHeight w:val="285"/>
        </w:trPr>
        <w:tc>
          <w:tcPr>
            <w:tcW w:w="250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rPr>
                <w:rFonts w:ascii="宋体" w:eastAsia="宋体" w:hAnsi="宋体" w:cs="宋体"/>
                <w:color w:val="000000"/>
                <w:sz w:val="22"/>
              </w:rPr>
            </w:pP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间接额度管理</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B_ICR</w:t>
            </w:r>
          </w:p>
        </w:tc>
      </w:tr>
      <w:tr w:rsidR="000E371C" w:rsidTr="000E371C">
        <w:trPr>
          <w:trHeight w:val="285"/>
        </w:trPr>
        <w:tc>
          <w:tcPr>
            <w:tcW w:w="250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rPr>
                <w:rFonts w:ascii="宋体" w:eastAsia="宋体" w:hAnsi="宋体" w:cs="宋体"/>
                <w:color w:val="000000"/>
                <w:sz w:val="22"/>
              </w:rPr>
            </w:pP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产品管理</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B_PRD</w:t>
            </w:r>
          </w:p>
        </w:tc>
      </w:tr>
      <w:tr w:rsidR="000E371C" w:rsidTr="000E371C">
        <w:trPr>
          <w:trHeight w:val="285"/>
        </w:trPr>
        <w:tc>
          <w:tcPr>
            <w:tcW w:w="250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rPr>
                <w:rFonts w:ascii="宋体" w:eastAsia="宋体" w:hAnsi="宋体" w:cs="宋体"/>
                <w:color w:val="000000"/>
                <w:sz w:val="22"/>
              </w:rPr>
            </w:pP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合同协议</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B_CNT</w:t>
            </w:r>
          </w:p>
        </w:tc>
      </w:tr>
      <w:tr w:rsidR="000E371C" w:rsidTr="000E371C">
        <w:trPr>
          <w:trHeight w:val="285"/>
        </w:trPr>
        <w:tc>
          <w:tcPr>
            <w:tcW w:w="250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rPr>
                <w:rFonts w:ascii="宋体" w:eastAsia="宋体" w:hAnsi="宋体" w:cs="宋体"/>
                <w:color w:val="000000"/>
                <w:sz w:val="22"/>
              </w:rPr>
            </w:pP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担保品管理</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B_CLT</w:t>
            </w:r>
          </w:p>
        </w:tc>
      </w:tr>
      <w:tr w:rsidR="000E371C" w:rsidTr="000E371C">
        <w:trPr>
          <w:trHeight w:val="285"/>
        </w:trPr>
        <w:tc>
          <w:tcPr>
            <w:tcW w:w="250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rPr>
                <w:rFonts w:ascii="宋体" w:eastAsia="宋体" w:hAnsi="宋体" w:cs="宋体"/>
                <w:color w:val="000000"/>
                <w:sz w:val="22"/>
              </w:rPr>
            </w:pP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放款管理</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B_LAN</w:t>
            </w:r>
          </w:p>
        </w:tc>
      </w:tr>
      <w:tr w:rsidR="000E371C" w:rsidTr="000E371C">
        <w:trPr>
          <w:trHeight w:val="285"/>
        </w:trPr>
        <w:tc>
          <w:tcPr>
            <w:tcW w:w="250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rPr>
                <w:rFonts w:ascii="宋体" w:eastAsia="宋体" w:hAnsi="宋体" w:cs="宋体"/>
                <w:color w:val="000000"/>
                <w:sz w:val="22"/>
              </w:rPr>
            </w:pP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核算管理</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B_ACM</w:t>
            </w:r>
          </w:p>
        </w:tc>
      </w:tr>
      <w:tr w:rsidR="000E371C" w:rsidTr="000E371C">
        <w:trPr>
          <w:trHeight w:val="285"/>
        </w:trPr>
        <w:tc>
          <w:tcPr>
            <w:tcW w:w="250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rPr>
                <w:rFonts w:ascii="宋体" w:eastAsia="宋体" w:hAnsi="宋体" w:cs="宋体"/>
                <w:color w:val="000000"/>
                <w:sz w:val="22"/>
              </w:rPr>
            </w:pP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保证金管理</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B_MRN</w:t>
            </w:r>
          </w:p>
        </w:tc>
      </w:tr>
      <w:tr w:rsidR="000E371C" w:rsidTr="000E371C">
        <w:trPr>
          <w:trHeight w:val="285"/>
        </w:trPr>
        <w:tc>
          <w:tcPr>
            <w:tcW w:w="250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rPr>
                <w:rFonts w:ascii="宋体" w:eastAsia="宋体" w:hAnsi="宋体" w:cs="宋体"/>
                <w:color w:val="000000"/>
                <w:sz w:val="22"/>
              </w:rPr>
            </w:pP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现金等价物管理</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B_VIK</w:t>
            </w:r>
          </w:p>
        </w:tc>
      </w:tr>
      <w:tr w:rsidR="000E371C" w:rsidTr="000E371C">
        <w:trPr>
          <w:trHeight w:val="285"/>
        </w:trPr>
        <w:tc>
          <w:tcPr>
            <w:tcW w:w="250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rPr>
                <w:rFonts w:ascii="宋体" w:eastAsia="宋体" w:hAnsi="宋体" w:cs="宋体"/>
                <w:color w:val="000000"/>
                <w:sz w:val="22"/>
              </w:rPr>
            </w:pP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账户管理</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B_ACC</w:t>
            </w:r>
          </w:p>
        </w:tc>
      </w:tr>
      <w:tr w:rsidR="000E371C" w:rsidTr="000E371C">
        <w:trPr>
          <w:trHeight w:val="285"/>
        </w:trPr>
        <w:tc>
          <w:tcPr>
            <w:tcW w:w="250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rPr>
                <w:rFonts w:ascii="宋体" w:eastAsia="宋体" w:hAnsi="宋体" w:cs="宋体"/>
                <w:color w:val="000000"/>
                <w:sz w:val="22"/>
              </w:rPr>
            </w:pP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费用管理</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B_CST</w:t>
            </w:r>
          </w:p>
        </w:tc>
      </w:tr>
      <w:tr w:rsidR="000E371C" w:rsidTr="000E371C">
        <w:trPr>
          <w:trHeight w:val="285"/>
        </w:trPr>
        <w:tc>
          <w:tcPr>
            <w:tcW w:w="250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rPr>
                <w:rFonts w:ascii="宋体" w:eastAsia="宋体" w:hAnsi="宋体" w:cs="宋体"/>
                <w:color w:val="000000"/>
                <w:sz w:val="22"/>
              </w:rPr>
            </w:pP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业务参数管理</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B_BRP</w:t>
            </w:r>
          </w:p>
        </w:tc>
      </w:tr>
      <w:tr w:rsidR="000E371C" w:rsidTr="000E371C">
        <w:trPr>
          <w:trHeight w:val="285"/>
        </w:trPr>
        <w:tc>
          <w:tcPr>
            <w:tcW w:w="250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rPr>
                <w:rFonts w:ascii="宋体" w:eastAsia="宋体" w:hAnsi="宋体" w:cs="宋体"/>
                <w:color w:val="000000"/>
                <w:sz w:val="22"/>
              </w:rPr>
            </w:pP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预警提醒</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B_WRN</w:t>
            </w:r>
          </w:p>
        </w:tc>
      </w:tr>
      <w:tr w:rsidR="000E371C" w:rsidTr="000E371C">
        <w:trPr>
          <w:trHeight w:val="285"/>
        </w:trPr>
        <w:tc>
          <w:tcPr>
            <w:tcW w:w="250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rPr>
                <w:rFonts w:ascii="宋体" w:eastAsia="宋体" w:hAnsi="宋体" w:cs="宋体"/>
                <w:color w:val="000000"/>
                <w:sz w:val="22"/>
              </w:rPr>
            </w:pP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查询与统计</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B_QRY</w:t>
            </w:r>
          </w:p>
        </w:tc>
      </w:tr>
      <w:tr w:rsidR="000E371C" w:rsidTr="000E371C">
        <w:trPr>
          <w:trHeight w:val="285"/>
        </w:trPr>
        <w:tc>
          <w:tcPr>
            <w:tcW w:w="250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rPr>
                <w:rFonts w:ascii="宋体" w:eastAsia="宋体" w:hAnsi="宋体" w:cs="宋体"/>
                <w:color w:val="000000"/>
                <w:sz w:val="22"/>
              </w:rPr>
            </w:pP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系统管理</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B_SYS</w:t>
            </w:r>
          </w:p>
        </w:tc>
      </w:tr>
      <w:tr w:rsidR="000E371C" w:rsidTr="000E371C">
        <w:trPr>
          <w:trHeight w:val="285"/>
        </w:trPr>
        <w:tc>
          <w:tcPr>
            <w:tcW w:w="250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rPr>
                <w:rFonts w:ascii="宋体" w:eastAsia="宋体" w:hAnsi="宋体" w:cs="宋体"/>
                <w:color w:val="000000"/>
                <w:sz w:val="22"/>
              </w:rPr>
            </w:pP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通知书</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B_NTE</w:t>
            </w:r>
          </w:p>
        </w:tc>
      </w:tr>
      <w:tr w:rsidR="000E371C" w:rsidTr="000E371C">
        <w:trPr>
          <w:trHeight w:val="285"/>
        </w:trPr>
        <w:tc>
          <w:tcPr>
            <w:tcW w:w="250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rPr>
                <w:rFonts w:ascii="宋体" w:eastAsia="宋体" w:hAnsi="宋体" w:cs="宋体"/>
                <w:color w:val="000000"/>
                <w:sz w:val="22"/>
              </w:rPr>
            </w:pP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公共</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B_COM</w:t>
            </w:r>
          </w:p>
        </w:tc>
      </w:tr>
      <w:tr w:rsidR="000E371C" w:rsidTr="000E371C">
        <w:trPr>
          <w:trHeight w:val="285"/>
        </w:trPr>
        <w:tc>
          <w:tcPr>
            <w:tcW w:w="250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rPr>
                <w:rFonts w:ascii="宋体" w:eastAsia="宋体" w:hAnsi="宋体" w:cs="宋体"/>
                <w:color w:val="000000"/>
                <w:sz w:val="22"/>
              </w:rPr>
            </w:pP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产品组件</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B_PBC</w:t>
            </w:r>
          </w:p>
        </w:tc>
      </w:tr>
      <w:tr w:rsidR="000E371C" w:rsidTr="000E371C">
        <w:trPr>
          <w:trHeight w:val="285"/>
        </w:trPr>
        <w:tc>
          <w:tcPr>
            <w:tcW w:w="2503"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textAlignment w:val="center"/>
              <w:rPr>
                <w:rFonts w:ascii="宋体" w:eastAsia="宋体" w:hAnsi="宋体" w:cs="宋体"/>
                <w:color w:val="000000"/>
                <w:sz w:val="22"/>
              </w:rPr>
            </w:pPr>
            <w:r>
              <w:rPr>
                <w:rFonts w:ascii="宋体" w:eastAsia="宋体" w:hAnsi="宋体" w:cs="宋体" w:hint="eastAsia"/>
                <w:color w:val="000000"/>
                <w:sz w:val="22"/>
              </w:rPr>
              <w:t>预付类(ADV)</w:t>
            </w: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预付组件</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A_BCP</w:t>
            </w:r>
          </w:p>
        </w:tc>
      </w:tr>
      <w:tr w:rsidR="000E371C" w:rsidTr="000E371C">
        <w:trPr>
          <w:trHeight w:val="285"/>
        </w:trPr>
        <w:tc>
          <w:tcPr>
            <w:tcW w:w="250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rPr>
                <w:rFonts w:ascii="宋体" w:eastAsia="宋体" w:hAnsi="宋体" w:cs="宋体"/>
                <w:color w:val="000000"/>
                <w:sz w:val="22"/>
              </w:rPr>
            </w:pP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先票/款后货</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A_FCS</w:t>
            </w:r>
          </w:p>
        </w:tc>
      </w:tr>
      <w:tr w:rsidR="000E371C" w:rsidTr="000E371C">
        <w:trPr>
          <w:trHeight w:val="285"/>
        </w:trPr>
        <w:tc>
          <w:tcPr>
            <w:tcW w:w="250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rPr>
                <w:rFonts w:ascii="宋体" w:eastAsia="宋体" w:hAnsi="宋体" w:cs="宋体"/>
                <w:color w:val="000000"/>
                <w:sz w:val="22"/>
              </w:rPr>
            </w:pP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担保提货</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A_TCS</w:t>
            </w:r>
          </w:p>
        </w:tc>
      </w:tr>
      <w:tr w:rsidR="000E371C" w:rsidTr="000E371C">
        <w:trPr>
          <w:trHeight w:val="285"/>
        </w:trPr>
        <w:tc>
          <w:tcPr>
            <w:tcW w:w="250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rPr>
                <w:rFonts w:ascii="宋体" w:eastAsia="宋体" w:hAnsi="宋体" w:cs="宋体"/>
                <w:color w:val="000000"/>
                <w:sz w:val="22"/>
              </w:rPr>
            </w:pP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订单融资</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A_ORF</w:t>
            </w:r>
          </w:p>
        </w:tc>
      </w:tr>
      <w:tr w:rsidR="000E371C" w:rsidTr="000E371C">
        <w:trPr>
          <w:trHeight w:val="285"/>
        </w:trPr>
        <w:tc>
          <w:tcPr>
            <w:tcW w:w="2503"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textAlignment w:val="center"/>
              <w:rPr>
                <w:rFonts w:ascii="宋体" w:eastAsia="宋体" w:hAnsi="宋体" w:cs="宋体"/>
                <w:color w:val="000000"/>
                <w:sz w:val="22"/>
              </w:rPr>
            </w:pPr>
            <w:r>
              <w:rPr>
                <w:rFonts w:ascii="宋体" w:eastAsia="宋体" w:hAnsi="宋体" w:cs="宋体" w:hint="eastAsia"/>
                <w:color w:val="000000"/>
                <w:sz w:val="22"/>
              </w:rPr>
              <w:t>存货类(STO)</w:t>
            </w: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存货组件</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S_BCP</w:t>
            </w:r>
          </w:p>
        </w:tc>
      </w:tr>
      <w:tr w:rsidR="000E371C" w:rsidTr="000E371C">
        <w:trPr>
          <w:trHeight w:val="285"/>
        </w:trPr>
        <w:tc>
          <w:tcPr>
            <w:tcW w:w="250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rPr>
                <w:rFonts w:ascii="宋体" w:eastAsia="宋体" w:hAnsi="宋体" w:cs="宋体"/>
                <w:color w:val="000000"/>
                <w:sz w:val="22"/>
              </w:rPr>
            </w:pP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现货动态抵/质押</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S_DMP</w:t>
            </w:r>
          </w:p>
        </w:tc>
      </w:tr>
      <w:tr w:rsidR="000E371C" w:rsidTr="000E371C">
        <w:trPr>
          <w:trHeight w:val="285"/>
        </w:trPr>
        <w:tc>
          <w:tcPr>
            <w:tcW w:w="250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rPr>
                <w:rFonts w:ascii="宋体" w:eastAsia="宋体" w:hAnsi="宋体" w:cs="宋体"/>
                <w:color w:val="000000"/>
                <w:sz w:val="22"/>
              </w:rPr>
            </w:pP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现货静态抵/质押</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S_SMP</w:t>
            </w:r>
          </w:p>
        </w:tc>
      </w:tr>
      <w:tr w:rsidR="000E371C" w:rsidTr="000E371C">
        <w:trPr>
          <w:trHeight w:val="285"/>
        </w:trPr>
        <w:tc>
          <w:tcPr>
            <w:tcW w:w="250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rPr>
                <w:rFonts w:ascii="宋体" w:eastAsia="宋体" w:hAnsi="宋体" w:cs="宋体"/>
                <w:color w:val="000000"/>
                <w:sz w:val="22"/>
              </w:rPr>
            </w:pP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非标仓单</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S_NWR</w:t>
            </w:r>
          </w:p>
        </w:tc>
      </w:tr>
      <w:tr w:rsidR="000E371C" w:rsidTr="000E371C">
        <w:trPr>
          <w:trHeight w:val="285"/>
        </w:trPr>
        <w:tc>
          <w:tcPr>
            <w:tcW w:w="2503"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textAlignment w:val="center"/>
              <w:rPr>
                <w:rFonts w:ascii="宋体" w:eastAsia="宋体" w:hAnsi="宋体" w:cs="宋体"/>
                <w:color w:val="000000"/>
                <w:sz w:val="22"/>
              </w:rPr>
            </w:pPr>
            <w:r>
              <w:rPr>
                <w:rFonts w:ascii="宋体" w:eastAsia="宋体" w:hAnsi="宋体" w:cs="宋体" w:hint="eastAsia"/>
                <w:color w:val="000000"/>
                <w:sz w:val="22"/>
              </w:rPr>
              <w:t>应收类(REC)</w:t>
            </w: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应收组件</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R_BCP</w:t>
            </w:r>
          </w:p>
        </w:tc>
      </w:tr>
      <w:tr w:rsidR="000E371C" w:rsidTr="000E371C">
        <w:trPr>
          <w:trHeight w:val="285"/>
        </w:trPr>
        <w:tc>
          <w:tcPr>
            <w:tcW w:w="250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rPr>
                <w:rFonts w:ascii="宋体" w:eastAsia="宋体" w:hAnsi="宋体" w:cs="宋体"/>
                <w:color w:val="000000"/>
                <w:sz w:val="22"/>
              </w:rPr>
            </w:pP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应收账款融资</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R_ARF</w:t>
            </w:r>
          </w:p>
        </w:tc>
      </w:tr>
      <w:tr w:rsidR="000E371C" w:rsidTr="000E371C">
        <w:trPr>
          <w:trHeight w:val="285"/>
        </w:trPr>
        <w:tc>
          <w:tcPr>
            <w:tcW w:w="250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rPr>
                <w:rFonts w:ascii="宋体" w:eastAsia="宋体" w:hAnsi="宋体" w:cs="宋体"/>
                <w:color w:val="000000"/>
                <w:sz w:val="22"/>
              </w:rPr>
            </w:pP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应收账款池融资</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R_ARP</w:t>
            </w:r>
          </w:p>
        </w:tc>
      </w:tr>
      <w:tr w:rsidR="000E371C" w:rsidTr="000E371C">
        <w:trPr>
          <w:trHeight w:val="285"/>
        </w:trPr>
        <w:tc>
          <w:tcPr>
            <w:tcW w:w="250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rPr>
                <w:rFonts w:ascii="宋体" w:eastAsia="宋体" w:hAnsi="宋体" w:cs="宋体"/>
                <w:color w:val="000000"/>
                <w:sz w:val="22"/>
              </w:rPr>
            </w:pP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票据池</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R_BLP</w:t>
            </w:r>
          </w:p>
        </w:tc>
      </w:tr>
      <w:tr w:rsidR="000E371C" w:rsidTr="000E371C">
        <w:trPr>
          <w:trHeight w:val="285"/>
        </w:trPr>
        <w:tc>
          <w:tcPr>
            <w:tcW w:w="250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rPr>
                <w:rFonts w:ascii="宋体" w:eastAsia="宋体" w:hAnsi="宋体" w:cs="宋体"/>
                <w:color w:val="000000"/>
                <w:sz w:val="22"/>
              </w:rPr>
            </w:pP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国内双保理</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R_DDF</w:t>
            </w:r>
          </w:p>
        </w:tc>
      </w:tr>
      <w:tr w:rsidR="000E371C" w:rsidTr="000E371C">
        <w:trPr>
          <w:trHeight w:val="285"/>
        </w:trPr>
        <w:tc>
          <w:tcPr>
            <w:tcW w:w="250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rPr>
                <w:rFonts w:ascii="宋体" w:eastAsia="宋体" w:hAnsi="宋体" w:cs="宋体"/>
                <w:color w:val="000000"/>
                <w:sz w:val="22"/>
              </w:rPr>
            </w:pP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信保保理</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R_CIF</w:t>
            </w:r>
          </w:p>
        </w:tc>
      </w:tr>
      <w:tr w:rsidR="000E371C" w:rsidTr="000E371C">
        <w:trPr>
          <w:trHeight w:val="285"/>
        </w:trPr>
        <w:tc>
          <w:tcPr>
            <w:tcW w:w="250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jc w:val="center"/>
              <w:rPr>
                <w:rFonts w:ascii="宋体" w:eastAsia="宋体" w:hAnsi="宋体" w:cs="宋体"/>
                <w:color w:val="000000"/>
                <w:sz w:val="22"/>
              </w:rPr>
            </w:pPr>
          </w:p>
        </w:tc>
        <w:tc>
          <w:tcPr>
            <w:tcW w:w="2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租赁保理</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371C" w:rsidRDefault="000E371C" w:rsidP="00DD774E">
            <w:pPr>
              <w:textAlignment w:val="center"/>
              <w:rPr>
                <w:rFonts w:ascii="宋体" w:eastAsia="宋体" w:hAnsi="宋体" w:cs="宋体"/>
                <w:color w:val="000000"/>
                <w:sz w:val="22"/>
              </w:rPr>
            </w:pPr>
            <w:r>
              <w:rPr>
                <w:rFonts w:ascii="宋体" w:eastAsia="宋体" w:hAnsi="宋体" w:cs="宋体" w:hint="eastAsia"/>
                <w:color w:val="000000"/>
                <w:sz w:val="22"/>
              </w:rPr>
              <w:t>R_LEF</w:t>
            </w:r>
          </w:p>
        </w:tc>
      </w:tr>
    </w:tbl>
    <w:p w:rsidR="00CC2D18" w:rsidRDefault="002359AD" w:rsidP="002359AD">
      <w:pPr>
        <w:spacing w:line="360" w:lineRule="auto"/>
        <w:ind w:firstLineChars="200" w:firstLine="420"/>
      </w:pPr>
      <w:r>
        <w:rPr>
          <w:rFonts w:hint="eastAsia"/>
        </w:rPr>
        <w:t>具体数据表结构详见《</w:t>
      </w:r>
      <w:r w:rsidRPr="002359AD">
        <w:rPr>
          <w:rFonts w:hint="eastAsia"/>
        </w:rPr>
        <w:t>供应链金融平台</w:t>
      </w:r>
      <w:r w:rsidRPr="002359AD">
        <w:rPr>
          <w:rFonts w:hint="eastAsia"/>
        </w:rPr>
        <w:t>.pdm</w:t>
      </w:r>
      <w:r>
        <w:rPr>
          <w:rFonts w:hint="eastAsia"/>
        </w:rPr>
        <w:t>》。</w:t>
      </w:r>
    </w:p>
    <w:p w:rsidR="00CC2D18" w:rsidRDefault="00D70567">
      <w:pPr>
        <w:pStyle w:val="2"/>
      </w:pPr>
      <w:bookmarkStart w:id="64" w:name="_Toc465202770"/>
      <w:r>
        <w:rPr>
          <w:rFonts w:hint="eastAsia"/>
        </w:rPr>
        <w:t>常数说明</w:t>
      </w:r>
      <w:bookmarkEnd w:id="64"/>
    </w:p>
    <w:tbl>
      <w:tblPr>
        <w:tblStyle w:val="af0"/>
        <w:tblW w:w="0" w:type="auto"/>
        <w:tblLook w:val="04A0" w:firstRow="1" w:lastRow="0" w:firstColumn="1" w:lastColumn="0" w:noHBand="0" w:noVBand="1"/>
      </w:tblPr>
      <w:tblGrid>
        <w:gridCol w:w="1193"/>
        <w:gridCol w:w="2410"/>
        <w:gridCol w:w="1256"/>
        <w:gridCol w:w="1229"/>
        <w:gridCol w:w="1197"/>
        <w:gridCol w:w="1237"/>
      </w:tblGrid>
      <w:tr w:rsidR="00C740F5" w:rsidTr="00B526B6">
        <w:tc>
          <w:tcPr>
            <w:tcW w:w="1193" w:type="dxa"/>
            <w:shd w:val="clear" w:color="auto" w:fill="D6E3BC" w:themeFill="accent3" w:themeFillTint="66"/>
          </w:tcPr>
          <w:p w:rsidR="00C740F5" w:rsidRDefault="00C740F5" w:rsidP="002B6676">
            <w:pPr>
              <w:spacing w:line="360" w:lineRule="auto"/>
            </w:pPr>
            <w:r>
              <w:rPr>
                <w:rFonts w:hint="eastAsia"/>
              </w:rPr>
              <w:t>数据项</w:t>
            </w:r>
          </w:p>
        </w:tc>
        <w:tc>
          <w:tcPr>
            <w:tcW w:w="2410" w:type="dxa"/>
            <w:shd w:val="clear" w:color="auto" w:fill="D6E3BC" w:themeFill="accent3" w:themeFillTint="66"/>
          </w:tcPr>
          <w:p w:rsidR="00C740F5" w:rsidRDefault="00C740F5" w:rsidP="002B6676">
            <w:pPr>
              <w:spacing w:line="360" w:lineRule="auto"/>
            </w:pPr>
            <w:r>
              <w:rPr>
                <w:rFonts w:hint="eastAsia"/>
              </w:rPr>
              <w:t>英文名称</w:t>
            </w:r>
          </w:p>
        </w:tc>
        <w:tc>
          <w:tcPr>
            <w:tcW w:w="1256" w:type="dxa"/>
            <w:shd w:val="clear" w:color="auto" w:fill="D6E3BC" w:themeFill="accent3" w:themeFillTint="66"/>
          </w:tcPr>
          <w:p w:rsidR="00C740F5" w:rsidRDefault="00C740F5" w:rsidP="002B6676">
            <w:pPr>
              <w:spacing w:line="360" w:lineRule="auto"/>
            </w:pPr>
            <w:r>
              <w:rPr>
                <w:rFonts w:hint="eastAsia"/>
              </w:rPr>
              <w:t>类型</w:t>
            </w:r>
          </w:p>
        </w:tc>
        <w:tc>
          <w:tcPr>
            <w:tcW w:w="1229" w:type="dxa"/>
            <w:shd w:val="clear" w:color="auto" w:fill="D6E3BC" w:themeFill="accent3" w:themeFillTint="66"/>
          </w:tcPr>
          <w:p w:rsidR="00C740F5" w:rsidRDefault="00C740F5" w:rsidP="002B6676">
            <w:pPr>
              <w:spacing w:line="360" w:lineRule="auto"/>
            </w:pPr>
            <w:r>
              <w:rPr>
                <w:rFonts w:hint="eastAsia"/>
              </w:rPr>
              <w:t>长度</w:t>
            </w:r>
          </w:p>
        </w:tc>
        <w:tc>
          <w:tcPr>
            <w:tcW w:w="1197" w:type="dxa"/>
            <w:shd w:val="clear" w:color="auto" w:fill="D6E3BC" w:themeFill="accent3" w:themeFillTint="66"/>
          </w:tcPr>
          <w:p w:rsidR="00C740F5" w:rsidRDefault="00C740F5" w:rsidP="002B6676">
            <w:pPr>
              <w:spacing w:line="360" w:lineRule="auto"/>
            </w:pPr>
            <w:r>
              <w:rPr>
                <w:rFonts w:hint="eastAsia"/>
              </w:rPr>
              <w:t>取值范围</w:t>
            </w:r>
          </w:p>
        </w:tc>
        <w:tc>
          <w:tcPr>
            <w:tcW w:w="1237" w:type="dxa"/>
            <w:shd w:val="clear" w:color="auto" w:fill="D6E3BC" w:themeFill="accent3" w:themeFillTint="66"/>
          </w:tcPr>
          <w:p w:rsidR="00C740F5" w:rsidRDefault="00C740F5" w:rsidP="002B6676">
            <w:pPr>
              <w:spacing w:line="360" w:lineRule="auto"/>
            </w:pPr>
            <w:r>
              <w:rPr>
                <w:rFonts w:hint="eastAsia"/>
              </w:rPr>
              <w:t>备注</w:t>
            </w:r>
          </w:p>
        </w:tc>
      </w:tr>
      <w:tr w:rsidR="008015A8" w:rsidTr="00B526B6">
        <w:tc>
          <w:tcPr>
            <w:tcW w:w="1193" w:type="dxa"/>
            <w:vAlign w:val="center"/>
          </w:tcPr>
          <w:p w:rsidR="008015A8" w:rsidRDefault="008015A8">
            <w:pPr>
              <w:rPr>
                <w:rFonts w:ascii="宋体" w:eastAsia="宋体" w:hAnsi="宋体" w:cs="宋体"/>
                <w:color w:val="000000"/>
                <w:sz w:val="22"/>
              </w:rPr>
            </w:pPr>
            <w:r>
              <w:rPr>
                <w:rFonts w:hint="eastAsia"/>
                <w:color w:val="000000"/>
                <w:sz w:val="22"/>
              </w:rPr>
              <w:t>账号</w:t>
            </w:r>
          </w:p>
        </w:tc>
        <w:tc>
          <w:tcPr>
            <w:tcW w:w="2410" w:type="dxa"/>
            <w:vAlign w:val="center"/>
          </w:tcPr>
          <w:p w:rsidR="008015A8" w:rsidRDefault="008015A8">
            <w:pPr>
              <w:rPr>
                <w:rFonts w:ascii="宋体" w:eastAsia="宋体" w:hAnsi="宋体" w:cs="宋体"/>
                <w:color w:val="000000"/>
                <w:sz w:val="22"/>
              </w:rPr>
            </w:pPr>
            <w:r>
              <w:rPr>
                <w:rFonts w:hint="eastAsia"/>
                <w:color w:val="000000"/>
                <w:sz w:val="22"/>
              </w:rPr>
              <w:t>ActNo</w:t>
            </w:r>
          </w:p>
        </w:tc>
        <w:tc>
          <w:tcPr>
            <w:tcW w:w="1256" w:type="dxa"/>
            <w:vAlign w:val="center"/>
          </w:tcPr>
          <w:p w:rsidR="008015A8" w:rsidRDefault="008015A8">
            <w:pPr>
              <w:rPr>
                <w:rFonts w:ascii="宋体" w:eastAsia="宋体" w:hAnsi="宋体" w:cs="宋体"/>
                <w:color w:val="000000"/>
                <w:sz w:val="22"/>
              </w:rPr>
            </w:pPr>
            <w:r>
              <w:rPr>
                <w:rFonts w:hint="eastAsia"/>
                <w:color w:val="000000"/>
                <w:sz w:val="22"/>
              </w:rPr>
              <w:t>VC</w:t>
            </w:r>
          </w:p>
        </w:tc>
        <w:tc>
          <w:tcPr>
            <w:tcW w:w="1229" w:type="dxa"/>
            <w:vAlign w:val="center"/>
          </w:tcPr>
          <w:p w:rsidR="008015A8" w:rsidRDefault="008015A8">
            <w:pPr>
              <w:jc w:val="right"/>
              <w:rPr>
                <w:rFonts w:ascii="宋体" w:eastAsia="宋体" w:hAnsi="宋体" w:cs="宋体"/>
                <w:color w:val="000000"/>
                <w:sz w:val="22"/>
              </w:rPr>
            </w:pPr>
            <w:r>
              <w:rPr>
                <w:rFonts w:hint="eastAsia"/>
                <w:color w:val="000000"/>
                <w:sz w:val="22"/>
              </w:rPr>
              <w:t>50</w:t>
            </w:r>
          </w:p>
        </w:tc>
        <w:tc>
          <w:tcPr>
            <w:tcW w:w="1197" w:type="dxa"/>
          </w:tcPr>
          <w:p w:rsidR="008015A8" w:rsidRDefault="008015A8" w:rsidP="002B6676">
            <w:pPr>
              <w:spacing w:line="360" w:lineRule="auto"/>
            </w:pPr>
          </w:p>
        </w:tc>
        <w:tc>
          <w:tcPr>
            <w:tcW w:w="1237" w:type="dxa"/>
          </w:tcPr>
          <w:p w:rsidR="008015A8" w:rsidRDefault="008015A8" w:rsidP="002B6676">
            <w:pPr>
              <w:spacing w:line="360" w:lineRule="auto"/>
            </w:pPr>
          </w:p>
        </w:tc>
      </w:tr>
      <w:tr w:rsidR="008015A8" w:rsidTr="00B526B6">
        <w:tc>
          <w:tcPr>
            <w:tcW w:w="1193" w:type="dxa"/>
            <w:vAlign w:val="center"/>
          </w:tcPr>
          <w:p w:rsidR="008015A8" w:rsidRDefault="008015A8">
            <w:pPr>
              <w:rPr>
                <w:rFonts w:ascii="宋体" w:eastAsia="宋体" w:hAnsi="宋体" w:cs="宋体"/>
                <w:color w:val="000000"/>
                <w:sz w:val="22"/>
              </w:rPr>
            </w:pPr>
            <w:r>
              <w:rPr>
                <w:rFonts w:hint="eastAsia"/>
                <w:color w:val="000000"/>
                <w:sz w:val="22"/>
              </w:rPr>
              <w:t>地址</w:t>
            </w:r>
          </w:p>
        </w:tc>
        <w:tc>
          <w:tcPr>
            <w:tcW w:w="2410" w:type="dxa"/>
            <w:vAlign w:val="center"/>
          </w:tcPr>
          <w:p w:rsidR="008015A8" w:rsidRDefault="008015A8">
            <w:pPr>
              <w:rPr>
                <w:rFonts w:ascii="宋体" w:eastAsia="宋体" w:hAnsi="宋体" w:cs="宋体"/>
                <w:color w:val="000000"/>
                <w:sz w:val="22"/>
              </w:rPr>
            </w:pPr>
            <w:r>
              <w:rPr>
                <w:rFonts w:hint="eastAsia"/>
                <w:color w:val="000000"/>
                <w:sz w:val="22"/>
              </w:rPr>
              <w:t>Address</w:t>
            </w:r>
          </w:p>
        </w:tc>
        <w:tc>
          <w:tcPr>
            <w:tcW w:w="1256" w:type="dxa"/>
            <w:vAlign w:val="center"/>
          </w:tcPr>
          <w:p w:rsidR="008015A8" w:rsidRDefault="008015A8">
            <w:pPr>
              <w:rPr>
                <w:rFonts w:ascii="宋体" w:eastAsia="宋体" w:hAnsi="宋体" w:cs="宋体"/>
                <w:color w:val="000000"/>
                <w:sz w:val="22"/>
              </w:rPr>
            </w:pPr>
            <w:r>
              <w:rPr>
                <w:rFonts w:hint="eastAsia"/>
                <w:color w:val="000000"/>
                <w:sz w:val="22"/>
              </w:rPr>
              <w:t>VC</w:t>
            </w:r>
          </w:p>
        </w:tc>
        <w:tc>
          <w:tcPr>
            <w:tcW w:w="1229" w:type="dxa"/>
            <w:vAlign w:val="center"/>
          </w:tcPr>
          <w:p w:rsidR="008015A8" w:rsidRDefault="008015A8">
            <w:pPr>
              <w:jc w:val="right"/>
              <w:rPr>
                <w:rFonts w:ascii="宋体" w:eastAsia="宋体" w:hAnsi="宋体" w:cs="宋体"/>
                <w:color w:val="000000"/>
                <w:sz w:val="22"/>
              </w:rPr>
            </w:pPr>
            <w:r>
              <w:rPr>
                <w:rFonts w:hint="eastAsia"/>
                <w:color w:val="000000"/>
                <w:sz w:val="22"/>
              </w:rPr>
              <w:t>100</w:t>
            </w:r>
          </w:p>
        </w:tc>
        <w:tc>
          <w:tcPr>
            <w:tcW w:w="1197" w:type="dxa"/>
          </w:tcPr>
          <w:p w:rsidR="008015A8" w:rsidRDefault="008015A8" w:rsidP="002B6676">
            <w:pPr>
              <w:spacing w:line="360" w:lineRule="auto"/>
            </w:pPr>
          </w:p>
        </w:tc>
        <w:tc>
          <w:tcPr>
            <w:tcW w:w="1237" w:type="dxa"/>
          </w:tcPr>
          <w:p w:rsidR="008015A8" w:rsidRDefault="008015A8" w:rsidP="002B6676">
            <w:pPr>
              <w:spacing w:line="360" w:lineRule="auto"/>
            </w:pPr>
          </w:p>
        </w:tc>
      </w:tr>
      <w:tr w:rsidR="008015A8" w:rsidTr="00B526B6">
        <w:tc>
          <w:tcPr>
            <w:tcW w:w="1193" w:type="dxa"/>
            <w:vAlign w:val="center"/>
          </w:tcPr>
          <w:p w:rsidR="008015A8" w:rsidRDefault="008015A8">
            <w:pPr>
              <w:rPr>
                <w:rFonts w:ascii="宋体" w:eastAsia="宋体" w:hAnsi="宋体" w:cs="宋体"/>
                <w:color w:val="000000"/>
                <w:sz w:val="22"/>
              </w:rPr>
            </w:pPr>
            <w:r>
              <w:rPr>
                <w:rFonts w:hint="eastAsia"/>
                <w:color w:val="000000"/>
                <w:sz w:val="22"/>
              </w:rPr>
              <w:t>别名</w:t>
            </w:r>
          </w:p>
        </w:tc>
        <w:tc>
          <w:tcPr>
            <w:tcW w:w="2410" w:type="dxa"/>
            <w:vAlign w:val="center"/>
          </w:tcPr>
          <w:p w:rsidR="008015A8" w:rsidRDefault="008015A8">
            <w:pPr>
              <w:rPr>
                <w:rFonts w:ascii="宋体" w:eastAsia="宋体" w:hAnsi="宋体" w:cs="宋体"/>
                <w:color w:val="000000"/>
                <w:sz w:val="22"/>
              </w:rPr>
            </w:pPr>
            <w:r>
              <w:rPr>
                <w:rFonts w:hint="eastAsia"/>
                <w:color w:val="000000"/>
                <w:sz w:val="22"/>
              </w:rPr>
              <w:t>Alias_Name</w:t>
            </w:r>
          </w:p>
        </w:tc>
        <w:tc>
          <w:tcPr>
            <w:tcW w:w="1256" w:type="dxa"/>
            <w:vAlign w:val="center"/>
          </w:tcPr>
          <w:p w:rsidR="008015A8" w:rsidRDefault="008015A8">
            <w:pPr>
              <w:rPr>
                <w:rFonts w:ascii="宋体" w:eastAsia="宋体" w:hAnsi="宋体" w:cs="宋体"/>
                <w:color w:val="000000"/>
                <w:sz w:val="22"/>
              </w:rPr>
            </w:pPr>
            <w:r>
              <w:rPr>
                <w:rFonts w:hint="eastAsia"/>
                <w:color w:val="000000"/>
                <w:sz w:val="22"/>
              </w:rPr>
              <w:t>VC</w:t>
            </w:r>
          </w:p>
        </w:tc>
        <w:tc>
          <w:tcPr>
            <w:tcW w:w="1229" w:type="dxa"/>
            <w:vAlign w:val="center"/>
          </w:tcPr>
          <w:p w:rsidR="008015A8" w:rsidRDefault="008015A8">
            <w:pPr>
              <w:jc w:val="right"/>
              <w:rPr>
                <w:rFonts w:ascii="宋体" w:eastAsia="宋体" w:hAnsi="宋体" w:cs="宋体"/>
                <w:color w:val="000000"/>
                <w:sz w:val="22"/>
              </w:rPr>
            </w:pPr>
            <w:r>
              <w:rPr>
                <w:rFonts w:hint="eastAsia"/>
                <w:color w:val="000000"/>
                <w:sz w:val="22"/>
              </w:rPr>
              <w:t>80</w:t>
            </w:r>
          </w:p>
        </w:tc>
        <w:tc>
          <w:tcPr>
            <w:tcW w:w="1197" w:type="dxa"/>
          </w:tcPr>
          <w:p w:rsidR="008015A8" w:rsidRDefault="008015A8" w:rsidP="002B6676">
            <w:pPr>
              <w:spacing w:line="360" w:lineRule="auto"/>
            </w:pPr>
          </w:p>
        </w:tc>
        <w:tc>
          <w:tcPr>
            <w:tcW w:w="1237" w:type="dxa"/>
          </w:tcPr>
          <w:p w:rsidR="008015A8" w:rsidRDefault="008015A8" w:rsidP="002B6676">
            <w:pPr>
              <w:spacing w:line="360" w:lineRule="auto"/>
            </w:pPr>
          </w:p>
        </w:tc>
      </w:tr>
      <w:tr w:rsidR="008015A8" w:rsidTr="00B526B6">
        <w:tc>
          <w:tcPr>
            <w:tcW w:w="1193" w:type="dxa"/>
            <w:vAlign w:val="center"/>
          </w:tcPr>
          <w:p w:rsidR="008015A8" w:rsidRDefault="008015A8">
            <w:pPr>
              <w:rPr>
                <w:rFonts w:ascii="宋体" w:eastAsia="宋体" w:hAnsi="宋体" w:cs="宋体"/>
                <w:color w:val="000000"/>
                <w:sz w:val="22"/>
              </w:rPr>
            </w:pPr>
            <w:r>
              <w:rPr>
                <w:rFonts w:hint="eastAsia"/>
                <w:color w:val="000000"/>
                <w:sz w:val="22"/>
              </w:rPr>
              <w:t>金额</w:t>
            </w:r>
          </w:p>
        </w:tc>
        <w:tc>
          <w:tcPr>
            <w:tcW w:w="2410" w:type="dxa"/>
            <w:vAlign w:val="center"/>
          </w:tcPr>
          <w:p w:rsidR="008015A8" w:rsidRDefault="008015A8">
            <w:pPr>
              <w:rPr>
                <w:rFonts w:ascii="宋体" w:eastAsia="宋体" w:hAnsi="宋体" w:cs="宋体"/>
                <w:color w:val="000000"/>
                <w:sz w:val="22"/>
              </w:rPr>
            </w:pPr>
            <w:r>
              <w:rPr>
                <w:rFonts w:hint="eastAsia"/>
                <w:color w:val="000000"/>
                <w:sz w:val="22"/>
              </w:rPr>
              <w:t>Amount</w:t>
            </w:r>
          </w:p>
        </w:tc>
        <w:tc>
          <w:tcPr>
            <w:tcW w:w="1256" w:type="dxa"/>
            <w:vAlign w:val="center"/>
          </w:tcPr>
          <w:p w:rsidR="008015A8" w:rsidRDefault="008015A8">
            <w:pPr>
              <w:rPr>
                <w:rFonts w:ascii="宋体" w:eastAsia="宋体" w:hAnsi="宋体" w:cs="宋体"/>
                <w:color w:val="000000"/>
                <w:sz w:val="22"/>
              </w:rPr>
            </w:pPr>
            <w:r>
              <w:rPr>
                <w:rFonts w:hint="eastAsia"/>
                <w:color w:val="000000"/>
                <w:sz w:val="22"/>
              </w:rPr>
              <w:t>N</w:t>
            </w:r>
          </w:p>
        </w:tc>
        <w:tc>
          <w:tcPr>
            <w:tcW w:w="1229" w:type="dxa"/>
            <w:vAlign w:val="center"/>
          </w:tcPr>
          <w:p w:rsidR="008015A8" w:rsidRDefault="008015A8">
            <w:pPr>
              <w:jc w:val="right"/>
              <w:rPr>
                <w:rFonts w:ascii="宋体" w:eastAsia="宋体" w:hAnsi="宋体" w:cs="宋体"/>
                <w:color w:val="000000"/>
                <w:sz w:val="22"/>
              </w:rPr>
            </w:pPr>
            <w:r>
              <w:rPr>
                <w:rFonts w:hint="eastAsia"/>
                <w:color w:val="000000"/>
                <w:sz w:val="22"/>
              </w:rPr>
              <w:t>16</w:t>
            </w:r>
          </w:p>
        </w:tc>
        <w:tc>
          <w:tcPr>
            <w:tcW w:w="1197" w:type="dxa"/>
          </w:tcPr>
          <w:p w:rsidR="008015A8" w:rsidRDefault="008015A8" w:rsidP="002B6676">
            <w:pPr>
              <w:spacing w:line="360" w:lineRule="auto"/>
            </w:pPr>
          </w:p>
        </w:tc>
        <w:tc>
          <w:tcPr>
            <w:tcW w:w="1237" w:type="dxa"/>
          </w:tcPr>
          <w:p w:rsidR="008015A8" w:rsidRDefault="008015A8" w:rsidP="002B6676">
            <w:pPr>
              <w:spacing w:line="360" w:lineRule="auto"/>
            </w:pPr>
            <w:r w:rsidRPr="008015A8">
              <w:rPr>
                <w:rFonts w:hint="eastAsia"/>
              </w:rPr>
              <w:t>数字型，长度为</w:t>
            </w:r>
            <w:r w:rsidRPr="008015A8">
              <w:rPr>
                <w:rFonts w:hint="eastAsia"/>
              </w:rPr>
              <w:t>16</w:t>
            </w:r>
            <w:r w:rsidRPr="008015A8">
              <w:rPr>
                <w:rFonts w:hint="eastAsia"/>
              </w:rPr>
              <w:t>，小数位</w:t>
            </w:r>
            <w:r w:rsidRPr="008015A8">
              <w:rPr>
                <w:rFonts w:hint="eastAsia"/>
              </w:rPr>
              <w:t>2</w:t>
            </w:r>
            <w:r w:rsidRPr="008015A8">
              <w:rPr>
                <w:rFonts w:hint="eastAsia"/>
              </w:rPr>
              <w:t>位</w:t>
            </w:r>
          </w:p>
        </w:tc>
      </w:tr>
      <w:tr w:rsidR="008015A8" w:rsidTr="00B526B6">
        <w:tc>
          <w:tcPr>
            <w:tcW w:w="1193" w:type="dxa"/>
            <w:vAlign w:val="center"/>
          </w:tcPr>
          <w:p w:rsidR="008015A8" w:rsidRDefault="008015A8">
            <w:pPr>
              <w:rPr>
                <w:rFonts w:ascii="宋体" w:eastAsia="宋体" w:hAnsi="宋体" w:cs="宋体"/>
                <w:color w:val="000000"/>
                <w:sz w:val="22"/>
              </w:rPr>
            </w:pPr>
            <w:r>
              <w:rPr>
                <w:rFonts w:hint="eastAsia"/>
                <w:color w:val="000000"/>
                <w:sz w:val="22"/>
              </w:rPr>
              <w:t>申请类型</w:t>
            </w:r>
          </w:p>
        </w:tc>
        <w:tc>
          <w:tcPr>
            <w:tcW w:w="2410" w:type="dxa"/>
            <w:vAlign w:val="center"/>
          </w:tcPr>
          <w:p w:rsidR="008015A8" w:rsidRDefault="008015A8">
            <w:pPr>
              <w:rPr>
                <w:rFonts w:ascii="宋体" w:eastAsia="宋体" w:hAnsi="宋体" w:cs="宋体"/>
                <w:color w:val="000000"/>
                <w:sz w:val="22"/>
              </w:rPr>
            </w:pPr>
            <w:r>
              <w:rPr>
                <w:rFonts w:hint="eastAsia"/>
                <w:color w:val="000000"/>
                <w:sz w:val="22"/>
              </w:rPr>
              <w:t>Appli_Type</w:t>
            </w:r>
          </w:p>
        </w:tc>
        <w:tc>
          <w:tcPr>
            <w:tcW w:w="1256" w:type="dxa"/>
            <w:vAlign w:val="center"/>
          </w:tcPr>
          <w:p w:rsidR="008015A8" w:rsidRDefault="008015A8">
            <w:pPr>
              <w:rPr>
                <w:rFonts w:ascii="宋体" w:eastAsia="宋体" w:hAnsi="宋体" w:cs="宋体"/>
                <w:color w:val="000000"/>
                <w:sz w:val="22"/>
              </w:rPr>
            </w:pPr>
            <w:r>
              <w:rPr>
                <w:rFonts w:hint="eastAsia"/>
                <w:color w:val="000000"/>
                <w:sz w:val="22"/>
              </w:rPr>
              <w:t>C</w:t>
            </w:r>
          </w:p>
        </w:tc>
        <w:tc>
          <w:tcPr>
            <w:tcW w:w="1229" w:type="dxa"/>
            <w:vAlign w:val="center"/>
          </w:tcPr>
          <w:p w:rsidR="008015A8" w:rsidRDefault="008015A8">
            <w:pPr>
              <w:jc w:val="right"/>
              <w:rPr>
                <w:rFonts w:ascii="宋体" w:eastAsia="宋体" w:hAnsi="宋体" w:cs="宋体"/>
                <w:color w:val="000000"/>
                <w:sz w:val="22"/>
              </w:rPr>
            </w:pPr>
            <w:r>
              <w:rPr>
                <w:rFonts w:hint="eastAsia"/>
                <w:color w:val="000000"/>
                <w:sz w:val="22"/>
              </w:rPr>
              <w:t>4</w:t>
            </w:r>
          </w:p>
        </w:tc>
        <w:tc>
          <w:tcPr>
            <w:tcW w:w="1197" w:type="dxa"/>
          </w:tcPr>
          <w:p w:rsidR="008015A8" w:rsidRDefault="008015A8" w:rsidP="002B6676">
            <w:pPr>
              <w:spacing w:line="360" w:lineRule="auto"/>
            </w:pPr>
          </w:p>
        </w:tc>
        <w:tc>
          <w:tcPr>
            <w:tcW w:w="1237" w:type="dxa"/>
          </w:tcPr>
          <w:p w:rsidR="008015A8" w:rsidRDefault="008015A8" w:rsidP="002B6676">
            <w:pPr>
              <w:spacing w:line="360" w:lineRule="auto"/>
            </w:pPr>
          </w:p>
        </w:tc>
      </w:tr>
      <w:tr w:rsidR="008015A8" w:rsidTr="00B526B6">
        <w:tc>
          <w:tcPr>
            <w:tcW w:w="1193" w:type="dxa"/>
            <w:vAlign w:val="center"/>
          </w:tcPr>
          <w:p w:rsidR="008015A8" w:rsidRDefault="008015A8">
            <w:pPr>
              <w:rPr>
                <w:rFonts w:ascii="宋体" w:eastAsia="宋体" w:hAnsi="宋体" w:cs="宋体"/>
                <w:color w:val="000000"/>
                <w:sz w:val="22"/>
              </w:rPr>
            </w:pPr>
            <w:r>
              <w:rPr>
                <w:rFonts w:hint="eastAsia"/>
                <w:color w:val="000000"/>
                <w:sz w:val="22"/>
              </w:rPr>
              <w:t>申请编号</w:t>
            </w:r>
          </w:p>
        </w:tc>
        <w:tc>
          <w:tcPr>
            <w:tcW w:w="2410" w:type="dxa"/>
            <w:vAlign w:val="center"/>
          </w:tcPr>
          <w:p w:rsidR="008015A8" w:rsidRDefault="008015A8">
            <w:pPr>
              <w:rPr>
                <w:rFonts w:ascii="宋体" w:eastAsia="宋体" w:hAnsi="宋体" w:cs="宋体"/>
                <w:color w:val="000000"/>
                <w:sz w:val="22"/>
              </w:rPr>
            </w:pPr>
            <w:r>
              <w:rPr>
                <w:rFonts w:hint="eastAsia"/>
                <w:color w:val="000000"/>
                <w:sz w:val="22"/>
              </w:rPr>
              <w:t>AppNo</w:t>
            </w:r>
          </w:p>
        </w:tc>
        <w:tc>
          <w:tcPr>
            <w:tcW w:w="1256" w:type="dxa"/>
            <w:vAlign w:val="center"/>
          </w:tcPr>
          <w:p w:rsidR="008015A8" w:rsidRDefault="008015A8">
            <w:pPr>
              <w:rPr>
                <w:rFonts w:ascii="宋体" w:eastAsia="宋体" w:hAnsi="宋体" w:cs="宋体"/>
                <w:color w:val="000000"/>
                <w:sz w:val="22"/>
              </w:rPr>
            </w:pPr>
            <w:r>
              <w:rPr>
                <w:rFonts w:hint="eastAsia"/>
                <w:color w:val="000000"/>
                <w:sz w:val="22"/>
              </w:rPr>
              <w:t>VC</w:t>
            </w:r>
          </w:p>
        </w:tc>
        <w:tc>
          <w:tcPr>
            <w:tcW w:w="1229" w:type="dxa"/>
            <w:vAlign w:val="center"/>
          </w:tcPr>
          <w:p w:rsidR="008015A8" w:rsidRDefault="008015A8">
            <w:pPr>
              <w:jc w:val="right"/>
              <w:rPr>
                <w:rFonts w:ascii="宋体" w:eastAsia="宋体" w:hAnsi="宋体" w:cs="宋体"/>
                <w:color w:val="000000"/>
                <w:sz w:val="22"/>
              </w:rPr>
            </w:pPr>
            <w:r>
              <w:rPr>
                <w:rFonts w:hint="eastAsia"/>
                <w:color w:val="000000"/>
                <w:sz w:val="22"/>
              </w:rPr>
              <w:t>20</w:t>
            </w:r>
          </w:p>
        </w:tc>
        <w:tc>
          <w:tcPr>
            <w:tcW w:w="1197" w:type="dxa"/>
          </w:tcPr>
          <w:p w:rsidR="008015A8" w:rsidRDefault="008015A8" w:rsidP="002B6676">
            <w:pPr>
              <w:spacing w:line="360" w:lineRule="auto"/>
            </w:pPr>
          </w:p>
        </w:tc>
        <w:tc>
          <w:tcPr>
            <w:tcW w:w="1237" w:type="dxa"/>
          </w:tcPr>
          <w:p w:rsidR="008015A8" w:rsidRDefault="008015A8" w:rsidP="002B6676">
            <w:pPr>
              <w:spacing w:line="360" w:lineRule="auto"/>
            </w:pPr>
          </w:p>
        </w:tc>
      </w:tr>
      <w:tr w:rsidR="008015A8" w:rsidTr="00B526B6">
        <w:tc>
          <w:tcPr>
            <w:tcW w:w="1193" w:type="dxa"/>
            <w:vAlign w:val="center"/>
          </w:tcPr>
          <w:p w:rsidR="008015A8" w:rsidRDefault="008015A8">
            <w:pPr>
              <w:rPr>
                <w:rFonts w:ascii="宋体" w:eastAsia="宋体" w:hAnsi="宋体" w:cs="宋体"/>
                <w:color w:val="000000"/>
                <w:sz w:val="22"/>
              </w:rPr>
            </w:pPr>
            <w:r>
              <w:rPr>
                <w:rFonts w:hint="eastAsia"/>
                <w:color w:val="000000"/>
                <w:sz w:val="22"/>
              </w:rPr>
              <w:t>担保方式</w:t>
            </w:r>
          </w:p>
        </w:tc>
        <w:tc>
          <w:tcPr>
            <w:tcW w:w="2410" w:type="dxa"/>
            <w:vAlign w:val="center"/>
          </w:tcPr>
          <w:p w:rsidR="008015A8" w:rsidRDefault="008015A8">
            <w:pPr>
              <w:rPr>
                <w:rFonts w:ascii="宋体" w:eastAsia="宋体" w:hAnsi="宋体" w:cs="宋体"/>
                <w:color w:val="000000"/>
                <w:sz w:val="22"/>
              </w:rPr>
            </w:pPr>
            <w:r>
              <w:rPr>
                <w:rFonts w:hint="eastAsia"/>
                <w:color w:val="000000"/>
                <w:sz w:val="22"/>
              </w:rPr>
              <w:t>Assure_Type</w:t>
            </w:r>
          </w:p>
        </w:tc>
        <w:tc>
          <w:tcPr>
            <w:tcW w:w="1256" w:type="dxa"/>
            <w:vAlign w:val="center"/>
          </w:tcPr>
          <w:p w:rsidR="008015A8" w:rsidRDefault="008015A8">
            <w:pPr>
              <w:rPr>
                <w:rFonts w:ascii="宋体" w:eastAsia="宋体" w:hAnsi="宋体" w:cs="宋体"/>
                <w:color w:val="000000"/>
                <w:sz w:val="22"/>
              </w:rPr>
            </w:pPr>
            <w:r>
              <w:rPr>
                <w:rFonts w:hint="eastAsia"/>
                <w:color w:val="000000"/>
                <w:sz w:val="22"/>
              </w:rPr>
              <w:t>C</w:t>
            </w:r>
          </w:p>
        </w:tc>
        <w:tc>
          <w:tcPr>
            <w:tcW w:w="1229" w:type="dxa"/>
            <w:vAlign w:val="center"/>
          </w:tcPr>
          <w:p w:rsidR="008015A8" w:rsidRDefault="008015A8">
            <w:pPr>
              <w:jc w:val="right"/>
              <w:rPr>
                <w:rFonts w:ascii="宋体" w:eastAsia="宋体" w:hAnsi="宋体" w:cs="宋体"/>
                <w:color w:val="000000"/>
                <w:sz w:val="22"/>
              </w:rPr>
            </w:pPr>
            <w:r>
              <w:rPr>
                <w:rFonts w:hint="eastAsia"/>
                <w:color w:val="000000"/>
                <w:sz w:val="22"/>
              </w:rPr>
              <w:t>6</w:t>
            </w:r>
          </w:p>
        </w:tc>
        <w:tc>
          <w:tcPr>
            <w:tcW w:w="1197" w:type="dxa"/>
          </w:tcPr>
          <w:p w:rsidR="008015A8" w:rsidRDefault="008015A8" w:rsidP="002B6676">
            <w:pPr>
              <w:spacing w:line="360" w:lineRule="auto"/>
            </w:pPr>
          </w:p>
        </w:tc>
        <w:tc>
          <w:tcPr>
            <w:tcW w:w="1237" w:type="dxa"/>
          </w:tcPr>
          <w:p w:rsidR="008015A8" w:rsidRDefault="008015A8" w:rsidP="002B6676">
            <w:pPr>
              <w:spacing w:line="360" w:lineRule="auto"/>
            </w:pPr>
          </w:p>
        </w:tc>
      </w:tr>
      <w:tr w:rsidR="008015A8" w:rsidTr="00B526B6">
        <w:tc>
          <w:tcPr>
            <w:tcW w:w="1193" w:type="dxa"/>
            <w:vAlign w:val="center"/>
          </w:tcPr>
          <w:p w:rsidR="008015A8" w:rsidRDefault="008015A8">
            <w:pPr>
              <w:rPr>
                <w:rFonts w:ascii="宋体" w:eastAsia="宋体" w:hAnsi="宋体" w:cs="宋体"/>
                <w:color w:val="000000"/>
                <w:sz w:val="22"/>
              </w:rPr>
            </w:pPr>
            <w:r>
              <w:rPr>
                <w:rFonts w:hint="eastAsia"/>
                <w:color w:val="000000"/>
                <w:sz w:val="22"/>
              </w:rPr>
              <w:t>机构号</w:t>
            </w:r>
          </w:p>
        </w:tc>
        <w:tc>
          <w:tcPr>
            <w:tcW w:w="2410" w:type="dxa"/>
            <w:vAlign w:val="center"/>
          </w:tcPr>
          <w:p w:rsidR="008015A8" w:rsidRDefault="008015A8">
            <w:pPr>
              <w:rPr>
                <w:rFonts w:ascii="宋体" w:eastAsia="宋体" w:hAnsi="宋体" w:cs="宋体"/>
                <w:color w:val="000000"/>
                <w:sz w:val="22"/>
              </w:rPr>
            </w:pPr>
            <w:r>
              <w:rPr>
                <w:rFonts w:hint="eastAsia"/>
                <w:color w:val="000000"/>
                <w:sz w:val="22"/>
              </w:rPr>
              <w:t>BRCODE</w:t>
            </w:r>
          </w:p>
        </w:tc>
        <w:tc>
          <w:tcPr>
            <w:tcW w:w="1256" w:type="dxa"/>
            <w:vAlign w:val="center"/>
          </w:tcPr>
          <w:p w:rsidR="008015A8" w:rsidRDefault="008015A8">
            <w:pPr>
              <w:rPr>
                <w:rFonts w:ascii="宋体" w:eastAsia="宋体" w:hAnsi="宋体" w:cs="宋体"/>
                <w:color w:val="000000"/>
                <w:sz w:val="22"/>
              </w:rPr>
            </w:pPr>
            <w:r>
              <w:rPr>
                <w:rFonts w:hint="eastAsia"/>
                <w:color w:val="000000"/>
                <w:sz w:val="22"/>
              </w:rPr>
              <w:t>VC</w:t>
            </w:r>
          </w:p>
        </w:tc>
        <w:tc>
          <w:tcPr>
            <w:tcW w:w="1229" w:type="dxa"/>
            <w:vAlign w:val="center"/>
          </w:tcPr>
          <w:p w:rsidR="008015A8" w:rsidRDefault="008015A8">
            <w:pPr>
              <w:jc w:val="right"/>
              <w:rPr>
                <w:rFonts w:ascii="宋体" w:eastAsia="宋体" w:hAnsi="宋体" w:cs="宋体"/>
                <w:color w:val="000000"/>
                <w:sz w:val="22"/>
              </w:rPr>
            </w:pPr>
            <w:r>
              <w:rPr>
                <w:rFonts w:hint="eastAsia"/>
                <w:color w:val="000000"/>
                <w:sz w:val="22"/>
              </w:rPr>
              <w:t>20</w:t>
            </w:r>
          </w:p>
        </w:tc>
        <w:tc>
          <w:tcPr>
            <w:tcW w:w="1197" w:type="dxa"/>
          </w:tcPr>
          <w:p w:rsidR="008015A8" w:rsidRDefault="008015A8" w:rsidP="00FF64F5">
            <w:pPr>
              <w:spacing w:line="360" w:lineRule="auto"/>
            </w:pPr>
          </w:p>
        </w:tc>
        <w:tc>
          <w:tcPr>
            <w:tcW w:w="1237" w:type="dxa"/>
          </w:tcPr>
          <w:p w:rsidR="008015A8" w:rsidRDefault="008015A8" w:rsidP="00FF64F5">
            <w:pPr>
              <w:spacing w:line="360" w:lineRule="auto"/>
            </w:pPr>
          </w:p>
        </w:tc>
      </w:tr>
      <w:tr w:rsidR="008015A8" w:rsidTr="00B526B6">
        <w:tc>
          <w:tcPr>
            <w:tcW w:w="1193" w:type="dxa"/>
            <w:vAlign w:val="center"/>
          </w:tcPr>
          <w:p w:rsidR="008015A8" w:rsidRDefault="008015A8">
            <w:pPr>
              <w:rPr>
                <w:rFonts w:ascii="宋体" w:eastAsia="宋体" w:hAnsi="宋体" w:cs="宋体"/>
                <w:color w:val="000000"/>
                <w:sz w:val="22"/>
              </w:rPr>
            </w:pPr>
            <w:r>
              <w:rPr>
                <w:rFonts w:hint="eastAsia"/>
                <w:color w:val="000000"/>
                <w:sz w:val="22"/>
              </w:rPr>
              <w:t>业务号</w:t>
            </w:r>
          </w:p>
        </w:tc>
        <w:tc>
          <w:tcPr>
            <w:tcW w:w="2410" w:type="dxa"/>
            <w:vAlign w:val="center"/>
          </w:tcPr>
          <w:p w:rsidR="008015A8" w:rsidRDefault="008015A8">
            <w:pPr>
              <w:rPr>
                <w:rFonts w:ascii="宋体" w:eastAsia="宋体" w:hAnsi="宋体" w:cs="宋体"/>
                <w:color w:val="000000"/>
                <w:sz w:val="22"/>
              </w:rPr>
            </w:pPr>
            <w:r>
              <w:rPr>
                <w:rFonts w:hint="eastAsia"/>
                <w:color w:val="000000"/>
                <w:sz w:val="22"/>
              </w:rPr>
              <w:t>BUSINESSNO</w:t>
            </w:r>
          </w:p>
        </w:tc>
        <w:tc>
          <w:tcPr>
            <w:tcW w:w="1256" w:type="dxa"/>
            <w:vAlign w:val="center"/>
          </w:tcPr>
          <w:p w:rsidR="008015A8" w:rsidRDefault="008015A8">
            <w:pPr>
              <w:rPr>
                <w:rFonts w:ascii="宋体" w:eastAsia="宋体" w:hAnsi="宋体" w:cs="宋体"/>
                <w:color w:val="000000"/>
                <w:sz w:val="22"/>
              </w:rPr>
            </w:pPr>
            <w:r>
              <w:rPr>
                <w:rFonts w:hint="eastAsia"/>
                <w:color w:val="000000"/>
                <w:sz w:val="22"/>
              </w:rPr>
              <w:t>VC</w:t>
            </w:r>
          </w:p>
        </w:tc>
        <w:tc>
          <w:tcPr>
            <w:tcW w:w="1229" w:type="dxa"/>
            <w:vAlign w:val="center"/>
          </w:tcPr>
          <w:p w:rsidR="008015A8" w:rsidRDefault="008015A8">
            <w:pPr>
              <w:jc w:val="right"/>
              <w:rPr>
                <w:rFonts w:ascii="宋体" w:eastAsia="宋体" w:hAnsi="宋体" w:cs="宋体"/>
                <w:color w:val="000000"/>
                <w:sz w:val="22"/>
              </w:rPr>
            </w:pPr>
            <w:r>
              <w:rPr>
                <w:rFonts w:hint="eastAsia"/>
                <w:color w:val="000000"/>
                <w:sz w:val="22"/>
              </w:rPr>
              <w:t>20</w:t>
            </w:r>
          </w:p>
        </w:tc>
        <w:tc>
          <w:tcPr>
            <w:tcW w:w="1197" w:type="dxa"/>
          </w:tcPr>
          <w:p w:rsidR="008015A8" w:rsidRDefault="008015A8" w:rsidP="00FF64F5">
            <w:pPr>
              <w:spacing w:line="360" w:lineRule="auto"/>
            </w:pPr>
          </w:p>
        </w:tc>
        <w:tc>
          <w:tcPr>
            <w:tcW w:w="1237" w:type="dxa"/>
          </w:tcPr>
          <w:p w:rsidR="008015A8" w:rsidRDefault="008015A8" w:rsidP="00FF64F5">
            <w:pPr>
              <w:spacing w:line="360" w:lineRule="auto"/>
            </w:pPr>
          </w:p>
        </w:tc>
      </w:tr>
      <w:tr w:rsidR="008015A8" w:rsidTr="00B526B6">
        <w:tc>
          <w:tcPr>
            <w:tcW w:w="1193" w:type="dxa"/>
            <w:vAlign w:val="center"/>
          </w:tcPr>
          <w:p w:rsidR="008015A8" w:rsidRDefault="008015A8">
            <w:pPr>
              <w:rPr>
                <w:rFonts w:ascii="宋体" w:eastAsia="宋体" w:hAnsi="宋体" w:cs="宋体"/>
                <w:color w:val="000000"/>
                <w:sz w:val="22"/>
              </w:rPr>
            </w:pPr>
            <w:r>
              <w:rPr>
                <w:rFonts w:hint="eastAsia"/>
                <w:color w:val="000000"/>
                <w:sz w:val="22"/>
              </w:rPr>
              <w:t>客户名称</w:t>
            </w:r>
          </w:p>
        </w:tc>
        <w:tc>
          <w:tcPr>
            <w:tcW w:w="2410" w:type="dxa"/>
            <w:vAlign w:val="center"/>
          </w:tcPr>
          <w:p w:rsidR="008015A8" w:rsidRDefault="008015A8">
            <w:pPr>
              <w:rPr>
                <w:rFonts w:ascii="宋体" w:eastAsia="宋体" w:hAnsi="宋体" w:cs="宋体"/>
                <w:color w:val="000000"/>
                <w:sz w:val="22"/>
              </w:rPr>
            </w:pPr>
            <w:r>
              <w:rPr>
                <w:rFonts w:hint="eastAsia"/>
                <w:color w:val="000000"/>
                <w:sz w:val="22"/>
              </w:rPr>
              <w:t>CNAME</w:t>
            </w:r>
          </w:p>
        </w:tc>
        <w:tc>
          <w:tcPr>
            <w:tcW w:w="1256" w:type="dxa"/>
            <w:vAlign w:val="center"/>
          </w:tcPr>
          <w:p w:rsidR="008015A8" w:rsidRDefault="008015A8">
            <w:pPr>
              <w:rPr>
                <w:rFonts w:ascii="宋体" w:eastAsia="宋体" w:hAnsi="宋体" w:cs="宋体"/>
                <w:color w:val="000000"/>
                <w:sz w:val="22"/>
              </w:rPr>
            </w:pPr>
            <w:r>
              <w:rPr>
                <w:rFonts w:hint="eastAsia"/>
                <w:color w:val="000000"/>
                <w:sz w:val="22"/>
              </w:rPr>
              <w:t>VC</w:t>
            </w:r>
          </w:p>
        </w:tc>
        <w:tc>
          <w:tcPr>
            <w:tcW w:w="1229" w:type="dxa"/>
            <w:vAlign w:val="center"/>
          </w:tcPr>
          <w:p w:rsidR="008015A8" w:rsidRDefault="008015A8">
            <w:pPr>
              <w:jc w:val="right"/>
              <w:rPr>
                <w:rFonts w:ascii="宋体" w:eastAsia="宋体" w:hAnsi="宋体" w:cs="宋体"/>
                <w:color w:val="000000"/>
                <w:sz w:val="22"/>
              </w:rPr>
            </w:pPr>
            <w:r>
              <w:rPr>
                <w:rFonts w:hint="eastAsia"/>
                <w:color w:val="000000"/>
                <w:sz w:val="22"/>
              </w:rPr>
              <w:t>80</w:t>
            </w:r>
          </w:p>
        </w:tc>
        <w:tc>
          <w:tcPr>
            <w:tcW w:w="1197" w:type="dxa"/>
          </w:tcPr>
          <w:p w:rsidR="008015A8" w:rsidRDefault="008015A8" w:rsidP="00FF64F5">
            <w:pPr>
              <w:spacing w:line="360" w:lineRule="auto"/>
            </w:pPr>
          </w:p>
        </w:tc>
        <w:tc>
          <w:tcPr>
            <w:tcW w:w="1237" w:type="dxa"/>
          </w:tcPr>
          <w:p w:rsidR="008015A8" w:rsidRDefault="008015A8" w:rsidP="00FF64F5">
            <w:pPr>
              <w:spacing w:line="360" w:lineRule="auto"/>
            </w:pPr>
          </w:p>
        </w:tc>
      </w:tr>
      <w:tr w:rsidR="008015A8" w:rsidTr="00B526B6">
        <w:tc>
          <w:tcPr>
            <w:tcW w:w="1193" w:type="dxa"/>
            <w:vAlign w:val="center"/>
          </w:tcPr>
          <w:p w:rsidR="008015A8" w:rsidRDefault="008015A8">
            <w:pPr>
              <w:rPr>
                <w:rFonts w:ascii="宋体" w:eastAsia="宋体" w:hAnsi="宋体" w:cs="宋体"/>
                <w:color w:val="000000"/>
                <w:sz w:val="22"/>
              </w:rPr>
            </w:pPr>
            <w:r>
              <w:rPr>
                <w:rFonts w:hint="eastAsia"/>
                <w:color w:val="000000"/>
                <w:sz w:val="22"/>
              </w:rPr>
              <w:t>通用外系统数据字典</w:t>
            </w:r>
          </w:p>
        </w:tc>
        <w:tc>
          <w:tcPr>
            <w:tcW w:w="2410" w:type="dxa"/>
            <w:vAlign w:val="center"/>
          </w:tcPr>
          <w:p w:rsidR="008015A8" w:rsidRDefault="008015A8">
            <w:pPr>
              <w:rPr>
                <w:rFonts w:ascii="宋体" w:eastAsia="宋体" w:hAnsi="宋体" w:cs="宋体"/>
                <w:color w:val="000000"/>
                <w:sz w:val="22"/>
              </w:rPr>
            </w:pPr>
            <w:r>
              <w:rPr>
                <w:rFonts w:hint="eastAsia"/>
                <w:color w:val="000000"/>
                <w:sz w:val="22"/>
              </w:rPr>
              <w:t>COMMONDC</w:t>
            </w:r>
          </w:p>
        </w:tc>
        <w:tc>
          <w:tcPr>
            <w:tcW w:w="1256" w:type="dxa"/>
            <w:vAlign w:val="center"/>
          </w:tcPr>
          <w:p w:rsidR="008015A8" w:rsidRDefault="008015A8">
            <w:pPr>
              <w:rPr>
                <w:rFonts w:ascii="宋体" w:eastAsia="宋体" w:hAnsi="宋体" w:cs="宋体"/>
                <w:color w:val="000000"/>
                <w:sz w:val="22"/>
              </w:rPr>
            </w:pPr>
            <w:r>
              <w:rPr>
                <w:rFonts w:hint="eastAsia"/>
                <w:color w:val="000000"/>
                <w:sz w:val="22"/>
              </w:rPr>
              <w:t>VC</w:t>
            </w:r>
          </w:p>
        </w:tc>
        <w:tc>
          <w:tcPr>
            <w:tcW w:w="1229" w:type="dxa"/>
            <w:vAlign w:val="center"/>
          </w:tcPr>
          <w:p w:rsidR="008015A8" w:rsidRDefault="008015A8">
            <w:pPr>
              <w:jc w:val="right"/>
              <w:rPr>
                <w:rFonts w:ascii="宋体" w:eastAsia="宋体" w:hAnsi="宋体" w:cs="宋体"/>
                <w:color w:val="000000"/>
                <w:sz w:val="22"/>
              </w:rPr>
            </w:pPr>
            <w:r>
              <w:rPr>
                <w:rFonts w:hint="eastAsia"/>
                <w:color w:val="000000"/>
                <w:sz w:val="22"/>
              </w:rPr>
              <w:t>10</w:t>
            </w:r>
          </w:p>
        </w:tc>
        <w:tc>
          <w:tcPr>
            <w:tcW w:w="1197" w:type="dxa"/>
          </w:tcPr>
          <w:p w:rsidR="008015A8" w:rsidRDefault="008015A8" w:rsidP="00FF64F5">
            <w:pPr>
              <w:spacing w:line="360" w:lineRule="auto"/>
            </w:pPr>
          </w:p>
        </w:tc>
        <w:tc>
          <w:tcPr>
            <w:tcW w:w="1237" w:type="dxa"/>
          </w:tcPr>
          <w:p w:rsidR="008015A8" w:rsidRDefault="008015A8" w:rsidP="00FF64F5">
            <w:pPr>
              <w:spacing w:line="360" w:lineRule="auto"/>
            </w:pPr>
          </w:p>
        </w:tc>
      </w:tr>
      <w:tr w:rsidR="008015A8" w:rsidTr="00B526B6">
        <w:tc>
          <w:tcPr>
            <w:tcW w:w="1193" w:type="dxa"/>
            <w:vAlign w:val="center"/>
          </w:tcPr>
          <w:p w:rsidR="008015A8" w:rsidRDefault="008015A8">
            <w:pPr>
              <w:rPr>
                <w:rFonts w:ascii="宋体" w:eastAsia="宋体" w:hAnsi="宋体" w:cs="宋体"/>
                <w:color w:val="000000"/>
                <w:sz w:val="22"/>
              </w:rPr>
            </w:pPr>
            <w:r>
              <w:rPr>
                <w:rFonts w:hint="eastAsia"/>
                <w:color w:val="000000"/>
                <w:sz w:val="22"/>
              </w:rPr>
              <w:t>合同类型</w:t>
            </w:r>
          </w:p>
        </w:tc>
        <w:tc>
          <w:tcPr>
            <w:tcW w:w="2410" w:type="dxa"/>
            <w:vAlign w:val="center"/>
          </w:tcPr>
          <w:p w:rsidR="008015A8" w:rsidRDefault="008015A8">
            <w:pPr>
              <w:rPr>
                <w:rFonts w:ascii="宋体" w:eastAsia="宋体" w:hAnsi="宋体" w:cs="宋体"/>
                <w:color w:val="000000"/>
                <w:sz w:val="22"/>
              </w:rPr>
            </w:pPr>
            <w:r>
              <w:rPr>
                <w:rFonts w:hint="eastAsia"/>
                <w:color w:val="000000"/>
                <w:sz w:val="22"/>
              </w:rPr>
              <w:t>CONT_TYPE</w:t>
            </w:r>
          </w:p>
        </w:tc>
        <w:tc>
          <w:tcPr>
            <w:tcW w:w="1256" w:type="dxa"/>
            <w:vAlign w:val="center"/>
          </w:tcPr>
          <w:p w:rsidR="008015A8" w:rsidRDefault="008015A8">
            <w:pPr>
              <w:rPr>
                <w:rFonts w:ascii="宋体" w:eastAsia="宋体" w:hAnsi="宋体" w:cs="宋体"/>
                <w:color w:val="000000"/>
                <w:sz w:val="22"/>
              </w:rPr>
            </w:pPr>
            <w:r>
              <w:rPr>
                <w:rFonts w:hint="eastAsia"/>
                <w:color w:val="000000"/>
                <w:sz w:val="22"/>
              </w:rPr>
              <w:t>C</w:t>
            </w:r>
          </w:p>
        </w:tc>
        <w:tc>
          <w:tcPr>
            <w:tcW w:w="1229" w:type="dxa"/>
            <w:vAlign w:val="center"/>
          </w:tcPr>
          <w:p w:rsidR="008015A8" w:rsidRDefault="008015A8">
            <w:pPr>
              <w:jc w:val="right"/>
              <w:rPr>
                <w:rFonts w:ascii="宋体" w:eastAsia="宋体" w:hAnsi="宋体" w:cs="宋体"/>
                <w:color w:val="000000"/>
                <w:sz w:val="22"/>
              </w:rPr>
            </w:pPr>
            <w:r>
              <w:rPr>
                <w:rFonts w:hint="eastAsia"/>
                <w:color w:val="000000"/>
                <w:sz w:val="22"/>
              </w:rPr>
              <w:t>2</w:t>
            </w:r>
          </w:p>
        </w:tc>
        <w:tc>
          <w:tcPr>
            <w:tcW w:w="1197" w:type="dxa"/>
          </w:tcPr>
          <w:p w:rsidR="008015A8" w:rsidRDefault="008015A8" w:rsidP="00FF64F5">
            <w:pPr>
              <w:spacing w:line="360" w:lineRule="auto"/>
            </w:pPr>
          </w:p>
        </w:tc>
        <w:tc>
          <w:tcPr>
            <w:tcW w:w="1237" w:type="dxa"/>
          </w:tcPr>
          <w:p w:rsidR="008015A8" w:rsidRDefault="008015A8" w:rsidP="00FF64F5">
            <w:pPr>
              <w:spacing w:line="360" w:lineRule="auto"/>
            </w:pPr>
          </w:p>
        </w:tc>
      </w:tr>
      <w:tr w:rsidR="008015A8" w:rsidTr="00B526B6">
        <w:tc>
          <w:tcPr>
            <w:tcW w:w="1193" w:type="dxa"/>
            <w:vAlign w:val="center"/>
          </w:tcPr>
          <w:p w:rsidR="008015A8" w:rsidRDefault="008015A8">
            <w:pPr>
              <w:rPr>
                <w:rFonts w:ascii="宋体" w:eastAsia="宋体" w:hAnsi="宋体" w:cs="宋体"/>
                <w:color w:val="000000"/>
                <w:sz w:val="22"/>
              </w:rPr>
            </w:pPr>
            <w:r>
              <w:rPr>
                <w:rFonts w:hint="eastAsia"/>
                <w:color w:val="000000"/>
                <w:sz w:val="22"/>
              </w:rPr>
              <w:t>合同号</w:t>
            </w:r>
          </w:p>
        </w:tc>
        <w:tc>
          <w:tcPr>
            <w:tcW w:w="2410" w:type="dxa"/>
            <w:vAlign w:val="center"/>
          </w:tcPr>
          <w:p w:rsidR="008015A8" w:rsidRDefault="008015A8">
            <w:pPr>
              <w:rPr>
                <w:rFonts w:ascii="宋体" w:eastAsia="宋体" w:hAnsi="宋体" w:cs="宋体"/>
                <w:color w:val="000000"/>
                <w:sz w:val="22"/>
              </w:rPr>
            </w:pPr>
            <w:r>
              <w:rPr>
                <w:rFonts w:hint="eastAsia"/>
                <w:color w:val="000000"/>
                <w:sz w:val="22"/>
              </w:rPr>
              <w:t>CONTNO</w:t>
            </w:r>
          </w:p>
        </w:tc>
        <w:tc>
          <w:tcPr>
            <w:tcW w:w="1256" w:type="dxa"/>
            <w:vAlign w:val="center"/>
          </w:tcPr>
          <w:p w:rsidR="008015A8" w:rsidRDefault="008015A8">
            <w:pPr>
              <w:rPr>
                <w:rFonts w:ascii="宋体" w:eastAsia="宋体" w:hAnsi="宋体" w:cs="宋体"/>
                <w:color w:val="000000"/>
                <w:sz w:val="22"/>
              </w:rPr>
            </w:pPr>
            <w:r>
              <w:rPr>
                <w:rFonts w:hint="eastAsia"/>
                <w:color w:val="000000"/>
                <w:sz w:val="22"/>
              </w:rPr>
              <w:t>VC</w:t>
            </w:r>
          </w:p>
        </w:tc>
        <w:tc>
          <w:tcPr>
            <w:tcW w:w="1229" w:type="dxa"/>
            <w:vAlign w:val="center"/>
          </w:tcPr>
          <w:p w:rsidR="008015A8" w:rsidRDefault="008015A8">
            <w:pPr>
              <w:jc w:val="right"/>
              <w:rPr>
                <w:rFonts w:ascii="宋体" w:eastAsia="宋体" w:hAnsi="宋体" w:cs="宋体"/>
                <w:color w:val="000000"/>
                <w:sz w:val="22"/>
              </w:rPr>
            </w:pPr>
            <w:r>
              <w:rPr>
                <w:rFonts w:hint="eastAsia"/>
                <w:color w:val="000000"/>
                <w:sz w:val="22"/>
              </w:rPr>
              <w:t>20</w:t>
            </w:r>
          </w:p>
        </w:tc>
        <w:tc>
          <w:tcPr>
            <w:tcW w:w="1197" w:type="dxa"/>
          </w:tcPr>
          <w:p w:rsidR="008015A8" w:rsidRDefault="008015A8" w:rsidP="00FF64F5">
            <w:pPr>
              <w:spacing w:line="360" w:lineRule="auto"/>
            </w:pPr>
          </w:p>
        </w:tc>
        <w:tc>
          <w:tcPr>
            <w:tcW w:w="1237" w:type="dxa"/>
          </w:tcPr>
          <w:p w:rsidR="008015A8" w:rsidRDefault="008015A8" w:rsidP="00FF64F5">
            <w:pPr>
              <w:spacing w:line="360" w:lineRule="auto"/>
            </w:pPr>
          </w:p>
        </w:tc>
      </w:tr>
      <w:tr w:rsidR="008015A8" w:rsidTr="00B526B6">
        <w:tc>
          <w:tcPr>
            <w:tcW w:w="1193" w:type="dxa"/>
            <w:vAlign w:val="center"/>
          </w:tcPr>
          <w:p w:rsidR="008015A8" w:rsidRDefault="008015A8">
            <w:pPr>
              <w:rPr>
                <w:rFonts w:ascii="宋体" w:eastAsia="宋体" w:hAnsi="宋体" w:cs="宋体"/>
                <w:color w:val="000000"/>
                <w:sz w:val="22"/>
              </w:rPr>
            </w:pPr>
            <w:r>
              <w:rPr>
                <w:rFonts w:hint="eastAsia"/>
                <w:color w:val="000000"/>
                <w:sz w:val="22"/>
              </w:rPr>
              <w:t>币种</w:t>
            </w:r>
          </w:p>
        </w:tc>
        <w:tc>
          <w:tcPr>
            <w:tcW w:w="2410" w:type="dxa"/>
            <w:vAlign w:val="center"/>
          </w:tcPr>
          <w:p w:rsidR="008015A8" w:rsidRDefault="008015A8">
            <w:pPr>
              <w:rPr>
                <w:rFonts w:ascii="宋体" w:eastAsia="宋体" w:hAnsi="宋体" w:cs="宋体"/>
                <w:color w:val="000000"/>
                <w:sz w:val="22"/>
              </w:rPr>
            </w:pPr>
            <w:r>
              <w:rPr>
                <w:rFonts w:hint="eastAsia"/>
                <w:color w:val="000000"/>
                <w:sz w:val="22"/>
              </w:rPr>
              <w:t>CURCD</w:t>
            </w:r>
          </w:p>
        </w:tc>
        <w:tc>
          <w:tcPr>
            <w:tcW w:w="1256" w:type="dxa"/>
            <w:vAlign w:val="center"/>
          </w:tcPr>
          <w:p w:rsidR="008015A8" w:rsidRDefault="008015A8">
            <w:pPr>
              <w:rPr>
                <w:rFonts w:ascii="宋体" w:eastAsia="宋体" w:hAnsi="宋体" w:cs="宋体"/>
                <w:color w:val="000000"/>
                <w:sz w:val="22"/>
              </w:rPr>
            </w:pPr>
            <w:r>
              <w:rPr>
                <w:rFonts w:hint="eastAsia"/>
                <w:color w:val="000000"/>
                <w:sz w:val="22"/>
              </w:rPr>
              <w:t>C</w:t>
            </w:r>
          </w:p>
        </w:tc>
        <w:tc>
          <w:tcPr>
            <w:tcW w:w="1229" w:type="dxa"/>
            <w:vAlign w:val="center"/>
          </w:tcPr>
          <w:p w:rsidR="008015A8" w:rsidRDefault="008015A8">
            <w:pPr>
              <w:jc w:val="right"/>
              <w:rPr>
                <w:rFonts w:ascii="宋体" w:eastAsia="宋体" w:hAnsi="宋体" w:cs="宋体"/>
                <w:color w:val="000000"/>
                <w:sz w:val="22"/>
              </w:rPr>
            </w:pPr>
            <w:r>
              <w:rPr>
                <w:rFonts w:hint="eastAsia"/>
                <w:color w:val="000000"/>
                <w:sz w:val="22"/>
              </w:rPr>
              <w:t>3</w:t>
            </w:r>
          </w:p>
        </w:tc>
        <w:tc>
          <w:tcPr>
            <w:tcW w:w="1197" w:type="dxa"/>
          </w:tcPr>
          <w:p w:rsidR="008015A8" w:rsidRDefault="008015A8" w:rsidP="00FF64F5">
            <w:pPr>
              <w:spacing w:line="360" w:lineRule="auto"/>
            </w:pPr>
          </w:p>
        </w:tc>
        <w:tc>
          <w:tcPr>
            <w:tcW w:w="1237" w:type="dxa"/>
          </w:tcPr>
          <w:p w:rsidR="008015A8" w:rsidRDefault="008015A8" w:rsidP="00FF64F5">
            <w:pPr>
              <w:spacing w:line="360" w:lineRule="auto"/>
            </w:pPr>
          </w:p>
        </w:tc>
      </w:tr>
      <w:tr w:rsidR="008015A8" w:rsidTr="00B526B6">
        <w:tc>
          <w:tcPr>
            <w:tcW w:w="1193" w:type="dxa"/>
            <w:vAlign w:val="center"/>
          </w:tcPr>
          <w:p w:rsidR="008015A8" w:rsidRDefault="008015A8">
            <w:pPr>
              <w:rPr>
                <w:rFonts w:ascii="宋体" w:eastAsia="宋体" w:hAnsi="宋体" w:cs="宋体"/>
                <w:color w:val="000000"/>
                <w:sz w:val="22"/>
              </w:rPr>
            </w:pPr>
            <w:r>
              <w:rPr>
                <w:rFonts w:hint="eastAsia"/>
                <w:color w:val="000000"/>
                <w:sz w:val="22"/>
              </w:rPr>
              <w:t>客户状态</w:t>
            </w:r>
          </w:p>
        </w:tc>
        <w:tc>
          <w:tcPr>
            <w:tcW w:w="2410" w:type="dxa"/>
            <w:vAlign w:val="center"/>
          </w:tcPr>
          <w:p w:rsidR="008015A8" w:rsidRDefault="008015A8">
            <w:pPr>
              <w:rPr>
                <w:rFonts w:ascii="宋体" w:eastAsia="宋体" w:hAnsi="宋体" w:cs="宋体"/>
                <w:color w:val="000000"/>
                <w:sz w:val="22"/>
              </w:rPr>
            </w:pPr>
            <w:r>
              <w:rPr>
                <w:rFonts w:hint="eastAsia"/>
                <w:color w:val="000000"/>
                <w:sz w:val="22"/>
              </w:rPr>
              <w:t>CUST_STATUS</w:t>
            </w:r>
          </w:p>
        </w:tc>
        <w:tc>
          <w:tcPr>
            <w:tcW w:w="1256" w:type="dxa"/>
            <w:vAlign w:val="center"/>
          </w:tcPr>
          <w:p w:rsidR="008015A8" w:rsidRDefault="008015A8">
            <w:pPr>
              <w:rPr>
                <w:rFonts w:ascii="宋体" w:eastAsia="宋体" w:hAnsi="宋体" w:cs="宋体"/>
                <w:color w:val="000000"/>
                <w:sz w:val="22"/>
              </w:rPr>
            </w:pPr>
            <w:r>
              <w:rPr>
                <w:rFonts w:hint="eastAsia"/>
                <w:color w:val="000000"/>
                <w:sz w:val="22"/>
              </w:rPr>
              <w:t>C</w:t>
            </w:r>
          </w:p>
        </w:tc>
        <w:tc>
          <w:tcPr>
            <w:tcW w:w="1229" w:type="dxa"/>
            <w:vAlign w:val="center"/>
          </w:tcPr>
          <w:p w:rsidR="008015A8" w:rsidRDefault="008015A8">
            <w:pPr>
              <w:jc w:val="right"/>
              <w:rPr>
                <w:rFonts w:ascii="宋体" w:eastAsia="宋体" w:hAnsi="宋体" w:cs="宋体"/>
                <w:color w:val="000000"/>
                <w:sz w:val="22"/>
              </w:rPr>
            </w:pPr>
            <w:r>
              <w:rPr>
                <w:rFonts w:hint="eastAsia"/>
                <w:color w:val="000000"/>
                <w:sz w:val="22"/>
              </w:rPr>
              <w:t>2</w:t>
            </w:r>
          </w:p>
        </w:tc>
        <w:tc>
          <w:tcPr>
            <w:tcW w:w="1197" w:type="dxa"/>
          </w:tcPr>
          <w:p w:rsidR="008015A8" w:rsidRDefault="008015A8" w:rsidP="00FF64F5">
            <w:pPr>
              <w:spacing w:line="360" w:lineRule="auto"/>
            </w:pPr>
          </w:p>
        </w:tc>
        <w:tc>
          <w:tcPr>
            <w:tcW w:w="1237" w:type="dxa"/>
          </w:tcPr>
          <w:p w:rsidR="008015A8" w:rsidRDefault="008015A8" w:rsidP="00FF64F5">
            <w:pPr>
              <w:spacing w:line="360" w:lineRule="auto"/>
            </w:pPr>
          </w:p>
        </w:tc>
      </w:tr>
      <w:tr w:rsidR="008015A8" w:rsidTr="00B526B6">
        <w:tc>
          <w:tcPr>
            <w:tcW w:w="1193" w:type="dxa"/>
            <w:vAlign w:val="center"/>
          </w:tcPr>
          <w:p w:rsidR="008015A8" w:rsidRDefault="008015A8">
            <w:pPr>
              <w:rPr>
                <w:rFonts w:ascii="宋体" w:eastAsia="宋体" w:hAnsi="宋体" w:cs="宋体"/>
                <w:color w:val="000000"/>
                <w:sz w:val="22"/>
              </w:rPr>
            </w:pPr>
            <w:r>
              <w:rPr>
                <w:rFonts w:hint="eastAsia"/>
                <w:color w:val="000000"/>
                <w:sz w:val="22"/>
              </w:rPr>
              <w:t>客户类型</w:t>
            </w:r>
          </w:p>
        </w:tc>
        <w:tc>
          <w:tcPr>
            <w:tcW w:w="2410" w:type="dxa"/>
            <w:vAlign w:val="center"/>
          </w:tcPr>
          <w:p w:rsidR="008015A8" w:rsidRDefault="008015A8">
            <w:pPr>
              <w:rPr>
                <w:rFonts w:ascii="宋体" w:eastAsia="宋体" w:hAnsi="宋体" w:cs="宋体"/>
                <w:color w:val="000000"/>
                <w:sz w:val="22"/>
              </w:rPr>
            </w:pPr>
            <w:r>
              <w:rPr>
                <w:rFonts w:hint="eastAsia"/>
                <w:color w:val="000000"/>
                <w:sz w:val="22"/>
              </w:rPr>
              <w:t>CUST_TYPE</w:t>
            </w:r>
          </w:p>
        </w:tc>
        <w:tc>
          <w:tcPr>
            <w:tcW w:w="1256" w:type="dxa"/>
            <w:vAlign w:val="center"/>
          </w:tcPr>
          <w:p w:rsidR="008015A8" w:rsidRDefault="008015A8">
            <w:pPr>
              <w:rPr>
                <w:rFonts w:ascii="宋体" w:eastAsia="宋体" w:hAnsi="宋体" w:cs="宋体"/>
                <w:color w:val="000000"/>
                <w:sz w:val="22"/>
              </w:rPr>
            </w:pPr>
            <w:r>
              <w:rPr>
                <w:rFonts w:hint="eastAsia"/>
                <w:color w:val="000000"/>
                <w:sz w:val="22"/>
              </w:rPr>
              <w:t>C</w:t>
            </w:r>
          </w:p>
        </w:tc>
        <w:tc>
          <w:tcPr>
            <w:tcW w:w="1229" w:type="dxa"/>
            <w:vAlign w:val="center"/>
          </w:tcPr>
          <w:p w:rsidR="008015A8" w:rsidRDefault="008015A8">
            <w:pPr>
              <w:jc w:val="right"/>
              <w:rPr>
                <w:rFonts w:ascii="宋体" w:eastAsia="宋体" w:hAnsi="宋体" w:cs="宋体"/>
                <w:color w:val="000000"/>
                <w:sz w:val="22"/>
              </w:rPr>
            </w:pPr>
            <w:r>
              <w:rPr>
                <w:rFonts w:hint="eastAsia"/>
                <w:color w:val="000000"/>
                <w:sz w:val="22"/>
              </w:rPr>
              <w:t>1</w:t>
            </w:r>
          </w:p>
        </w:tc>
        <w:tc>
          <w:tcPr>
            <w:tcW w:w="1197" w:type="dxa"/>
          </w:tcPr>
          <w:p w:rsidR="008015A8" w:rsidRDefault="008015A8" w:rsidP="008015A8">
            <w:pPr>
              <w:spacing w:line="360" w:lineRule="auto"/>
            </w:pPr>
            <w:r>
              <w:rPr>
                <w:rFonts w:hint="eastAsia"/>
              </w:rPr>
              <w:t>1-</w:t>
            </w:r>
            <w:r>
              <w:rPr>
                <w:rFonts w:hint="eastAsia"/>
              </w:rPr>
              <w:t>法人</w:t>
            </w:r>
          </w:p>
          <w:p w:rsidR="008015A8" w:rsidRDefault="008015A8" w:rsidP="008015A8">
            <w:pPr>
              <w:spacing w:line="360" w:lineRule="auto"/>
            </w:pPr>
            <w:r>
              <w:rPr>
                <w:rFonts w:hint="eastAsia"/>
              </w:rPr>
              <w:t>2-</w:t>
            </w:r>
            <w:r>
              <w:rPr>
                <w:rFonts w:hint="eastAsia"/>
              </w:rPr>
              <w:t>自然人</w:t>
            </w:r>
          </w:p>
          <w:p w:rsidR="008015A8" w:rsidRDefault="008015A8" w:rsidP="008015A8">
            <w:pPr>
              <w:spacing w:line="360" w:lineRule="auto"/>
            </w:pPr>
            <w:r>
              <w:rPr>
                <w:rFonts w:hint="eastAsia"/>
              </w:rPr>
              <w:t>3-</w:t>
            </w:r>
            <w:r>
              <w:rPr>
                <w:rFonts w:hint="eastAsia"/>
              </w:rPr>
              <w:t>同业</w:t>
            </w:r>
          </w:p>
        </w:tc>
        <w:tc>
          <w:tcPr>
            <w:tcW w:w="1237" w:type="dxa"/>
          </w:tcPr>
          <w:p w:rsidR="008015A8" w:rsidRDefault="008015A8" w:rsidP="00FF64F5">
            <w:pPr>
              <w:spacing w:line="360" w:lineRule="auto"/>
            </w:pPr>
          </w:p>
        </w:tc>
      </w:tr>
      <w:tr w:rsidR="008015A8" w:rsidTr="00B526B6">
        <w:tc>
          <w:tcPr>
            <w:tcW w:w="1193" w:type="dxa"/>
            <w:vAlign w:val="center"/>
          </w:tcPr>
          <w:p w:rsidR="008015A8" w:rsidRDefault="008015A8">
            <w:pPr>
              <w:rPr>
                <w:rFonts w:ascii="宋体" w:eastAsia="宋体" w:hAnsi="宋体" w:cs="宋体"/>
                <w:color w:val="000000"/>
                <w:sz w:val="22"/>
              </w:rPr>
            </w:pPr>
            <w:r>
              <w:rPr>
                <w:rFonts w:hint="eastAsia"/>
                <w:color w:val="000000"/>
                <w:sz w:val="22"/>
              </w:rPr>
              <w:lastRenderedPageBreak/>
              <w:t>内部客户号</w:t>
            </w:r>
          </w:p>
        </w:tc>
        <w:tc>
          <w:tcPr>
            <w:tcW w:w="2410" w:type="dxa"/>
            <w:vAlign w:val="center"/>
          </w:tcPr>
          <w:p w:rsidR="008015A8" w:rsidRDefault="008015A8">
            <w:pPr>
              <w:rPr>
                <w:rFonts w:ascii="宋体" w:eastAsia="宋体" w:hAnsi="宋体" w:cs="宋体"/>
                <w:color w:val="000000"/>
                <w:sz w:val="22"/>
              </w:rPr>
            </w:pPr>
            <w:r>
              <w:rPr>
                <w:rFonts w:hint="eastAsia"/>
                <w:color w:val="000000"/>
                <w:sz w:val="22"/>
              </w:rPr>
              <w:t>CUSTCD</w:t>
            </w:r>
          </w:p>
        </w:tc>
        <w:tc>
          <w:tcPr>
            <w:tcW w:w="1256" w:type="dxa"/>
            <w:vAlign w:val="center"/>
          </w:tcPr>
          <w:p w:rsidR="008015A8" w:rsidRDefault="008015A8">
            <w:pPr>
              <w:rPr>
                <w:rFonts w:ascii="宋体" w:eastAsia="宋体" w:hAnsi="宋体" w:cs="宋体"/>
                <w:color w:val="000000"/>
                <w:sz w:val="22"/>
              </w:rPr>
            </w:pPr>
            <w:r>
              <w:rPr>
                <w:rFonts w:hint="eastAsia"/>
                <w:color w:val="000000"/>
                <w:sz w:val="22"/>
              </w:rPr>
              <w:t>VC</w:t>
            </w:r>
          </w:p>
        </w:tc>
        <w:tc>
          <w:tcPr>
            <w:tcW w:w="1229" w:type="dxa"/>
            <w:vAlign w:val="center"/>
          </w:tcPr>
          <w:p w:rsidR="008015A8" w:rsidRDefault="008015A8">
            <w:pPr>
              <w:jc w:val="right"/>
              <w:rPr>
                <w:rFonts w:ascii="宋体" w:eastAsia="宋体" w:hAnsi="宋体" w:cs="宋体"/>
                <w:color w:val="000000"/>
                <w:sz w:val="22"/>
              </w:rPr>
            </w:pPr>
            <w:r>
              <w:rPr>
                <w:rFonts w:hint="eastAsia"/>
                <w:color w:val="000000"/>
                <w:sz w:val="22"/>
              </w:rPr>
              <w:t>15</w:t>
            </w:r>
          </w:p>
        </w:tc>
        <w:tc>
          <w:tcPr>
            <w:tcW w:w="1197" w:type="dxa"/>
          </w:tcPr>
          <w:p w:rsidR="008015A8" w:rsidRDefault="008015A8" w:rsidP="00FF64F5">
            <w:pPr>
              <w:spacing w:line="360" w:lineRule="auto"/>
            </w:pPr>
          </w:p>
        </w:tc>
        <w:tc>
          <w:tcPr>
            <w:tcW w:w="1237" w:type="dxa"/>
          </w:tcPr>
          <w:p w:rsidR="008015A8" w:rsidRDefault="008015A8" w:rsidP="00FF64F5">
            <w:pPr>
              <w:spacing w:line="360" w:lineRule="auto"/>
            </w:pPr>
          </w:p>
        </w:tc>
      </w:tr>
      <w:tr w:rsidR="008015A8" w:rsidTr="00B526B6">
        <w:tc>
          <w:tcPr>
            <w:tcW w:w="1193" w:type="dxa"/>
            <w:vAlign w:val="center"/>
          </w:tcPr>
          <w:p w:rsidR="008015A8" w:rsidRDefault="008015A8">
            <w:pPr>
              <w:rPr>
                <w:rFonts w:ascii="宋体" w:eastAsia="宋体" w:hAnsi="宋体" w:cs="宋体"/>
                <w:color w:val="000000"/>
                <w:sz w:val="22"/>
              </w:rPr>
            </w:pPr>
            <w:r>
              <w:rPr>
                <w:rFonts w:hint="eastAsia"/>
                <w:color w:val="000000"/>
                <w:sz w:val="22"/>
              </w:rPr>
              <w:t>外部客户号</w:t>
            </w:r>
          </w:p>
        </w:tc>
        <w:tc>
          <w:tcPr>
            <w:tcW w:w="2410" w:type="dxa"/>
            <w:vAlign w:val="center"/>
          </w:tcPr>
          <w:p w:rsidR="008015A8" w:rsidRDefault="008015A8">
            <w:pPr>
              <w:rPr>
                <w:rFonts w:ascii="宋体" w:eastAsia="宋体" w:hAnsi="宋体" w:cs="宋体"/>
                <w:color w:val="000000"/>
                <w:sz w:val="22"/>
              </w:rPr>
            </w:pPr>
            <w:r>
              <w:rPr>
                <w:rFonts w:hint="eastAsia"/>
                <w:color w:val="000000"/>
                <w:sz w:val="22"/>
              </w:rPr>
              <w:t>CUSTCD2</w:t>
            </w:r>
          </w:p>
        </w:tc>
        <w:tc>
          <w:tcPr>
            <w:tcW w:w="1256" w:type="dxa"/>
            <w:vAlign w:val="center"/>
          </w:tcPr>
          <w:p w:rsidR="008015A8" w:rsidRDefault="008015A8">
            <w:pPr>
              <w:rPr>
                <w:rFonts w:ascii="宋体" w:eastAsia="宋体" w:hAnsi="宋体" w:cs="宋体"/>
                <w:color w:val="000000"/>
                <w:sz w:val="22"/>
              </w:rPr>
            </w:pPr>
            <w:r>
              <w:rPr>
                <w:rFonts w:hint="eastAsia"/>
                <w:color w:val="000000"/>
                <w:sz w:val="22"/>
              </w:rPr>
              <w:t>VC</w:t>
            </w:r>
          </w:p>
        </w:tc>
        <w:tc>
          <w:tcPr>
            <w:tcW w:w="1229" w:type="dxa"/>
            <w:vAlign w:val="center"/>
          </w:tcPr>
          <w:p w:rsidR="008015A8" w:rsidRDefault="008015A8">
            <w:pPr>
              <w:jc w:val="right"/>
              <w:rPr>
                <w:rFonts w:ascii="宋体" w:eastAsia="宋体" w:hAnsi="宋体" w:cs="宋体"/>
                <w:color w:val="000000"/>
                <w:sz w:val="22"/>
              </w:rPr>
            </w:pPr>
            <w:r>
              <w:rPr>
                <w:rFonts w:hint="eastAsia"/>
                <w:color w:val="000000"/>
                <w:sz w:val="22"/>
              </w:rPr>
              <w:t>15</w:t>
            </w:r>
          </w:p>
        </w:tc>
        <w:tc>
          <w:tcPr>
            <w:tcW w:w="1197" w:type="dxa"/>
          </w:tcPr>
          <w:p w:rsidR="008015A8" w:rsidRDefault="008015A8" w:rsidP="00FF64F5">
            <w:pPr>
              <w:spacing w:line="360" w:lineRule="auto"/>
            </w:pPr>
          </w:p>
        </w:tc>
        <w:tc>
          <w:tcPr>
            <w:tcW w:w="1237" w:type="dxa"/>
          </w:tcPr>
          <w:p w:rsidR="008015A8" w:rsidRDefault="008015A8" w:rsidP="00FF64F5">
            <w:pPr>
              <w:spacing w:line="360" w:lineRule="auto"/>
            </w:pPr>
          </w:p>
        </w:tc>
      </w:tr>
      <w:tr w:rsidR="00926BAE" w:rsidTr="00B526B6">
        <w:tc>
          <w:tcPr>
            <w:tcW w:w="1193" w:type="dxa"/>
            <w:vAlign w:val="center"/>
          </w:tcPr>
          <w:p w:rsidR="00926BAE" w:rsidRDefault="00926BAE">
            <w:pPr>
              <w:rPr>
                <w:rFonts w:ascii="宋体" w:eastAsia="宋体" w:hAnsi="宋体" w:cs="宋体"/>
                <w:color w:val="000000"/>
                <w:sz w:val="22"/>
              </w:rPr>
            </w:pPr>
            <w:r>
              <w:rPr>
                <w:rFonts w:hint="eastAsia"/>
                <w:color w:val="000000"/>
                <w:sz w:val="22"/>
              </w:rPr>
              <w:t>日期</w:t>
            </w:r>
          </w:p>
        </w:tc>
        <w:tc>
          <w:tcPr>
            <w:tcW w:w="2410" w:type="dxa"/>
            <w:vAlign w:val="center"/>
          </w:tcPr>
          <w:p w:rsidR="00926BAE" w:rsidRDefault="00926BAE">
            <w:pPr>
              <w:rPr>
                <w:rFonts w:ascii="宋体" w:eastAsia="宋体" w:hAnsi="宋体" w:cs="宋体"/>
                <w:color w:val="000000"/>
                <w:sz w:val="22"/>
              </w:rPr>
            </w:pPr>
            <w:r>
              <w:rPr>
                <w:rFonts w:hint="eastAsia"/>
                <w:color w:val="000000"/>
                <w:sz w:val="22"/>
              </w:rPr>
              <w:t>DATE</w:t>
            </w:r>
          </w:p>
        </w:tc>
        <w:tc>
          <w:tcPr>
            <w:tcW w:w="1256" w:type="dxa"/>
            <w:vAlign w:val="center"/>
          </w:tcPr>
          <w:p w:rsidR="00926BAE" w:rsidRDefault="00926BAE">
            <w:pPr>
              <w:rPr>
                <w:rFonts w:ascii="宋体" w:eastAsia="宋体" w:hAnsi="宋体" w:cs="宋体"/>
                <w:color w:val="000000"/>
                <w:sz w:val="22"/>
              </w:rPr>
            </w:pPr>
            <w:r>
              <w:rPr>
                <w:rFonts w:hint="eastAsia"/>
                <w:color w:val="000000"/>
                <w:sz w:val="22"/>
              </w:rPr>
              <w:t>D</w:t>
            </w:r>
          </w:p>
        </w:tc>
        <w:tc>
          <w:tcPr>
            <w:tcW w:w="1229" w:type="dxa"/>
            <w:vAlign w:val="center"/>
          </w:tcPr>
          <w:p w:rsidR="00926BAE" w:rsidRDefault="00926BAE">
            <w:pPr>
              <w:jc w:val="right"/>
              <w:rPr>
                <w:rFonts w:ascii="宋体" w:eastAsia="宋体" w:hAnsi="宋体" w:cs="宋体"/>
                <w:color w:val="000000"/>
                <w:sz w:val="22"/>
              </w:rPr>
            </w:pPr>
            <w:r>
              <w:rPr>
                <w:rFonts w:hint="eastAsia"/>
                <w:color w:val="000000"/>
                <w:sz w:val="22"/>
              </w:rPr>
              <w:t>256</w:t>
            </w:r>
          </w:p>
        </w:tc>
        <w:tc>
          <w:tcPr>
            <w:tcW w:w="1197" w:type="dxa"/>
          </w:tcPr>
          <w:p w:rsidR="00926BAE" w:rsidRDefault="00926BAE" w:rsidP="00FF64F5">
            <w:pPr>
              <w:spacing w:line="360" w:lineRule="auto"/>
            </w:pPr>
          </w:p>
        </w:tc>
        <w:tc>
          <w:tcPr>
            <w:tcW w:w="1237" w:type="dxa"/>
          </w:tcPr>
          <w:p w:rsidR="00926BAE" w:rsidRDefault="00926BAE" w:rsidP="00FF64F5">
            <w:pPr>
              <w:spacing w:line="360" w:lineRule="auto"/>
            </w:pPr>
          </w:p>
        </w:tc>
      </w:tr>
      <w:tr w:rsidR="00926BAE" w:rsidTr="00B526B6">
        <w:tc>
          <w:tcPr>
            <w:tcW w:w="1193" w:type="dxa"/>
            <w:vAlign w:val="center"/>
          </w:tcPr>
          <w:p w:rsidR="00926BAE" w:rsidRDefault="00926BAE">
            <w:pPr>
              <w:rPr>
                <w:rFonts w:ascii="宋体" w:eastAsia="宋体" w:hAnsi="宋体" w:cs="宋体"/>
                <w:color w:val="000000"/>
                <w:sz w:val="22"/>
              </w:rPr>
            </w:pPr>
            <w:r>
              <w:rPr>
                <w:rFonts w:hint="eastAsia"/>
                <w:color w:val="000000"/>
                <w:sz w:val="22"/>
              </w:rPr>
              <w:t>时间</w:t>
            </w:r>
          </w:p>
        </w:tc>
        <w:tc>
          <w:tcPr>
            <w:tcW w:w="2410" w:type="dxa"/>
            <w:vAlign w:val="center"/>
          </w:tcPr>
          <w:p w:rsidR="00926BAE" w:rsidRDefault="00926BAE">
            <w:pPr>
              <w:rPr>
                <w:rFonts w:ascii="宋体" w:eastAsia="宋体" w:hAnsi="宋体" w:cs="宋体"/>
                <w:color w:val="000000"/>
                <w:sz w:val="22"/>
              </w:rPr>
            </w:pPr>
            <w:r>
              <w:rPr>
                <w:rFonts w:hint="eastAsia"/>
                <w:color w:val="000000"/>
                <w:sz w:val="22"/>
              </w:rPr>
              <w:t>DATETIMES</w:t>
            </w:r>
          </w:p>
        </w:tc>
        <w:tc>
          <w:tcPr>
            <w:tcW w:w="1256" w:type="dxa"/>
            <w:vAlign w:val="center"/>
          </w:tcPr>
          <w:p w:rsidR="00926BAE" w:rsidRDefault="00926BAE">
            <w:pPr>
              <w:rPr>
                <w:rFonts w:ascii="宋体" w:eastAsia="宋体" w:hAnsi="宋体" w:cs="宋体"/>
                <w:color w:val="000000"/>
                <w:sz w:val="22"/>
              </w:rPr>
            </w:pPr>
            <w:r>
              <w:rPr>
                <w:rFonts w:hint="eastAsia"/>
                <w:color w:val="000000"/>
                <w:sz w:val="22"/>
              </w:rPr>
              <w:t>D</w:t>
            </w:r>
          </w:p>
        </w:tc>
        <w:tc>
          <w:tcPr>
            <w:tcW w:w="1229" w:type="dxa"/>
            <w:vAlign w:val="center"/>
          </w:tcPr>
          <w:p w:rsidR="00926BAE" w:rsidRDefault="00926BAE">
            <w:pPr>
              <w:jc w:val="right"/>
              <w:rPr>
                <w:rFonts w:ascii="宋体" w:eastAsia="宋体" w:hAnsi="宋体" w:cs="宋体"/>
                <w:color w:val="000000"/>
                <w:sz w:val="22"/>
              </w:rPr>
            </w:pPr>
            <w:r>
              <w:rPr>
                <w:rFonts w:hint="eastAsia"/>
                <w:color w:val="000000"/>
                <w:sz w:val="22"/>
              </w:rPr>
              <w:t>2048</w:t>
            </w:r>
          </w:p>
        </w:tc>
        <w:tc>
          <w:tcPr>
            <w:tcW w:w="1197" w:type="dxa"/>
          </w:tcPr>
          <w:p w:rsidR="00926BAE" w:rsidRDefault="00926BAE" w:rsidP="00FF64F5">
            <w:pPr>
              <w:spacing w:line="360" w:lineRule="auto"/>
            </w:pPr>
          </w:p>
        </w:tc>
        <w:tc>
          <w:tcPr>
            <w:tcW w:w="1237" w:type="dxa"/>
          </w:tcPr>
          <w:p w:rsidR="00926BAE" w:rsidRDefault="00926BAE" w:rsidP="00FF64F5">
            <w:pPr>
              <w:spacing w:line="360" w:lineRule="auto"/>
            </w:pPr>
          </w:p>
        </w:tc>
      </w:tr>
      <w:tr w:rsidR="00926BAE" w:rsidTr="00B526B6">
        <w:tc>
          <w:tcPr>
            <w:tcW w:w="1193" w:type="dxa"/>
            <w:vAlign w:val="center"/>
          </w:tcPr>
          <w:p w:rsidR="00926BAE" w:rsidRDefault="00926BAE">
            <w:pPr>
              <w:rPr>
                <w:rFonts w:ascii="宋体" w:eastAsia="宋体" w:hAnsi="宋体" w:cs="宋体"/>
                <w:color w:val="000000"/>
                <w:sz w:val="22"/>
              </w:rPr>
            </w:pPr>
            <w:r>
              <w:rPr>
                <w:rFonts w:hint="eastAsia"/>
                <w:color w:val="000000"/>
                <w:sz w:val="22"/>
              </w:rPr>
              <w:t>描述</w:t>
            </w:r>
          </w:p>
        </w:tc>
        <w:tc>
          <w:tcPr>
            <w:tcW w:w="2410" w:type="dxa"/>
            <w:vAlign w:val="center"/>
          </w:tcPr>
          <w:p w:rsidR="00926BAE" w:rsidRDefault="00926BAE">
            <w:pPr>
              <w:rPr>
                <w:rFonts w:ascii="宋体" w:eastAsia="宋体" w:hAnsi="宋体" w:cs="宋体"/>
                <w:color w:val="000000"/>
                <w:sz w:val="22"/>
              </w:rPr>
            </w:pPr>
            <w:r>
              <w:rPr>
                <w:rFonts w:hint="eastAsia"/>
                <w:color w:val="000000"/>
                <w:sz w:val="22"/>
              </w:rPr>
              <w:t>DESCRIPTION</w:t>
            </w:r>
          </w:p>
        </w:tc>
        <w:tc>
          <w:tcPr>
            <w:tcW w:w="1256" w:type="dxa"/>
            <w:vAlign w:val="center"/>
          </w:tcPr>
          <w:p w:rsidR="00926BAE" w:rsidRDefault="00926BAE">
            <w:pPr>
              <w:rPr>
                <w:rFonts w:ascii="宋体" w:eastAsia="宋体" w:hAnsi="宋体" w:cs="宋体"/>
                <w:color w:val="000000"/>
                <w:sz w:val="22"/>
              </w:rPr>
            </w:pPr>
            <w:r>
              <w:rPr>
                <w:rFonts w:hint="eastAsia"/>
                <w:color w:val="000000"/>
                <w:sz w:val="22"/>
              </w:rPr>
              <w:t>VC</w:t>
            </w:r>
          </w:p>
        </w:tc>
        <w:tc>
          <w:tcPr>
            <w:tcW w:w="1229" w:type="dxa"/>
            <w:vAlign w:val="center"/>
          </w:tcPr>
          <w:p w:rsidR="00926BAE" w:rsidRDefault="00926BAE">
            <w:pPr>
              <w:jc w:val="right"/>
              <w:rPr>
                <w:rFonts w:ascii="宋体" w:eastAsia="宋体" w:hAnsi="宋体" w:cs="宋体"/>
                <w:color w:val="000000"/>
                <w:sz w:val="22"/>
              </w:rPr>
            </w:pPr>
            <w:r>
              <w:rPr>
                <w:rFonts w:hint="eastAsia"/>
                <w:color w:val="000000"/>
                <w:sz w:val="22"/>
              </w:rPr>
              <w:t>80</w:t>
            </w:r>
          </w:p>
        </w:tc>
        <w:tc>
          <w:tcPr>
            <w:tcW w:w="1197" w:type="dxa"/>
          </w:tcPr>
          <w:p w:rsidR="00926BAE" w:rsidRDefault="00926BAE" w:rsidP="00FF64F5">
            <w:pPr>
              <w:spacing w:line="360" w:lineRule="auto"/>
            </w:pPr>
          </w:p>
        </w:tc>
        <w:tc>
          <w:tcPr>
            <w:tcW w:w="1237" w:type="dxa"/>
          </w:tcPr>
          <w:p w:rsidR="00926BAE" w:rsidRDefault="00926BAE" w:rsidP="00FF64F5">
            <w:pPr>
              <w:spacing w:line="360" w:lineRule="auto"/>
            </w:pPr>
          </w:p>
        </w:tc>
      </w:tr>
      <w:tr w:rsidR="00926BAE" w:rsidTr="00B526B6">
        <w:tc>
          <w:tcPr>
            <w:tcW w:w="1193" w:type="dxa"/>
            <w:vAlign w:val="center"/>
          </w:tcPr>
          <w:p w:rsidR="00926BAE" w:rsidRDefault="00926BAE">
            <w:pPr>
              <w:rPr>
                <w:rFonts w:ascii="宋体" w:eastAsia="宋体" w:hAnsi="宋体" w:cs="宋体"/>
                <w:color w:val="000000"/>
                <w:sz w:val="22"/>
              </w:rPr>
            </w:pPr>
            <w:r>
              <w:rPr>
                <w:rFonts w:hint="eastAsia"/>
                <w:color w:val="000000"/>
                <w:sz w:val="22"/>
              </w:rPr>
              <w:t>长摘要</w:t>
            </w:r>
          </w:p>
        </w:tc>
        <w:tc>
          <w:tcPr>
            <w:tcW w:w="2410" w:type="dxa"/>
            <w:vAlign w:val="center"/>
          </w:tcPr>
          <w:p w:rsidR="00926BAE" w:rsidRDefault="00926BAE">
            <w:pPr>
              <w:rPr>
                <w:rFonts w:ascii="宋体" w:eastAsia="宋体" w:hAnsi="宋体" w:cs="宋体"/>
                <w:color w:val="000000"/>
                <w:sz w:val="22"/>
              </w:rPr>
            </w:pPr>
            <w:r>
              <w:rPr>
                <w:rFonts w:hint="eastAsia"/>
                <w:color w:val="000000"/>
                <w:sz w:val="22"/>
              </w:rPr>
              <w:t>DESCRIPTION_LONG</w:t>
            </w:r>
          </w:p>
        </w:tc>
        <w:tc>
          <w:tcPr>
            <w:tcW w:w="1256" w:type="dxa"/>
            <w:vAlign w:val="center"/>
          </w:tcPr>
          <w:p w:rsidR="00926BAE" w:rsidRDefault="00926BAE">
            <w:pPr>
              <w:rPr>
                <w:rFonts w:ascii="宋体" w:eastAsia="宋体" w:hAnsi="宋体" w:cs="宋体"/>
                <w:color w:val="000000"/>
                <w:sz w:val="22"/>
              </w:rPr>
            </w:pPr>
            <w:r>
              <w:rPr>
                <w:rFonts w:hint="eastAsia"/>
                <w:color w:val="000000"/>
                <w:sz w:val="22"/>
              </w:rPr>
              <w:t>VC</w:t>
            </w:r>
          </w:p>
        </w:tc>
        <w:tc>
          <w:tcPr>
            <w:tcW w:w="1229" w:type="dxa"/>
            <w:vAlign w:val="center"/>
          </w:tcPr>
          <w:p w:rsidR="00926BAE" w:rsidRDefault="00926BAE">
            <w:pPr>
              <w:rPr>
                <w:rFonts w:ascii="宋体" w:eastAsia="宋体" w:hAnsi="宋体" w:cs="宋体"/>
                <w:color w:val="000000"/>
                <w:sz w:val="22"/>
              </w:rPr>
            </w:pPr>
            <w:r>
              <w:rPr>
                <w:rFonts w:hint="eastAsia"/>
                <w:color w:val="000000"/>
                <w:sz w:val="22"/>
              </w:rPr>
              <w:t xml:space="preserve">　</w:t>
            </w:r>
          </w:p>
        </w:tc>
        <w:tc>
          <w:tcPr>
            <w:tcW w:w="1197" w:type="dxa"/>
          </w:tcPr>
          <w:p w:rsidR="00926BAE" w:rsidRDefault="00926BAE" w:rsidP="00FF64F5">
            <w:pPr>
              <w:spacing w:line="360" w:lineRule="auto"/>
            </w:pPr>
          </w:p>
        </w:tc>
        <w:tc>
          <w:tcPr>
            <w:tcW w:w="1237" w:type="dxa"/>
          </w:tcPr>
          <w:p w:rsidR="00926BAE" w:rsidRDefault="00926BAE" w:rsidP="00FF64F5">
            <w:pPr>
              <w:spacing w:line="360" w:lineRule="auto"/>
            </w:pPr>
          </w:p>
        </w:tc>
      </w:tr>
      <w:tr w:rsidR="00926BAE" w:rsidTr="00B526B6">
        <w:tc>
          <w:tcPr>
            <w:tcW w:w="1193" w:type="dxa"/>
            <w:vAlign w:val="center"/>
          </w:tcPr>
          <w:p w:rsidR="00926BAE" w:rsidRDefault="00926BAE">
            <w:pPr>
              <w:rPr>
                <w:rFonts w:ascii="宋体" w:eastAsia="宋体" w:hAnsi="宋体" w:cs="宋体"/>
                <w:color w:val="000000"/>
                <w:sz w:val="22"/>
              </w:rPr>
            </w:pPr>
            <w:r>
              <w:rPr>
                <w:rFonts w:hint="eastAsia"/>
                <w:color w:val="000000"/>
                <w:sz w:val="22"/>
              </w:rPr>
              <w:t>评估机构</w:t>
            </w:r>
          </w:p>
        </w:tc>
        <w:tc>
          <w:tcPr>
            <w:tcW w:w="2410" w:type="dxa"/>
            <w:vAlign w:val="center"/>
          </w:tcPr>
          <w:p w:rsidR="00926BAE" w:rsidRDefault="00926BAE">
            <w:pPr>
              <w:rPr>
                <w:rFonts w:ascii="宋体" w:eastAsia="宋体" w:hAnsi="宋体" w:cs="宋体"/>
                <w:color w:val="000000"/>
                <w:sz w:val="22"/>
              </w:rPr>
            </w:pPr>
            <w:r>
              <w:rPr>
                <w:rFonts w:hint="eastAsia"/>
                <w:color w:val="000000"/>
                <w:sz w:val="22"/>
              </w:rPr>
              <w:t>EVAL_ORG</w:t>
            </w:r>
          </w:p>
        </w:tc>
        <w:tc>
          <w:tcPr>
            <w:tcW w:w="1256" w:type="dxa"/>
            <w:vAlign w:val="center"/>
          </w:tcPr>
          <w:p w:rsidR="00926BAE" w:rsidRDefault="00926BAE">
            <w:pPr>
              <w:rPr>
                <w:rFonts w:ascii="宋体" w:eastAsia="宋体" w:hAnsi="宋体" w:cs="宋体"/>
                <w:color w:val="000000"/>
                <w:sz w:val="22"/>
              </w:rPr>
            </w:pPr>
            <w:r>
              <w:rPr>
                <w:rFonts w:hint="eastAsia"/>
                <w:color w:val="000000"/>
                <w:sz w:val="22"/>
              </w:rPr>
              <w:t>VC</w:t>
            </w:r>
          </w:p>
        </w:tc>
        <w:tc>
          <w:tcPr>
            <w:tcW w:w="1229" w:type="dxa"/>
            <w:vAlign w:val="center"/>
          </w:tcPr>
          <w:p w:rsidR="00926BAE" w:rsidRDefault="00926BAE">
            <w:pPr>
              <w:jc w:val="right"/>
              <w:rPr>
                <w:rFonts w:ascii="宋体" w:eastAsia="宋体" w:hAnsi="宋体" w:cs="宋体"/>
                <w:color w:val="000000"/>
                <w:sz w:val="22"/>
              </w:rPr>
            </w:pPr>
            <w:r>
              <w:rPr>
                <w:rFonts w:hint="eastAsia"/>
                <w:color w:val="000000"/>
                <w:sz w:val="22"/>
              </w:rPr>
              <w:t>30</w:t>
            </w:r>
          </w:p>
        </w:tc>
        <w:tc>
          <w:tcPr>
            <w:tcW w:w="1197" w:type="dxa"/>
          </w:tcPr>
          <w:p w:rsidR="00926BAE" w:rsidRDefault="00926BAE" w:rsidP="00FF64F5">
            <w:pPr>
              <w:spacing w:line="360" w:lineRule="auto"/>
            </w:pPr>
          </w:p>
        </w:tc>
        <w:tc>
          <w:tcPr>
            <w:tcW w:w="1237" w:type="dxa"/>
          </w:tcPr>
          <w:p w:rsidR="00926BAE" w:rsidRDefault="00926BAE" w:rsidP="00FF64F5">
            <w:pPr>
              <w:spacing w:line="360" w:lineRule="auto"/>
            </w:pPr>
          </w:p>
        </w:tc>
      </w:tr>
      <w:tr w:rsidR="00926BAE" w:rsidTr="00B526B6">
        <w:tc>
          <w:tcPr>
            <w:tcW w:w="1193" w:type="dxa"/>
            <w:vAlign w:val="center"/>
          </w:tcPr>
          <w:p w:rsidR="00926BAE" w:rsidRDefault="00926BAE">
            <w:pPr>
              <w:rPr>
                <w:rFonts w:ascii="宋体" w:eastAsia="宋体" w:hAnsi="宋体" w:cs="宋体"/>
                <w:color w:val="000000"/>
                <w:sz w:val="22"/>
              </w:rPr>
            </w:pPr>
            <w:r>
              <w:rPr>
                <w:rFonts w:hint="eastAsia"/>
                <w:color w:val="000000"/>
                <w:sz w:val="22"/>
              </w:rPr>
              <w:t>评估时间</w:t>
            </w:r>
          </w:p>
        </w:tc>
        <w:tc>
          <w:tcPr>
            <w:tcW w:w="2410" w:type="dxa"/>
            <w:vAlign w:val="center"/>
          </w:tcPr>
          <w:p w:rsidR="00926BAE" w:rsidRDefault="00926BAE">
            <w:pPr>
              <w:rPr>
                <w:rFonts w:ascii="宋体" w:eastAsia="宋体" w:hAnsi="宋体" w:cs="宋体"/>
                <w:color w:val="000000"/>
                <w:sz w:val="22"/>
              </w:rPr>
            </w:pPr>
            <w:r>
              <w:rPr>
                <w:rFonts w:hint="eastAsia"/>
                <w:color w:val="000000"/>
                <w:sz w:val="22"/>
              </w:rPr>
              <w:t>EVAL_TIME</w:t>
            </w:r>
          </w:p>
        </w:tc>
        <w:tc>
          <w:tcPr>
            <w:tcW w:w="1256" w:type="dxa"/>
            <w:vAlign w:val="center"/>
          </w:tcPr>
          <w:p w:rsidR="00926BAE" w:rsidRDefault="00926BAE">
            <w:pPr>
              <w:rPr>
                <w:rFonts w:ascii="宋体" w:eastAsia="宋体" w:hAnsi="宋体" w:cs="宋体"/>
                <w:color w:val="000000"/>
                <w:sz w:val="22"/>
              </w:rPr>
            </w:pPr>
            <w:r>
              <w:rPr>
                <w:rFonts w:hint="eastAsia"/>
                <w:color w:val="000000"/>
                <w:sz w:val="22"/>
              </w:rPr>
              <w:t>T</w:t>
            </w:r>
          </w:p>
        </w:tc>
        <w:tc>
          <w:tcPr>
            <w:tcW w:w="1229" w:type="dxa"/>
            <w:vAlign w:val="center"/>
          </w:tcPr>
          <w:p w:rsidR="00926BAE" w:rsidRDefault="00926BAE">
            <w:pPr>
              <w:jc w:val="right"/>
              <w:rPr>
                <w:rFonts w:ascii="宋体" w:eastAsia="宋体" w:hAnsi="宋体" w:cs="宋体"/>
                <w:color w:val="000000"/>
                <w:sz w:val="22"/>
              </w:rPr>
            </w:pPr>
            <w:r>
              <w:rPr>
                <w:rFonts w:hint="eastAsia"/>
                <w:color w:val="000000"/>
                <w:sz w:val="22"/>
              </w:rPr>
              <w:t>2</w:t>
            </w:r>
          </w:p>
        </w:tc>
        <w:tc>
          <w:tcPr>
            <w:tcW w:w="1197" w:type="dxa"/>
          </w:tcPr>
          <w:p w:rsidR="00926BAE" w:rsidRDefault="00926BAE" w:rsidP="00FF64F5">
            <w:pPr>
              <w:spacing w:line="360" w:lineRule="auto"/>
            </w:pPr>
          </w:p>
        </w:tc>
        <w:tc>
          <w:tcPr>
            <w:tcW w:w="1237" w:type="dxa"/>
          </w:tcPr>
          <w:p w:rsidR="00926BAE" w:rsidRDefault="00926BAE" w:rsidP="00FF64F5">
            <w:pPr>
              <w:spacing w:line="360" w:lineRule="auto"/>
            </w:pPr>
          </w:p>
        </w:tc>
      </w:tr>
      <w:tr w:rsidR="00926BAE" w:rsidTr="00B526B6">
        <w:tc>
          <w:tcPr>
            <w:tcW w:w="1193" w:type="dxa"/>
            <w:vAlign w:val="center"/>
          </w:tcPr>
          <w:p w:rsidR="00926BAE" w:rsidRDefault="00926BAE">
            <w:pPr>
              <w:rPr>
                <w:rFonts w:ascii="宋体" w:eastAsia="宋体" w:hAnsi="宋体" w:cs="宋体"/>
                <w:color w:val="000000"/>
                <w:sz w:val="22"/>
              </w:rPr>
            </w:pPr>
            <w:r>
              <w:rPr>
                <w:rFonts w:hint="eastAsia"/>
                <w:color w:val="000000"/>
                <w:sz w:val="22"/>
              </w:rPr>
              <w:t>传真</w:t>
            </w:r>
          </w:p>
        </w:tc>
        <w:tc>
          <w:tcPr>
            <w:tcW w:w="2410" w:type="dxa"/>
            <w:vAlign w:val="center"/>
          </w:tcPr>
          <w:p w:rsidR="00926BAE" w:rsidRDefault="00926BAE">
            <w:pPr>
              <w:rPr>
                <w:rFonts w:ascii="宋体" w:eastAsia="宋体" w:hAnsi="宋体" w:cs="宋体"/>
                <w:color w:val="000000"/>
                <w:sz w:val="22"/>
              </w:rPr>
            </w:pPr>
            <w:r>
              <w:rPr>
                <w:rFonts w:hint="eastAsia"/>
                <w:color w:val="000000"/>
                <w:sz w:val="22"/>
              </w:rPr>
              <w:t>FAX</w:t>
            </w:r>
          </w:p>
        </w:tc>
        <w:tc>
          <w:tcPr>
            <w:tcW w:w="1256" w:type="dxa"/>
            <w:vAlign w:val="center"/>
          </w:tcPr>
          <w:p w:rsidR="00926BAE" w:rsidRDefault="00926BAE">
            <w:pPr>
              <w:rPr>
                <w:rFonts w:ascii="宋体" w:eastAsia="宋体" w:hAnsi="宋体" w:cs="宋体"/>
                <w:color w:val="000000"/>
                <w:sz w:val="22"/>
              </w:rPr>
            </w:pPr>
            <w:r>
              <w:rPr>
                <w:rFonts w:hint="eastAsia"/>
                <w:color w:val="000000"/>
                <w:sz w:val="22"/>
              </w:rPr>
              <w:t>VC</w:t>
            </w:r>
          </w:p>
        </w:tc>
        <w:tc>
          <w:tcPr>
            <w:tcW w:w="1229" w:type="dxa"/>
            <w:vAlign w:val="center"/>
          </w:tcPr>
          <w:p w:rsidR="00926BAE" w:rsidRDefault="00926BAE">
            <w:pPr>
              <w:jc w:val="right"/>
              <w:rPr>
                <w:rFonts w:ascii="宋体" w:eastAsia="宋体" w:hAnsi="宋体" w:cs="宋体"/>
                <w:color w:val="000000"/>
                <w:sz w:val="22"/>
              </w:rPr>
            </w:pPr>
            <w:r>
              <w:rPr>
                <w:rFonts w:hint="eastAsia"/>
                <w:color w:val="000000"/>
                <w:sz w:val="22"/>
              </w:rPr>
              <w:t>2</w:t>
            </w:r>
          </w:p>
        </w:tc>
        <w:tc>
          <w:tcPr>
            <w:tcW w:w="1197" w:type="dxa"/>
          </w:tcPr>
          <w:p w:rsidR="00926BAE" w:rsidRDefault="00926BAE" w:rsidP="00FF64F5">
            <w:pPr>
              <w:spacing w:line="360" w:lineRule="auto"/>
            </w:pPr>
          </w:p>
        </w:tc>
        <w:tc>
          <w:tcPr>
            <w:tcW w:w="1237" w:type="dxa"/>
          </w:tcPr>
          <w:p w:rsidR="00926BAE" w:rsidRDefault="00926BAE" w:rsidP="00FF64F5">
            <w:pPr>
              <w:spacing w:line="360" w:lineRule="auto"/>
            </w:pPr>
          </w:p>
        </w:tc>
      </w:tr>
      <w:tr w:rsidR="00926BAE" w:rsidTr="00B526B6">
        <w:tc>
          <w:tcPr>
            <w:tcW w:w="1193" w:type="dxa"/>
            <w:vAlign w:val="center"/>
          </w:tcPr>
          <w:p w:rsidR="00926BAE" w:rsidRDefault="00926BAE">
            <w:pPr>
              <w:rPr>
                <w:rFonts w:ascii="宋体" w:eastAsia="宋体" w:hAnsi="宋体" w:cs="宋体"/>
                <w:color w:val="000000"/>
                <w:sz w:val="22"/>
              </w:rPr>
            </w:pPr>
            <w:r>
              <w:rPr>
                <w:rFonts w:hint="eastAsia"/>
                <w:color w:val="000000"/>
                <w:sz w:val="22"/>
              </w:rPr>
              <w:t>融资方式</w:t>
            </w:r>
          </w:p>
        </w:tc>
        <w:tc>
          <w:tcPr>
            <w:tcW w:w="2410" w:type="dxa"/>
            <w:vAlign w:val="center"/>
          </w:tcPr>
          <w:p w:rsidR="00926BAE" w:rsidRDefault="00926BAE">
            <w:pPr>
              <w:rPr>
                <w:rFonts w:ascii="宋体" w:eastAsia="宋体" w:hAnsi="宋体" w:cs="宋体"/>
                <w:color w:val="000000"/>
                <w:sz w:val="22"/>
              </w:rPr>
            </w:pPr>
            <w:r>
              <w:rPr>
                <w:rFonts w:hint="eastAsia"/>
                <w:color w:val="000000"/>
                <w:sz w:val="22"/>
              </w:rPr>
              <w:t>FINANCING_TYPE</w:t>
            </w:r>
          </w:p>
        </w:tc>
        <w:tc>
          <w:tcPr>
            <w:tcW w:w="1256" w:type="dxa"/>
            <w:vAlign w:val="center"/>
          </w:tcPr>
          <w:p w:rsidR="00926BAE" w:rsidRDefault="00926BAE">
            <w:pPr>
              <w:rPr>
                <w:rFonts w:ascii="宋体" w:eastAsia="宋体" w:hAnsi="宋体" w:cs="宋体"/>
                <w:color w:val="000000"/>
                <w:sz w:val="22"/>
              </w:rPr>
            </w:pPr>
            <w:r>
              <w:rPr>
                <w:rFonts w:hint="eastAsia"/>
                <w:color w:val="000000"/>
                <w:sz w:val="22"/>
              </w:rPr>
              <w:t>C</w:t>
            </w:r>
          </w:p>
        </w:tc>
        <w:tc>
          <w:tcPr>
            <w:tcW w:w="1229" w:type="dxa"/>
            <w:vAlign w:val="center"/>
          </w:tcPr>
          <w:p w:rsidR="00926BAE" w:rsidRDefault="00926BAE">
            <w:pPr>
              <w:rPr>
                <w:rFonts w:ascii="宋体" w:eastAsia="宋体" w:hAnsi="宋体" w:cs="宋体"/>
                <w:color w:val="000000"/>
                <w:sz w:val="22"/>
              </w:rPr>
            </w:pPr>
            <w:r>
              <w:rPr>
                <w:rFonts w:hint="eastAsia"/>
                <w:color w:val="000000"/>
                <w:sz w:val="22"/>
              </w:rPr>
              <w:t xml:space="preserve">　</w:t>
            </w:r>
          </w:p>
        </w:tc>
        <w:tc>
          <w:tcPr>
            <w:tcW w:w="1197" w:type="dxa"/>
          </w:tcPr>
          <w:p w:rsidR="00926BAE" w:rsidRDefault="00926BAE" w:rsidP="00FF64F5">
            <w:pPr>
              <w:spacing w:line="360" w:lineRule="auto"/>
            </w:pPr>
          </w:p>
        </w:tc>
        <w:tc>
          <w:tcPr>
            <w:tcW w:w="1237" w:type="dxa"/>
          </w:tcPr>
          <w:p w:rsidR="00926BAE" w:rsidRDefault="00926BAE" w:rsidP="00FF64F5">
            <w:pPr>
              <w:spacing w:line="360" w:lineRule="auto"/>
            </w:pPr>
          </w:p>
        </w:tc>
      </w:tr>
      <w:tr w:rsidR="00926BAE" w:rsidTr="00B526B6">
        <w:tc>
          <w:tcPr>
            <w:tcW w:w="1193" w:type="dxa"/>
            <w:vAlign w:val="center"/>
          </w:tcPr>
          <w:p w:rsidR="00926BAE" w:rsidRDefault="00926BAE">
            <w:pPr>
              <w:rPr>
                <w:rFonts w:ascii="宋体" w:eastAsia="宋体" w:hAnsi="宋体" w:cs="宋体"/>
                <w:color w:val="000000"/>
                <w:sz w:val="22"/>
              </w:rPr>
            </w:pPr>
            <w:r>
              <w:rPr>
                <w:rFonts w:hint="eastAsia"/>
                <w:color w:val="000000"/>
                <w:sz w:val="22"/>
              </w:rPr>
              <w:t>五级分类</w:t>
            </w:r>
          </w:p>
        </w:tc>
        <w:tc>
          <w:tcPr>
            <w:tcW w:w="2410" w:type="dxa"/>
            <w:vAlign w:val="center"/>
          </w:tcPr>
          <w:p w:rsidR="00926BAE" w:rsidRDefault="00926BAE">
            <w:pPr>
              <w:rPr>
                <w:rFonts w:ascii="宋体" w:eastAsia="宋体" w:hAnsi="宋体" w:cs="宋体"/>
                <w:color w:val="000000"/>
                <w:sz w:val="22"/>
              </w:rPr>
            </w:pPr>
            <w:r>
              <w:rPr>
                <w:rFonts w:hint="eastAsia"/>
                <w:color w:val="000000"/>
                <w:sz w:val="22"/>
              </w:rPr>
              <w:t>FIVELEVEL</w:t>
            </w:r>
          </w:p>
        </w:tc>
        <w:tc>
          <w:tcPr>
            <w:tcW w:w="1256" w:type="dxa"/>
            <w:vAlign w:val="center"/>
          </w:tcPr>
          <w:p w:rsidR="00926BAE" w:rsidRDefault="00926BAE">
            <w:pPr>
              <w:rPr>
                <w:rFonts w:ascii="宋体" w:eastAsia="宋体" w:hAnsi="宋体" w:cs="宋体"/>
                <w:color w:val="000000"/>
                <w:sz w:val="22"/>
              </w:rPr>
            </w:pPr>
            <w:r>
              <w:rPr>
                <w:rFonts w:hint="eastAsia"/>
                <w:color w:val="000000"/>
                <w:sz w:val="22"/>
              </w:rPr>
              <w:t>C</w:t>
            </w:r>
          </w:p>
        </w:tc>
        <w:tc>
          <w:tcPr>
            <w:tcW w:w="1229" w:type="dxa"/>
            <w:vAlign w:val="center"/>
          </w:tcPr>
          <w:p w:rsidR="00926BAE" w:rsidRDefault="00926BAE">
            <w:pPr>
              <w:jc w:val="right"/>
              <w:rPr>
                <w:rFonts w:ascii="宋体" w:eastAsia="宋体" w:hAnsi="宋体" w:cs="宋体"/>
                <w:color w:val="000000"/>
                <w:sz w:val="22"/>
              </w:rPr>
            </w:pPr>
            <w:r>
              <w:rPr>
                <w:rFonts w:hint="eastAsia"/>
                <w:color w:val="000000"/>
                <w:sz w:val="22"/>
              </w:rPr>
              <w:t>100</w:t>
            </w:r>
          </w:p>
        </w:tc>
        <w:tc>
          <w:tcPr>
            <w:tcW w:w="1197" w:type="dxa"/>
          </w:tcPr>
          <w:p w:rsidR="00926BAE" w:rsidRDefault="00926BAE" w:rsidP="00FF64F5">
            <w:pPr>
              <w:spacing w:line="360" w:lineRule="auto"/>
            </w:pPr>
          </w:p>
        </w:tc>
        <w:tc>
          <w:tcPr>
            <w:tcW w:w="1237" w:type="dxa"/>
          </w:tcPr>
          <w:p w:rsidR="00926BAE" w:rsidRDefault="00926BAE" w:rsidP="00FF64F5">
            <w:pPr>
              <w:spacing w:line="360" w:lineRule="auto"/>
            </w:pPr>
          </w:p>
        </w:tc>
      </w:tr>
      <w:tr w:rsidR="00926BAE" w:rsidTr="00B526B6">
        <w:tc>
          <w:tcPr>
            <w:tcW w:w="1193" w:type="dxa"/>
            <w:vAlign w:val="center"/>
          </w:tcPr>
          <w:p w:rsidR="00926BAE" w:rsidRDefault="00926BAE">
            <w:pPr>
              <w:rPr>
                <w:rFonts w:ascii="宋体" w:eastAsia="宋体" w:hAnsi="宋体" w:cs="宋体"/>
                <w:color w:val="000000"/>
                <w:sz w:val="22"/>
              </w:rPr>
            </w:pPr>
            <w:r>
              <w:rPr>
                <w:rFonts w:hint="eastAsia"/>
                <w:color w:val="000000"/>
                <w:sz w:val="22"/>
              </w:rPr>
              <w:t>表主键</w:t>
            </w:r>
          </w:p>
        </w:tc>
        <w:tc>
          <w:tcPr>
            <w:tcW w:w="2410" w:type="dxa"/>
            <w:vAlign w:val="center"/>
          </w:tcPr>
          <w:p w:rsidR="00926BAE" w:rsidRDefault="00926BAE">
            <w:pPr>
              <w:rPr>
                <w:rFonts w:ascii="宋体" w:eastAsia="宋体" w:hAnsi="宋体" w:cs="宋体"/>
                <w:color w:val="000000"/>
                <w:sz w:val="22"/>
              </w:rPr>
            </w:pPr>
            <w:r>
              <w:rPr>
                <w:rFonts w:hint="eastAsia"/>
                <w:color w:val="000000"/>
                <w:sz w:val="22"/>
              </w:rPr>
              <w:t>ID</w:t>
            </w:r>
          </w:p>
        </w:tc>
        <w:tc>
          <w:tcPr>
            <w:tcW w:w="1256" w:type="dxa"/>
            <w:vAlign w:val="center"/>
          </w:tcPr>
          <w:p w:rsidR="00926BAE" w:rsidRDefault="00926BAE">
            <w:pPr>
              <w:rPr>
                <w:rFonts w:ascii="宋体" w:eastAsia="宋体" w:hAnsi="宋体" w:cs="宋体"/>
                <w:color w:val="000000"/>
                <w:sz w:val="22"/>
              </w:rPr>
            </w:pPr>
            <w:r>
              <w:rPr>
                <w:rFonts w:hint="eastAsia"/>
                <w:color w:val="000000"/>
                <w:sz w:val="22"/>
              </w:rPr>
              <w:t>INTEGER</w:t>
            </w:r>
          </w:p>
        </w:tc>
        <w:tc>
          <w:tcPr>
            <w:tcW w:w="1229" w:type="dxa"/>
            <w:vAlign w:val="center"/>
          </w:tcPr>
          <w:p w:rsidR="00926BAE" w:rsidRDefault="00926BAE">
            <w:pPr>
              <w:jc w:val="right"/>
              <w:rPr>
                <w:rFonts w:ascii="宋体" w:eastAsia="宋体" w:hAnsi="宋体" w:cs="宋体"/>
                <w:color w:val="000000"/>
                <w:sz w:val="22"/>
              </w:rPr>
            </w:pPr>
            <w:r>
              <w:rPr>
                <w:rFonts w:hint="eastAsia"/>
                <w:color w:val="000000"/>
                <w:sz w:val="22"/>
              </w:rPr>
              <w:t>30</w:t>
            </w:r>
          </w:p>
        </w:tc>
        <w:tc>
          <w:tcPr>
            <w:tcW w:w="1197" w:type="dxa"/>
          </w:tcPr>
          <w:p w:rsidR="00926BAE" w:rsidRDefault="00926BAE" w:rsidP="00FF64F5">
            <w:pPr>
              <w:spacing w:line="360" w:lineRule="auto"/>
            </w:pPr>
          </w:p>
        </w:tc>
        <w:tc>
          <w:tcPr>
            <w:tcW w:w="1237" w:type="dxa"/>
          </w:tcPr>
          <w:p w:rsidR="00926BAE" w:rsidRDefault="00926BAE" w:rsidP="00FF64F5">
            <w:pPr>
              <w:spacing w:line="360" w:lineRule="auto"/>
            </w:pPr>
          </w:p>
        </w:tc>
      </w:tr>
      <w:tr w:rsidR="00926BAE" w:rsidTr="00B526B6">
        <w:tc>
          <w:tcPr>
            <w:tcW w:w="1193" w:type="dxa"/>
            <w:vAlign w:val="center"/>
          </w:tcPr>
          <w:p w:rsidR="00926BAE" w:rsidRDefault="00926BAE">
            <w:pPr>
              <w:rPr>
                <w:rFonts w:ascii="宋体" w:eastAsia="宋体" w:hAnsi="宋体" w:cs="宋体"/>
                <w:color w:val="000000"/>
                <w:sz w:val="22"/>
              </w:rPr>
            </w:pPr>
            <w:r>
              <w:rPr>
                <w:rFonts w:hint="eastAsia"/>
                <w:color w:val="000000"/>
                <w:sz w:val="22"/>
              </w:rPr>
              <w:t>巡库意见</w:t>
            </w:r>
          </w:p>
        </w:tc>
        <w:tc>
          <w:tcPr>
            <w:tcW w:w="2410" w:type="dxa"/>
            <w:vAlign w:val="center"/>
          </w:tcPr>
          <w:p w:rsidR="00926BAE" w:rsidRDefault="00926BAE">
            <w:pPr>
              <w:rPr>
                <w:rFonts w:ascii="宋体" w:eastAsia="宋体" w:hAnsi="宋体" w:cs="宋体"/>
                <w:color w:val="000000"/>
                <w:sz w:val="22"/>
              </w:rPr>
            </w:pPr>
            <w:r>
              <w:rPr>
                <w:rFonts w:hint="eastAsia"/>
                <w:color w:val="000000"/>
                <w:sz w:val="22"/>
              </w:rPr>
              <w:t>IDEA</w:t>
            </w:r>
          </w:p>
        </w:tc>
        <w:tc>
          <w:tcPr>
            <w:tcW w:w="1256" w:type="dxa"/>
            <w:vAlign w:val="center"/>
          </w:tcPr>
          <w:p w:rsidR="00926BAE" w:rsidRDefault="00926BAE">
            <w:pPr>
              <w:rPr>
                <w:rFonts w:ascii="宋体" w:eastAsia="宋体" w:hAnsi="宋体" w:cs="宋体"/>
                <w:color w:val="000000"/>
                <w:sz w:val="22"/>
              </w:rPr>
            </w:pPr>
            <w:r>
              <w:rPr>
                <w:rFonts w:hint="eastAsia"/>
                <w:color w:val="000000"/>
                <w:sz w:val="22"/>
              </w:rPr>
              <w:t>VC</w:t>
            </w:r>
          </w:p>
        </w:tc>
        <w:tc>
          <w:tcPr>
            <w:tcW w:w="1229" w:type="dxa"/>
            <w:vAlign w:val="center"/>
          </w:tcPr>
          <w:p w:rsidR="00926BAE" w:rsidRDefault="00926BAE">
            <w:pPr>
              <w:jc w:val="right"/>
              <w:rPr>
                <w:rFonts w:ascii="宋体" w:eastAsia="宋体" w:hAnsi="宋体" w:cs="宋体"/>
                <w:color w:val="000000"/>
                <w:sz w:val="22"/>
              </w:rPr>
            </w:pPr>
            <w:r>
              <w:rPr>
                <w:rFonts w:hint="eastAsia"/>
                <w:color w:val="000000"/>
                <w:sz w:val="22"/>
              </w:rPr>
              <w:t>2</w:t>
            </w:r>
          </w:p>
        </w:tc>
        <w:tc>
          <w:tcPr>
            <w:tcW w:w="1197" w:type="dxa"/>
          </w:tcPr>
          <w:p w:rsidR="00926BAE" w:rsidRDefault="00926BAE" w:rsidP="00FF64F5">
            <w:pPr>
              <w:spacing w:line="360" w:lineRule="auto"/>
            </w:pPr>
          </w:p>
        </w:tc>
        <w:tc>
          <w:tcPr>
            <w:tcW w:w="1237" w:type="dxa"/>
          </w:tcPr>
          <w:p w:rsidR="00926BAE" w:rsidRDefault="00926BAE" w:rsidP="00FF64F5">
            <w:pPr>
              <w:spacing w:line="360" w:lineRule="auto"/>
            </w:pPr>
          </w:p>
        </w:tc>
      </w:tr>
      <w:tr w:rsidR="00926BAE" w:rsidTr="00B526B6">
        <w:tc>
          <w:tcPr>
            <w:tcW w:w="1193" w:type="dxa"/>
            <w:vAlign w:val="center"/>
          </w:tcPr>
          <w:p w:rsidR="00926BAE" w:rsidRDefault="00926BAE">
            <w:pPr>
              <w:rPr>
                <w:rFonts w:ascii="宋体" w:eastAsia="宋体" w:hAnsi="宋体" w:cs="宋体"/>
                <w:color w:val="000000"/>
                <w:sz w:val="22"/>
              </w:rPr>
            </w:pPr>
            <w:r>
              <w:rPr>
                <w:rFonts w:hint="eastAsia"/>
                <w:color w:val="000000"/>
                <w:sz w:val="22"/>
              </w:rPr>
              <w:t>证件号码</w:t>
            </w:r>
          </w:p>
        </w:tc>
        <w:tc>
          <w:tcPr>
            <w:tcW w:w="2410" w:type="dxa"/>
            <w:vAlign w:val="center"/>
          </w:tcPr>
          <w:p w:rsidR="00926BAE" w:rsidRDefault="00926BAE">
            <w:pPr>
              <w:rPr>
                <w:rFonts w:ascii="宋体" w:eastAsia="宋体" w:hAnsi="宋体" w:cs="宋体"/>
                <w:color w:val="000000"/>
                <w:sz w:val="22"/>
              </w:rPr>
            </w:pPr>
            <w:r>
              <w:rPr>
                <w:rFonts w:hint="eastAsia"/>
                <w:color w:val="000000"/>
                <w:sz w:val="22"/>
              </w:rPr>
              <w:t>IDNO</w:t>
            </w:r>
          </w:p>
        </w:tc>
        <w:tc>
          <w:tcPr>
            <w:tcW w:w="1256" w:type="dxa"/>
            <w:vAlign w:val="center"/>
          </w:tcPr>
          <w:p w:rsidR="00926BAE" w:rsidRDefault="00926BAE">
            <w:pPr>
              <w:rPr>
                <w:rFonts w:ascii="宋体" w:eastAsia="宋体" w:hAnsi="宋体" w:cs="宋体"/>
                <w:color w:val="000000"/>
                <w:sz w:val="22"/>
              </w:rPr>
            </w:pPr>
            <w:r>
              <w:rPr>
                <w:rFonts w:hint="eastAsia"/>
                <w:color w:val="000000"/>
                <w:sz w:val="22"/>
              </w:rPr>
              <w:t>VC</w:t>
            </w:r>
          </w:p>
        </w:tc>
        <w:tc>
          <w:tcPr>
            <w:tcW w:w="1229" w:type="dxa"/>
            <w:vAlign w:val="center"/>
          </w:tcPr>
          <w:p w:rsidR="00926BAE" w:rsidRDefault="00926BAE">
            <w:pPr>
              <w:jc w:val="right"/>
              <w:rPr>
                <w:rFonts w:ascii="宋体" w:eastAsia="宋体" w:hAnsi="宋体" w:cs="宋体"/>
                <w:color w:val="000000"/>
                <w:sz w:val="22"/>
              </w:rPr>
            </w:pPr>
            <w:r>
              <w:rPr>
                <w:rFonts w:hint="eastAsia"/>
                <w:color w:val="000000"/>
                <w:sz w:val="22"/>
              </w:rPr>
              <w:t>80</w:t>
            </w:r>
          </w:p>
        </w:tc>
        <w:tc>
          <w:tcPr>
            <w:tcW w:w="1197" w:type="dxa"/>
          </w:tcPr>
          <w:p w:rsidR="00926BAE" w:rsidRDefault="00926BAE" w:rsidP="00FF64F5">
            <w:pPr>
              <w:spacing w:line="360" w:lineRule="auto"/>
            </w:pPr>
          </w:p>
        </w:tc>
        <w:tc>
          <w:tcPr>
            <w:tcW w:w="1237" w:type="dxa"/>
          </w:tcPr>
          <w:p w:rsidR="00926BAE" w:rsidRDefault="00926BAE" w:rsidP="00FF64F5">
            <w:pPr>
              <w:spacing w:line="360" w:lineRule="auto"/>
            </w:pPr>
          </w:p>
        </w:tc>
      </w:tr>
      <w:tr w:rsidR="00926BAE" w:rsidTr="00B526B6">
        <w:tc>
          <w:tcPr>
            <w:tcW w:w="1193" w:type="dxa"/>
            <w:vAlign w:val="center"/>
          </w:tcPr>
          <w:p w:rsidR="00926BAE" w:rsidRDefault="00926BAE">
            <w:pPr>
              <w:rPr>
                <w:rFonts w:ascii="宋体" w:eastAsia="宋体" w:hAnsi="宋体" w:cs="宋体"/>
                <w:color w:val="000000"/>
                <w:sz w:val="22"/>
              </w:rPr>
            </w:pPr>
            <w:r>
              <w:rPr>
                <w:rFonts w:hint="eastAsia"/>
                <w:color w:val="000000"/>
                <w:sz w:val="22"/>
              </w:rPr>
              <w:t>证件种类</w:t>
            </w:r>
          </w:p>
        </w:tc>
        <w:tc>
          <w:tcPr>
            <w:tcW w:w="2410" w:type="dxa"/>
            <w:vAlign w:val="center"/>
          </w:tcPr>
          <w:p w:rsidR="00926BAE" w:rsidRDefault="00926BAE">
            <w:pPr>
              <w:rPr>
                <w:rFonts w:ascii="宋体" w:eastAsia="宋体" w:hAnsi="宋体" w:cs="宋体"/>
                <w:color w:val="000000"/>
                <w:sz w:val="22"/>
              </w:rPr>
            </w:pPr>
            <w:r>
              <w:rPr>
                <w:rFonts w:hint="eastAsia"/>
                <w:color w:val="000000"/>
                <w:sz w:val="22"/>
              </w:rPr>
              <w:t>IDTYPE</w:t>
            </w:r>
          </w:p>
        </w:tc>
        <w:tc>
          <w:tcPr>
            <w:tcW w:w="1256" w:type="dxa"/>
            <w:vAlign w:val="center"/>
          </w:tcPr>
          <w:p w:rsidR="00926BAE" w:rsidRDefault="00926BAE">
            <w:pPr>
              <w:rPr>
                <w:rFonts w:ascii="宋体" w:eastAsia="宋体" w:hAnsi="宋体" w:cs="宋体"/>
                <w:color w:val="000000"/>
                <w:sz w:val="22"/>
              </w:rPr>
            </w:pPr>
            <w:r>
              <w:rPr>
                <w:rFonts w:hint="eastAsia"/>
                <w:color w:val="000000"/>
                <w:sz w:val="22"/>
              </w:rPr>
              <w:t>C</w:t>
            </w:r>
          </w:p>
        </w:tc>
        <w:tc>
          <w:tcPr>
            <w:tcW w:w="1229" w:type="dxa"/>
            <w:vAlign w:val="center"/>
          </w:tcPr>
          <w:p w:rsidR="00926BAE" w:rsidRDefault="00926BAE">
            <w:pPr>
              <w:jc w:val="right"/>
              <w:rPr>
                <w:rFonts w:ascii="宋体" w:eastAsia="宋体" w:hAnsi="宋体" w:cs="宋体"/>
                <w:color w:val="000000"/>
                <w:sz w:val="22"/>
              </w:rPr>
            </w:pPr>
            <w:r>
              <w:rPr>
                <w:rFonts w:hint="eastAsia"/>
                <w:color w:val="000000"/>
                <w:sz w:val="22"/>
              </w:rPr>
              <w:t>8</w:t>
            </w:r>
          </w:p>
        </w:tc>
        <w:tc>
          <w:tcPr>
            <w:tcW w:w="1197" w:type="dxa"/>
          </w:tcPr>
          <w:p w:rsidR="00B526B6" w:rsidRDefault="00B526B6" w:rsidP="00B526B6">
            <w:pPr>
              <w:spacing w:line="360" w:lineRule="auto"/>
            </w:pPr>
            <w:r>
              <w:rPr>
                <w:rFonts w:hint="eastAsia"/>
              </w:rPr>
              <w:t>01-</w:t>
            </w:r>
            <w:r>
              <w:rPr>
                <w:rFonts w:hint="eastAsia"/>
              </w:rPr>
              <w:t>组织机构代码</w:t>
            </w:r>
          </w:p>
          <w:p w:rsidR="00B526B6" w:rsidRDefault="00B526B6" w:rsidP="00B526B6">
            <w:pPr>
              <w:spacing w:line="360" w:lineRule="auto"/>
            </w:pPr>
            <w:r>
              <w:rPr>
                <w:rFonts w:hint="eastAsia"/>
              </w:rPr>
              <w:t>15-</w:t>
            </w:r>
            <w:r>
              <w:rPr>
                <w:rFonts w:hint="eastAsia"/>
              </w:rPr>
              <w:t>身份证</w:t>
            </w:r>
          </w:p>
          <w:p w:rsidR="00B526B6" w:rsidRDefault="00B526B6" w:rsidP="00B526B6">
            <w:pPr>
              <w:spacing w:line="360" w:lineRule="auto"/>
            </w:pPr>
            <w:r>
              <w:rPr>
                <w:rFonts w:hint="eastAsia"/>
              </w:rPr>
              <w:t>16-</w:t>
            </w:r>
            <w:r>
              <w:rPr>
                <w:rFonts w:hint="eastAsia"/>
              </w:rPr>
              <w:t>护照</w:t>
            </w:r>
          </w:p>
          <w:p w:rsidR="00B526B6" w:rsidRDefault="00B526B6" w:rsidP="00B526B6">
            <w:pPr>
              <w:spacing w:line="360" w:lineRule="auto"/>
            </w:pPr>
            <w:r>
              <w:rPr>
                <w:rFonts w:hint="eastAsia"/>
              </w:rPr>
              <w:t>17-</w:t>
            </w:r>
            <w:r>
              <w:rPr>
                <w:rFonts w:hint="eastAsia"/>
              </w:rPr>
              <w:t>人证</w:t>
            </w:r>
          </w:p>
          <w:p w:rsidR="00B526B6" w:rsidRDefault="00B526B6" w:rsidP="00B526B6">
            <w:pPr>
              <w:spacing w:line="360" w:lineRule="auto"/>
            </w:pPr>
            <w:r>
              <w:rPr>
                <w:rFonts w:hint="eastAsia"/>
              </w:rPr>
              <w:t>18-</w:t>
            </w:r>
            <w:r>
              <w:rPr>
                <w:rFonts w:hint="eastAsia"/>
              </w:rPr>
              <w:t>武警证</w:t>
            </w:r>
          </w:p>
          <w:p w:rsidR="00B526B6" w:rsidRDefault="00B526B6" w:rsidP="00B526B6">
            <w:pPr>
              <w:spacing w:line="360" w:lineRule="auto"/>
            </w:pPr>
            <w:r>
              <w:rPr>
                <w:rFonts w:hint="eastAsia"/>
              </w:rPr>
              <w:t>19-</w:t>
            </w:r>
            <w:r>
              <w:rPr>
                <w:rFonts w:hint="eastAsia"/>
              </w:rPr>
              <w:t>港澳居民来往内地行证</w:t>
            </w:r>
          </w:p>
          <w:p w:rsidR="00B526B6" w:rsidRDefault="00B526B6" w:rsidP="00B526B6">
            <w:pPr>
              <w:spacing w:line="360" w:lineRule="auto"/>
            </w:pPr>
            <w:r>
              <w:rPr>
                <w:rFonts w:hint="eastAsia"/>
              </w:rPr>
              <w:t>20-</w:t>
            </w:r>
            <w:r>
              <w:rPr>
                <w:rFonts w:hint="eastAsia"/>
              </w:rPr>
              <w:t>户口簿</w:t>
            </w:r>
          </w:p>
          <w:p w:rsidR="00B526B6" w:rsidRDefault="00B526B6" w:rsidP="00B526B6">
            <w:pPr>
              <w:spacing w:line="360" w:lineRule="auto"/>
            </w:pPr>
            <w:r>
              <w:rPr>
                <w:rFonts w:hint="eastAsia"/>
              </w:rPr>
              <w:t>21-</w:t>
            </w:r>
            <w:r>
              <w:rPr>
                <w:rFonts w:hint="eastAsia"/>
              </w:rPr>
              <w:t>其他</w:t>
            </w:r>
          </w:p>
          <w:p w:rsidR="00B526B6" w:rsidRDefault="00B526B6" w:rsidP="00B526B6">
            <w:pPr>
              <w:spacing w:line="360" w:lineRule="auto"/>
            </w:pPr>
            <w:r>
              <w:rPr>
                <w:rFonts w:hint="eastAsia"/>
              </w:rPr>
              <w:t>22-</w:t>
            </w:r>
            <w:r>
              <w:rPr>
                <w:rFonts w:hint="eastAsia"/>
              </w:rPr>
              <w:t>警官证</w:t>
            </w:r>
          </w:p>
          <w:p w:rsidR="00B526B6" w:rsidRDefault="00B526B6" w:rsidP="00B526B6">
            <w:pPr>
              <w:spacing w:line="360" w:lineRule="auto"/>
            </w:pPr>
            <w:r>
              <w:rPr>
                <w:rFonts w:hint="eastAsia"/>
              </w:rPr>
              <w:t>23-</w:t>
            </w:r>
            <w:r>
              <w:rPr>
                <w:rFonts w:hint="eastAsia"/>
              </w:rPr>
              <w:t>执行公</w:t>
            </w:r>
            <w:r>
              <w:rPr>
                <w:rFonts w:hint="eastAsia"/>
              </w:rPr>
              <w:lastRenderedPageBreak/>
              <w:t>务证</w:t>
            </w:r>
          </w:p>
          <w:p w:rsidR="00B526B6" w:rsidRDefault="00B526B6" w:rsidP="00B526B6">
            <w:pPr>
              <w:spacing w:line="360" w:lineRule="auto"/>
            </w:pPr>
            <w:r>
              <w:rPr>
                <w:rFonts w:hint="eastAsia"/>
              </w:rPr>
              <w:t>24-</w:t>
            </w:r>
            <w:r>
              <w:rPr>
                <w:rFonts w:hint="eastAsia"/>
              </w:rPr>
              <w:t>士兵证</w:t>
            </w:r>
          </w:p>
          <w:p w:rsidR="00B526B6" w:rsidRDefault="00B526B6" w:rsidP="00B526B6">
            <w:pPr>
              <w:spacing w:line="360" w:lineRule="auto"/>
            </w:pPr>
            <w:r>
              <w:rPr>
                <w:rFonts w:hint="eastAsia"/>
              </w:rPr>
              <w:t>25-</w:t>
            </w:r>
            <w:r>
              <w:rPr>
                <w:rFonts w:hint="eastAsia"/>
              </w:rPr>
              <w:t>台湾同胞来往内地通行</w:t>
            </w:r>
            <w:r>
              <w:rPr>
                <w:rFonts w:hint="eastAsia"/>
              </w:rPr>
              <w:t xml:space="preserve">  </w:t>
            </w:r>
          </w:p>
          <w:p w:rsidR="00B526B6" w:rsidRDefault="00B526B6" w:rsidP="00B526B6">
            <w:pPr>
              <w:spacing w:line="360" w:lineRule="auto"/>
            </w:pPr>
            <w:r>
              <w:rPr>
                <w:rFonts w:hint="eastAsia"/>
              </w:rPr>
              <w:t>26-</w:t>
            </w:r>
            <w:r>
              <w:rPr>
                <w:rFonts w:hint="eastAsia"/>
              </w:rPr>
              <w:t>临时身份证</w:t>
            </w:r>
          </w:p>
          <w:p w:rsidR="00926BAE" w:rsidRDefault="00B526B6" w:rsidP="00B526B6">
            <w:pPr>
              <w:spacing w:line="360" w:lineRule="auto"/>
            </w:pPr>
            <w:r>
              <w:rPr>
                <w:rFonts w:hint="eastAsia"/>
              </w:rPr>
              <w:t>27-</w:t>
            </w:r>
            <w:r>
              <w:rPr>
                <w:rFonts w:hint="eastAsia"/>
              </w:rPr>
              <w:t>外人居留证</w:t>
            </w:r>
          </w:p>
        </w:tc>
        <w:tc>
          <w:tcPr>
            <w:tcW w:w="1237" w:type="dxa"/>
          </w:tcPr>
          <w:p w:rsidR="00926BAE" w:rsidRDefault="00926BAE" w:rsidP="00FF64F5">
            <w:pPr>
              <w:spacing w:line="360" w:lineRule="auto"/>
            </w:pPr>
          </w:p>
        </w:tc>
      </w:tr>
      <w:tr w:rsidR="00926BAE" w:rsidTr="00B526B6">
        <w:tc>
          <w:tcPr>
            <w:tcW w:w="1193" w:type="dxa"/>
            <w:vAlign w:val="center"/>
          </w:tcPr>
          <w:p w:rsidR="00926BAE" w:rsidRDefault="00926BAE">
            <w:pPr>
              <w:rPr>
                <w:rFonts w:ascii="宋体" w:eastAsia="宋体" w:hAnsi="宋体" w:cs="宋体"/>
                <w:color w:val="000000"/>
                <w:sz w:val="22"/>
              </w:rPr>
            </w:pPr>
            <w:r>
              <w:rPr>
                <w:rFonts w:hint="eastAsia"/>
                <w:color w:val="000000"/>
                <w:sz w:val="22"/>
              </w:rPr>
              <w:lastRenderedPageBreak/>
              <w:t>检查元素</w:t>
            </w:r>
          </w:p>
        </w:tc>
        <w:tc>
          <w:tcPr>
            <w:tcW w:w="2410" w:type="dxa"/>
            <w:vAlign w:val="center"/>
          </w:tcPr>
          <w:p w:rsidR="00926BAE" w:rsidRDefault="00926BAE">
            <w:pPr>
              <w:rPr>
                <w:rFonts w:ascii="宋体" w:eastAsia="宋体" w:hAnsi="宋体" w:cs="宋体"/>
                <w:color w:val="000000"/>
                <w:sz w:val="22"/>
              </w:rPr>
            </w:pPr>
            <w:r>
              <w:rPr>
                <w:rFonts w:hint="eastAsia"/>
                <w:color w:val="000000"/>
                <w:sz w:val="22"/>
              </w:rPr>
              <w:t>INSPECT_ELEMENT</w:t>
            </w:r>
          </w:p>
        </w:tc>
        <w:tc>
          <w:tcPr>
            <w:tcW w:w="1256" w:type="dxa"/>
            <w:vAlign w:val="center"/>
          </w:tcPr>
          <w:p w:rsidR="00926BAE" w:rsidRDefault="00926BAE">
            <w:pPr>
              <w:rPr>
                <w:rFonts w:ascii="宋体" w:eastAsia="宋体" w:hAnsi="宋体" w:cs="宋体"/>
                <w:color w:val="000000"/>
                <w:sz w:val="22"/>
              </w:rPr>
            </w:pPr>
            <w:r>
              <w:rPr>
                <w:rFonts w:hint="eastAsia"/>
                <w:color w:val="000000"/>
                <w:sz w:val="22"/>
              </w:rPr>
              <w:t>VC</w:t>
            </w:r>
          </w:p>
        </w:tc>
        <w:tc>
          <w:tcPr>
            <w:tcW w:w="1229" w:type="dxa"/>
            <w:vAlign w:val="center"/>
          </w:tcPr>
          <w:p w:rsidR="00926BAE" w:rsidRDefault="00926BAE">
            <w:pPr>
              <w:jc w:val="right"/>
              <w:rPr>
                <w:rFonts w:ascii="宋体" w:eastAsia="宋体" w:hAnsi="宋体" w:cs="宋体"/>
                <w:color w:val="000000"/>
                <w:sz w:val="22"/>
              </w:rPr>
            </w:pPr>
            <w:r>
              <w:rPr>
                <w:rFonts w:hint="eastAsia"/>
                <w:color w:val="000000"/>
                <w:sz w:val="22"/>
              </w:rPr>
              <w:t>50</w:t>
            </w:r>
          </w:p>
        </w:tc>
        <w:tc>
          <w:tcPr>
            <w:tcW w:w="1197" w:type="dxa"/>
          </w:tcPr>
          <w:p w:rsidR="00926BAE" w:rsidRDefault="00926BAE" w:rsidP="00FF64F5">
            <w:pPr>
              <w:spacing w:line="360" w:lineRule="auto"/>
            </w:pPr>
          </w:p>
        </w:tc>
        <w:tc>
          <w:tcPr>
            <w:tcW w:w="1237" w:type="dxa"/>
          </w:tcPr>
          <w:p w:rsidR="00926BAE" w:rsidRDefault="00926BAE" w:rsidP="00FF64F5">
            <w:pPr>
              <w:spacing w:line="360" w:lineRule="auto"/>
            </w:pPr>
          </w:p>
        </w:tc>
      </w:tr>
      <w:tr w:rsidR="00926BAE" w:rsidTr="00B526B6">
        <w:tc>
          <w:tcPr>
            <w:tcW w:w="1193" w:type="dxa"/>
            <w:vAlign w:val="center"/>
          </w:tcPr>
          <w:p w:rsidR="00926BAE" w:rsidRDefault="00926BAE">
            <w:pPr>
              <w:rPr>
                <w:rFonts w:ascii="宋体" w:eastAsia="宋体" w:hAnsi="宋体" w:cs="宋体"/>
                <w:color w:val="000000"/>
                <w:sz w:val="22"/>
              </w:rPr>
            </w:pPr>
            <w:r>
              <w:rPr>
                <w:rFonts w:hint="eastAsia"/>
                <w:color w:val="000000"/>
                <w:sz w:val="22"/>
              </w:rPr>
              <w:t>利率</w:t>
            </w:r>
          </w:p>
        </w:tc>
        <w:tc>
          <w:tcPr>
            <w:tcW w:w="2410" w:type="dxa"/>
            <w:vAlign w:val="center"/>
          </w:tcPr>
          <w:p w:rsidR="00926BAE" w:rsidRDefault="00926BAE">
            <w:pPr>
              <w:rPr>
                <w:rFonts w:ascii="宋体" w:eastAsia="宋体" w:hAnsi="宋体" w:cs="宋体"/>
                <w:color w:val="000000"/>
                <w:sz w:val="22"/>
              </w:rPr>
            </w:pPr>
            <w:r>
              <w:rPr>
                <w:rFonts w:hint="eastAsia"/>
                <w:color w:val="000000"/>
                <w:sz w:val="22"/>
              </w:rPr>
              <w:t>INTRATE</w:t>
            </w:r>
          </w:p>
        </w:tc>
        <w:tc>
          <w:tcPr>
            <w:tcW w:w="1256" w:type="dxa"/>
            <w:vAlign w:val="center"/>
          </w:tcPr>
          <w:p w:rsidR="00926BAE" w:rsidRDefault="00926BAE">
            <w:pPr>
              <w:rPr>
                <w:rFonts w:ascii="宋体" w:eastAsia="宋体" w:hAnsi="宋体" w:cs="宋体"/>
                <w:color w:val="000000"/>
                <w:sz w:val="22"/>
              </w:rPr>
            </w:pPr>
            <w:r>
              <w:rPr>
                <w:rFonts w:hint="eastAsia"/>
                <w:color w:val="000000"/>
                <w:sz w:val="22"/>
              </w:rPr>
              <w:t>N</w:t>
            </w:r>
          </w:p>
        </w:tc>
        <w:tc>
          <w:tcPr>
            <w:tcW w:w="1229" w:type="dxa"/>
            <w:vAlign w:val="center"/>
          </w:tcPr>
          <w:p w:rsidR="00926BAE" w:rsidRDefault="00926BAE">
            <w:pPr>
              <w:jc w:val="right"/>
              <w:rPr>
                <w:rFonts w:ascii="宋体" w:eastAsia="宋体" w:hAnsi="宋体" w:cs="宋体"/>
                <w:color w:val="000000"/>
                <w:sz w:val="22"/>
              </w:rPr>
            </w:pPr>
            <w:r>
              <w:rPr>
                <w:rFonts w:hint="eastAsia"/>
                <w:color w:val="000000"/>
                <w:sz w:val="22"/>
              </w:rPr>
              <w:t>50</w:t>
            </w:r>
          </w:p>
        </w:tc>
        <w:tc>
          <w:tcPr>
            <w:tcW w:w="1197" w:type="dxa"/>
          </w:tcPr>
          <w:p w:rsidR="00926BAE" w:rsidRDefault="00926BAE" w:rsidP="00FF64F5">
            <w:pPr>
              <w:spacing w:line="360" w:lineRule="auto"/>
            </w:pPr>
          </w:p>
        </w:tc>
        <w:tc>
          <w:tcPr>
            <w:tcW w:w="1237" w:type="dxa"/>
          </w:tcPr>
          <w:p w:rsidR="00926BAE" w:rsidRDefault="00926BAE" w:rsidP="00FF64F5">
            <w:pPr>
              <w:spacing w:line="360" w:lineRule="auto"/>
            </w:pPr>
          </w:p>
        </w:tc>
      </w:tr>
      <w:tr w:rsidR="00926BAE" w:rsidTr="00B526B6">
        <w:tc>
          <w:tcPr>
            <w:tcW w:w="1193" w:type="dxa"/>
            <w:vAlign w:val="center"/>
          </w:tcPr>
          <w:p w:rsidR="00926BAE" w:rsidRDefault="00926BAE">
            <w:pPr>
              <w:rPr>
                <w:rFonts w:ascii="宋体" w:eastAsia="宋体" w:hAnsi="宋体" w:cs="宋体"/>
                <w:color w:val="000000"/>
                <w:sz w:val="22"/>
              </w:rPr>
            </w:pPr>
            <w:r>
              <w:rPr>
                <w:rFonts w:hint="eastAsia"/>
                <w:color w:val="000000"/>
                <w:sz w:val="22"/>
              </w:rPr>
              <w:t>发票号码</w:t>
            </w:r>
          </w:p>
        </w:tc>
        <w:tc>
          <w:tcPr>
            <w:tcW w:w="2410" w:type="dxa"/>
            <w:vAlign w:val="center"/>
          </w:tcPr>
          <w:p w:rsidR="00926BAE" w:rsidRDefault="00926BAE">
            <w:pPr>
              <w:rPr>
                <w:rFonts w:ascii="宋体" w:eastAsia="宋体" w:hAnsi="宋体" w:cs="宋体"/>
                <w:color w:val="000000"/>
                <w:sz w:val="22"/>
              </w:rPr>
            </w:pPr>
            <w:r>
              <w:rPr>
                <w:rFonts w:hint="eastAsia"/>
                <w:color w:val="000000"/>
                <w:sz w:val="22"/>
              </w:rPr>
              <w:t>INVOICE_NO</w:t>
            </w:r>
          </w:p>
        </w:tc>
        <w:tc>
          <w:tcPr>
            <w:tcW w:w="1256" w:type="dxa"/>
            <w:vAlign w:val="center"/>
          </w:tcPr>
          <w:p w:rsidR="00926BAE" w:rsidRDefault="00926BAE">
            <w:pPr>
              <w:rPr>
                <w:rFonts w:ascii="宋体" w:eastAsia="宋体" w:hAnsi="宋体" w:cs="宋体"/>
                <w:color w:val="000000"/>
                <w:sz w:val="22"/>
              </w:rPr>
            </w:pPr>
            <w:r>
              <w:rPr>
                <w:rFonts w:hint="eastAsia"/>
                <w:color w:val="000000"/>
                <w:sz w:val="22"/>
              </w:rPr>
              <w:t>VC</w:t>
            </w:r>
          </w:p>
        </w:tc>
        <w:tc>
          <w:tcPr>
            <w:tcW w:w="1229" w:type="dxa"/>
            <w:vAlign w:val="center"/>
          </w:tcPr>
          <w:p w:rsidR="00926BAE" w:rsidRDefault="00926BAE">
            <w:pPr>
              <w:jc w:val="right"/>
              <w:rPr>
                <w:rFonts w:ascii="宋体" w:eastAsia="宋体" w:hAnsi="宋体" w:cs="宋体"/>
                <w:color w:val="000000"/>
                <w:sz w:val="22"/>
              </w:rPr>
            </w:pPr>
            <w:r>
              <w:rPr>
                <w:rFonts w:hint="eastAsia"/>
                <w:color w:val="000000"/>
                <w:sz w:val="22"/>
              </w:rPr>
              <w:t>20</w:t>
            </w:r>
          </w:p>
        </w:tc>
        <w:tc>
          <w:tcPr>
            <w:tcW w:w="1197" w:type="dxa"/>
          </w:tcPr>
          <w:p w:rsidR="00926BAE" w:rsidRDefault="00926BAE" w:rsidP="00FF64F5">
            <w:pPr>
              <w:spacing w:line="360" w:lineRule="auto"/>
            </w:pPr>
          </w:p>
        </w:tc>
        <w:tc>
          <w:tcPr>
            <w:tcW w:w="1237" w:type="dxa"/>
          </w:tcPr>
          <w:p w:rsidR="00926BAE" w:rsidRDefault="00926BAE" w:rsidP="00FF64F5">
            <w:pPr>
              <w:spacing w:line="360" w:lineRule="auto"/>
            </w:pPr>
          </w:p>
        </w:tc>
      </w:tr>
      <w:tr w:rsidR="00926BAE" w:rsidTr="00B526B6">
        <w:tc>
          <w:tcPr>
            <w:tcW w:w="1193" w:type="dxa"/>
            <w:vAlign w:val="center"/>
          </w:tcPr>
          <w:p w:rsidR="00926BAE" w:rsidRDefault="00926BAE">
            <w:pPr>
              <w:rPr>
                <w:rFonts w:ascii="宋体" w:eastAsia="宋体" w:hAnsi="宋体" w:cs="宋体"/>
                <w:color w:val="000000"/>
                <w:sz w:val="22"/>
              </w:rPr>
            </w:pPr>
            <w:r>
              <w:rPr>
                <w:rFonts w:hint="eastAsia"/>
                <w:color w:val="000000"/>
                <w:sz w:val="22"/>
              </w:rPr>
              <w:t>法人</w:t>
            </w:r>
          </w:p>
        </w:tc>
        <w:tc>
          <w:tcPr>
            <w:tcW w:w="2410" w:type="dxa"/>
            <w:vAlign w:val="center"/>
          </w:tcPr>
          <w:p w:rsidR="00926BAE" w:rsidRDefault="00926BAE">
            <w:pPr>
              <w:rPr>
                <w:rFonts w:ascii="宋体" w:eastAsia="宋体" w:hAnsi="宋体" w:cs="宋体"/>
                <w:color w:val="000000"/>
                <w:sz w:val="22"/>
              </w:rPr>
            </w:pPr>
            <w:r>
              <w:rPr>
                <w:rFonts w:hint="eastAsia"/>
                <w:color w:val="000000"/>
                <w:sz w:val="22"/>
              </w:rPr>
              <w:t>LEGAL</w:t>
            </w:r>
          </w:p>
        </w:tc>
        <w:tc>
          <w:tcPr>
            <w:tcW w:w="1256" w:type="dxa"/>
            <w:vAlign w:val="center"/>
          </w:tcPr>
          <w:p w:rsidR="00926BAE" w:rsidRDefault="00926BAE">
            <w:pPr>
              <w:rPr>
                <w:rFonts w:ascii="宋体" w:eastAsia="宋体" w:hAnsi="宋体" w:cs="宋体"/>
                <w:color w:val="000000"/>
                <w:sz w:val="22"/>
              </w:rPr>
            </w:pPr>
            <w:r>
              <w:rPr>
                <w:rFonts w:hint="eastAsia"/>
                <w:color w:val="000000"/>
                <w:sz w:val="22"/>
              </w:rPr>
              <w:t>VC</w:t>
            </w:r>
          </w:p>
        </w:tc>
        <w:tc>
          <w:tcPr>
            <w:tcW w:w="1229" w:type="dxa"/>
            <w:vAlign w:val="center"/>
          </w:tcPr>
          <w:p w:rsidR="00926BAE" w:rsidRDefault="00926BAE">
            <w:pPr>
              <w:jc w:val="right"/>
              <w:rPr>
                <w:rFonts w:ascii="宋体" w:eastAsia="宋体" w:hAnsi="宋体" w:cs="宋体"/>
                <w:color w:val="000000"/>
                <w:sz w:val="22"/>
              </w:rPr>
            </w:pPr>
            <w:r>
              <w:rPr>
                <w:rFonts w:hint="eastAsia"/>
                <w:color w:val="000000"/>
                <w:sz w:val="22"/>
              </w:rPr>
              <w:t>20</w:t>
            </w:r>
          </w:p>
        </w:tc>
        <w:tc>
          <w:tcPr>
            <w:tcW w:w="1197" w:type="dxa"/>
          </w:tcPr>
          <w:p w:rsidR="00926BAE" w:rsidRDefault="00926BAE" w:rsidP="00FF64F5">
            <w:pPr>
              <w:spacing w:line="360" w:lineRule="auto"/>
            </w:pPr>
          </w:p>
        </w:tc>
        <w:tc>
          <w:tcPr>
            <w:tcW w:w="1237" w:type="dxa"/>
          </w:tcPr>
          <w:p w:rsidR="00926BAE" w:rsidRDefault="00926BAE" w:rsidP="00FF64F5">
            <w:pPr>
              <w:spacing w:line="360" w:lineRule="auto"/>
            </w:pPr>
          </w:p>
        </w:tc>
      </w:tr>
      <w:tr w:rsidR="00926BAE" w:rsidTr="00B526B6">
        <w:tc>
          <w:tcPr>
            <w:tcW w:w="1193" w:type="dxa"/>
            <w:vAlign w:val="center"/>
          </w:tcPr>
          <w:p w:rsidR="00926BAE" w:rsidRDefault="00926BAE">
            <w:pPr>
              <w:rPr>
                <w:rFonts w:ascii="宋体" w:eastAsia="宋体" w:hAnsi="宋体" w:cs="宋体"/>
                <w:color w:val="000000"/>
                <w:sz w:val="22"/>
              </w:rPr>
            </w:pPr>
            <w:r>
              <w:rPr>
                <w:rFonts w:hint="eastAsia"/>
                <w:color w:val="000000"/>
                <w:sz w:val="22"/>
              </w:rPr>
              <w:t>营业执照号码</w:t>
            </w:r>
          </w:p>
        </w:tc>
        <w:tc>
          <w:tcPr>
            <w:tcW w:w="2410" w:type="dxa"/>
            <w:vAlign w:val="center"/>
          </w:tcPr>
          <w:p w:rsidR="00926BAE" w:rsidRDefault="00926BAE">
            <w:pPr>
              <w:rPr>
                <w:rFonts w:ascii="宋体" w:eastAsia="宋体" w:hAnsi="宋体" w:cs="宋体"/>
                <w:color w:val="000000"/>
                <w:sz w:val="22"/>
              </w:rPr>
            </w:pPr>
            <w:r>
              <w:rPr>
                <w:rFonts w:hint="eastAsia"/>
                <w:color w:val="000000"/>
                <w:sz w:val="22"/>
              </w:rPr>
              <w:t>LICENSE_NO</w:t>
            </w:r>
          </w:p>
        </w:tc>
        <w:tc>
          <w:tcPr>
            <w:tcW w:w="1256" w:type="dxa"/>
            <w:vAlign w:val="center"/>
          </w:tcPr>
          <w:p w:rsidR="00926BAE" w:rsidRDefault="00926BAE">
            <w:pPr>
              <w:rPr>
                <w:rFonts w:ascii="宋体" w:eastAsia="宋体" w:hAnsi="宋体" w:cs="宋体"/>
                <w:color w:val="000000"/>
                <w:sz w:val="22"/>
              </w:rPr>
            </w:pPr>
            <w:r>
              <w:rPr>
                <w:rFonts w:hint="eastAsia"/>
                <w:color w:val="000000"/>
                <w:sz w:val="22"/>
              </w:rPr>
              <w:t>VC</w:t>
            </w:r>
          </w:p>
        </w:tc>
        <w:tc>
          <w:tcPr>
            <w:tcW w:w="1229" w:type="dxa"/>
            <w:vAlign w:val="center"/>
          </w:tcPr>
          <w:p w:rsidR="00926BAE" w:rsidRDefault="00926BAE">
            <w:pPr>
              <w:jc w:val="right"/>
              <w:rPr>
                <w:rFonts w:ascii="宋体" w:eastAsia="宋体" w:hAnsi="宋体" w:cs="宋体"/>
                <w:color w:val="000000"/>
                <w:sz w:val="22"/>
              </w:rPr>
            </w:pPr>
            <w:r>
              <w:rPr>
                <w:rFonts w:hint="eastAsia"/>
                <w:color w:val="000000"/>
                <w:sz w:val="22"/>
              </w:rPr>
              <w:t>256</w:t>
            </w:r>
          </w:p>
        </w:tc>
        <w:tc>
          <w:tcPr>
            <w:tcW w:w="1197" w:type="dxa"/>
          </w:tcPr>
          <w:p w:rsidR="00926BAE" w:rsidRDefault="00926BAE" w:rsidP="00FF64F5">
            <w:pPr>
              <w:spacing w:line="360" w:lineRule="auto"/>
            </w:pPr>
          </w:p>
        </w:tc>
        <w:tc>
          <w:tcPr>
            <w:tcW w:w="1237" w:type="dxa"/>
          </w:tcPr>
          <w:p w:rsidR="00926BAE" w:rsidRDefault="00926BAE" w:rsidP="00FF64F5">
            <w:pPr>
              <w:spacing w:line="360" w:lineRule="auto"/>
            </w:pPr>
          </w:p>
        </w:tc>
      </w:tr>
      <w:tr w:rsidR="00926BAE" w:rsidTr="00B526B6">
        <w:tc>
          <w:tcPr>
            <w:tcW w:w="1193" w:type="dxa"/>
            <w:vAlign w:val="center"/>
          </w:tcPr>
          <w:p w:rsidR="00926BAE" w:rsidRDefault="00926BAE">
            <w:pPr>
              <w:rPr>
                <w:rFonts w:ascii="宋体" w:eastAsia="宋体" w:hAnsi="宋体" w:cs="宋体"/>
                <w:color w:val="000000"/>
                <w:sz w:val="22"/>
              </w:rPr>
            </w:pPr>
            <w:r>
              <w:rPr>
                <w:rFonts w:hint="eastAsia"/>
                <w:color w:val="000000"/>
                <w:sz w:val="22"/>
              </w:rPr>
              <w:t>借据号</w:t>
            </w:r>
          </w:p>
        </w:tc>
        <w:tc>
          <w:tcPr>
            <w:tcW w:w="2410" w:type="dxa"/>
            <w:vAlign w:val="center"/>
          </w:tcPr>
          <w:p w:rsidR="00926BAE" w:rsidRDefault="00926BAE">
            <w:pPr>
              <w:rPr>
                <w:rFonts w:ascii="宋体" w:eastAsia="宋体" w:hAnsi="宋体" w:cs="宋体"/>
                <w:color w:val="000000"/>
                <w:sz w:val="22"/>
              </w:rPr>
            </w:pPr>
            <w:r>
              <w:rPr>
                <w:rFonts w:hint="eastAsia"/>
                <w:color w:val="000000"/>
                <w:sz w:val="22"/>
              </w:rPr>
              <w:t>LNCINO</w:t>
            </w:r>
          </w:p>
        </w:tc>
        <w:tc>
          <w:tcPr>
            <w:tcW w:w="1256" w:type="dxa"/>
            <w:vAlign w:val="center"/>
          </w:tcPr>
          <w:p w:rsidR="00926BAE" w:rsidRDefault="00926BAE">
            <w:pPr>
              <w:rPr>
                <w:rFonts w:ascii="宋体" w:eastAsia="宋体" w:hAnsi="宋体" w:cs="宋体"/>
                <w:color w:val="000000"/>
                <w:sz w:val="22"/>
              </w:rPr>
            </w:pPr>
            <w:r>
              <w:rPr>
                <w:rFonts w:hint="eastAsia"/>
                <w:color w:val="000000"/>
                <w:sz w:val="22"/>
              </w:rPr>
              <w:t>VC</w:t>
            </w:r>
          </w:p>
        </w:tc>
        <w:tc>
          <w:tcPr>
            <w:tcW w:w="1229" w:type="dxa"/>
            <w:vAlign w:val="center"/>
          </w:tcPr>
          <w:p w:rsidR="00926BAE" w:rsidRDefault="00926BAE">
            <w:pPr>
              <w:jc w:val="right"/>
              <w:rPr>
                <w:rFonts w:ascii="宋体" w:eastAsia="宋体" w:hAnsi="宋体" w:cs="宋体"/>
                <w:color w:val="000000"/>
                <w:sz w:val="22"/>
              </w:rPr>
            </w:pPr>
            <w:r>
              <w:rPr>
                <w:rFonts w:hint="eastAsia"/>
                <w:color w:val="000000"/>
                <w:sz w:val="22"/>
              </w:rPr>
              <w:t>2048</w:t>
            </w:r>
          </w:p>
        </w:tc>
        <w:tc>
          <w:tcPr>
            <w:tcW w:w="1197" w:type="dxa"/>
          </w:tcPr>
          <w:p w:rsidR="00926BAE" w:rsidRDefault="00926BAE" w:rsidP="00FF64F5">
            <w:pPr>
              <w:spacing w:line="360" w:lineRule="auto"/>
            </w:pPr>
          </w:p>
        </w:tc>
        <w:tc>
          <w:tcPr>
            <w:tcW w:w="1237" w:type="dxa"/>
          </w:tcPr>
          <w:p w:rsidR="00926BAE" w:rsidRDefault="00926BAE" w:rsidP="00FF64F5">
            <w:pPr>
              <w:spacing w:line="360" w:lineRule="auto"/>
            </w:pPr>
          </w:p>
        </w:tc>
      </w:tr>
      <w:tr w:rsidR="00B526B6" w:rsidTr="00B526B6">
        <w:tc>
          <w:tcPr>
            <w:tcW w:w="1193" w:type="dxa"/>
            <w:vAlign w:val="center"/>
          </w:tcPr>
          <w:p w:rsidR="00B526B6" w:rsidRDefault="00B526B6">
            <w:pPr>
              <w:rPr>
                <w:rFonts w:ascii="宋体" w:eastAsia="宋体" w:hAnsi="宋体" w:cs="宋体"/>
                <w:color w:val="000000"/>
                <w:sz w:val="22"/>
              </w:rPr>
            </w:pPr>
            <w:r>
              <w:rPr>
                <w:rFonts w:hint="eastAsia"/>
                <w:color w:val="000000"/>
                <w:sz w:val="22"/>
              </w:rPr>
              <w:t>生产厂家</w:t>
            </w:r>
          </w:p>
        </w:tc>
        <w:tc>
          <w:tcPr>
            <w:tcW w:w="2410" w:type="dxa"/>
            <w:vAlign w:val="center"/>
          </w:tcPr>
          <w:p w:rsidR="00B526B6" w:rsidRDefault="00B526B6">
            <w:pPr>
              <w:rPr>
                <w:rFonts w:ascii="宋体" w:eastAsia="宋体" w:hAnsi="宋体" w:cs="宋体"/>
                <w:color w:val="000000"/>
                <w:sz w:val="22"/>
              </w:rPr>
            </w:pPr>
            <w:r>
              <w:rPr>
                <w:rFonts w:hint="eastAsia"/>
                <w:color w:val="000000"/>
                <w:sz w:val="22"/>
              </w:rPr>
              <w:t>MANUFACTURER</w:t>
            </w:r>
          </w:p>
        </w:tc>
        <w:tc>
          <w:tcPr>
            <w:tcW w:w="1256" w:type="dxa"/>
            <w:vAlign w:val="center"/>
          </w:tcPr>
          <w:p w:rsidR="00B526B6" w:rsidRDefault="00B526B6">
            <w:pPr>
              <w:rPr>
                <w:rFonts w:ascii="宋体" w:eastAsia="宋体" w:hAnsi="宋体" w:cs="宋体"/>
                <w:color w:val="000000"/>
                <w:sz w:val="22"/>
              </w:rPr>
            </w:pPr>
            <w:r>
              <w:rPr>
                <w:rFonts w:hint="eastAsia"/>
                <w:color w:val="000000"/>
                <w:sz w:val="22"/>
              </w:rPr>
              <w:t>VC</w:t>
            </w:r>
          </w:p>
        </w:tc>
        <w:tc>
          <w:tcPr>
            <w:tcW w:w="1229" w:type="dxa"/>
            <w:vAlign w:val="center"/>
          </w:tcPr>
          <w:p w:rsidR="00B526B6" w:rsidRDefault="00B526B6">
            <w:pPr>
              <w:jc w:val="right"/>
              <w:rPr>
                <w:rFonts w:ascii="宋体" w:eastAsia="宋体" w:hAnsi="宋体" w:cs="宋体"/>
                <w:color w:val="000000"/>
                <w:sz w:val="22"/>
              </w:rPr>
            </w:pPr>
            <w:r>
              <w:rPr>
                <w:rFonts w:hint="eastAsia"/>
                <w:color w:val="000000"/>
                <w:sz w:val="22"/>
              </w:rPr>
              <w:t>80</w:t>
            </w:r>
          </w:p>
        </w:tc>
        <w:tc>
          <w:tcPr>
            <w:tcW w:w="1197" w:type="dxa"/>
          </w:tcPr>
          <w:p w:rsidR="00B526B6" w:rsidRDefault="00B526B6" w:rsidP="00FF64F5">
            <w:pPr>
              <w:spacing w:line="360" w:lineRule="auto"/>
            </w:pPr>
          </w:p>
        </w:tc>
        <w:tc>
          <w:tcPr>
            <w:tcW w:w="1237" w:type="dxa"/>
          </w:tcPr>
          <w:p w:rsidR="00B526B6" w:rsidRDefault="00B526B6" w:rsidP="00FF64F5">
            <w:pPr>
              <w:spacing w:line="360" w:lineRule="auto"/>
            </w:pPr>
          </w:p>
        </w:tc>
      </w:tr>
      <w:tr w:rsidR="00B526B6" w:rsidTr="00B526B6">
        <w:tc>
          <w:tcPr>
            <w:tcW w:w="1193" w:type="dxa"/>
            <w:vAlign w:val="center"/>
          </w:tcPr>
          <w:p w:rsidR="00B526B6" w:rsidRDefault="00B526B6">
            <w:pPr>
              <w:rPr>
                <w:rFonts w:ascii="宋体" w:eastAsia="宋体" w:hAnsi="宋体" w:cs="宋体"/>
                <w:color w:val="000000"/>
                <w:sz w:val="22"/>
              </w:rPr>
            </w:pPr>
            <w:r>
              <w:rPr>
                <w:rFonts w:hint="eastAsia"/>
                <w:color w:val="000000"/>
                <w:sz w:val="22"/>
              </w:rPr>
              <w:t>材料类型</w:t>
            </w:r>
          </w:p>
        </w:tc>
        <w:tc>
          <w:tcPr>
            <w:tcW w:w="2410" w:type="dxa"/>
            <w:vAlign w:val="center"/>
          </w:tcPr>
          <w:p w:rsidR="00B526B6" w:rsidRDefault="00B526B6">
            <w:pPr>
              <w:rPr>
                <w:rFonts w:ascii="宋体" w:eastAsia="宋体" w:hAnsi="宋体" w:cs="宋体"/>
                <w:color w:val="000000"/>
                <w:sz w:val="22"/>
              </w:rPr>
            </w:pPr>
            <w:r>
              <w:rPr>
                <w:rFonts w:hint="eastAsia"/>
                <w:color w:val="000000"/>
                <w:sz w:val="22"/>
              </w:rPr>
              <w:t>MATERIAL_TYPE</w:t>
            </w:r>
          </w:p>
        </w:tc>
        <w:tc>
          <w:tcPr>
            <w:tcW w:w="1256" w:type="dxa"/>
            <w:vAlign w:val="center"/>
          </w:tcPr>
          <w:p w:rsidR="00B526B6" w:rsidRDefault="00B526B6">
            <w:pPr>
              <w:rPr>
                <w:rFonts w:ascii="宋体" w:eastAsia="宋体" w:hAnsi="宋体" w:cs="宋体"/>
                <w:color w:val="000000"/>
                <w:sz w:val="22"/>
              </w:rPr>
            </w:pPr>
            <w:r>
              <w:rPr>
                <w:rFonts w:hint="eastAsia"/>
                <w:color w:val="000000"/>
                <w:sz w:val="22"/>
              </w:rPr>
              <w:t>C</w:t>
            </w:r>
          </w:p>
        </w:tc>
        <w:tc>
          <w:tcPr>
            <w:tcW w:w="1229" w:type="dxa"/>
            <w:vAlign w:val="center"/>
          </w:tcPr>
          <w:p w:rsidR="00B526B6" w:rsidRDefault="00B526B6">
            <w:pPr>
              <w:jc w:val="right"/>
              <w:rPr>
                <w:rFonts w:ascii="宋体" w:eastAsia="宋体" w:hAnsi="宋体" w:cs="宋体"/>
                <w:color w:val="000000"/>
                <w:sz w:val="22"/>
              </w:rPr>
            </w:pPr>
            <w:r>
              <w:rPr>
                <w:rFonts w:hint="eastAsia"/>
                <w:color w:val="000000"/>
                <w:sz w:val="22"/>
              </w:rPr>
              <w:t>2</w:t>
            </w:r>
          </w:p>
        </w:tc>
        <w:tc>
          <w:tcPr>
            <w:tcW w:w="1197" w:type="dxa"/>
          </w:tcPr>
          <w:p w:rsidR="00B526B6" w:rsidRDefault="00B526B6" w:rsidP="00FF64F5">
            <w:pPr>
              <w:spacing w:line="360" w:lineRule="auto"/>
            </w:pPr>
          </w:p>
        </w:tc>
        <w:tc>
          <w:tcPr>
            <w:tcW w:w="1237" w:type="dxa"/>
          </w:tcPr>
          <w:p w:rsidR="00B526B6" w:rsidRDefault="00B526B6" w:rsidP="00FF64F5">
            <w:pPr>
              <w:spacing w:line="360" w:lineRule="auto"/>
            </w:pPr>
          </w:p>
        </w:tc>
      </w:tr>
      <w:tr w:rsidR="00B526B6" w:rsidTr="00B526B6">
        <w:tc>
          <w:tcPr>
            <w:tcW w:w="1193" w:type="dxa"/>
            <w:vAlign w:val="center"/>
          </w:tcPr>
          <w:p w:rsidR="00B526B6" w:rsidRDefault="00B526B6">
            <w:pPr>
              <w:rPr>
                <w:rFonts w:ascii="宋体" w:eastAsia="宋体" w:hAnsi="宋体" w:cs="宋体"/>
                <w:color w:val="000000"/>
                <w:sz w:val="22"/>
              </w:rPr>
            </w:pPr>
            <w:r>
              <w:rPr>
                <w:rFonts w:hint="eastAsia"/>
                <w:color w:val="000000"/>
                <w:sz w:val="22"/>
              </w:rPr>
              <w:t>成员角色</w:t>
            </w:r>
          </w:p>
        </w:tc>
        <w:tc>
          <w:tcPr>
            <w:tcW w:w="2410" w:type="dxa"/>
            <w:vAlign w:val="center"/>
          </w:tcPr>
          <w:p w:rsidR="00B526B6" w:rsidRDefault="00B526B6">
            <w:pPr>
              <w:rPr>
                <w:rFonts w:ascii="宋体" w:eastAsia="宋体" w:hAnsi="宋体" w:cs="宋体"/>
                <w:color w:val="000000"/>
                <w:sz w:val="22"/>
              </w:rPr>
            </w:pPr>
            <w:r>
              <w:rPr>
                <w:rFonts w:hint="eastAsia"/>
                <w:color w:val="000000"/>
                <w:sz w:val="22"/>
              </w:rPr>
              <w:t>MEMBER_ROLE</w:t>
            </w:r>
          </w:p>
        </w:tc>
        <w:tc>
          <w:tcPr>
            <w:tcW w:w="1256" w:type="dxa"/>
            <w:vAlign w:val="center"/>
          </w:tcPr>
          <w:p w:rsidR="00B526B6" w:rsidRDefault="00B526B6">
            <w:pPr>
              <w:rPr>
                <w:rFonts w:ascii="宋体" w:eastAsia="宋体" w:hAnsi="宋体" w:cs="宋体"/>
                <w:color w:val="000000"/>
                <w:sz w:val="22"/>
              </w:rPr>
            </w:pPr>
            <w:r>
              <w:rPr>
                <w:rFonts w:hint="eastAsia"/>
                <w:color w:val="000000"/>
                <w:sz w:val="22"/>
              </w:rPr>
              <w:t>VC</w:t>
            </w:r>
          </w:p>
        </w:tc>
        <w:tc>
          <w:tcPr>
            <w:tcW w:w="1229" w:type="dxa"/>
            <w:vAlign w:val="center"/>
          </w:tcPr>
          <w:p w:rsidR="00B526B6" w:rsidRDefault="00B526B6">
            <w:pPr>
              <w:jc w:val="right"/>
              <w:rPr>
                <w:rFonts w:ascii="宋体" w:eastAsia="宋体" w:hAnsi="宋体" w:cs="宋体"/>
                <w:color w:val="000000"/>
                <w:sz w:val="22"/>
              </w:rPr>
            </w:pPr>
            <w:r>
              <w:rPr>
                <w:rFonts w:hint="eastAsia"/>
                <w:color w:val="000000"/>
                <w:sz w:val="22"/>
              </w:rPr>
              <w:t>4</w:t>
            </w:r>
          </w:p>
        </w:tc>
        <w:tc>
          <w:tcPr>
            <w:tcW w:w="1197" w:type="dxa"/>
          </w:tcPr>
          <w:p w:rsidR="00B526B6" w:rsidRDefault="00B526B6" w:rsidP="00FF64F5">
            <w:pPr>
              <w:spacing w:line="360" w:lineRule="auto"/>
            </w:pPr>
          </w:p>
        </w:tc>
        <w:tc>
          <w:tcPr>
            <w:tcW w:w="1237" w:type="dxa"/>
          </w:tcPr>
          <w:p w:rsidR="00B526B6" w:rsidRDefault="00B526B6" w:rsidP="00FF64F5">
            <w:pPr>
              <w:spacing w:line="360" w:lineRule="auto"/>
            </w:pPr>
          </w:p>
        </w:tc>
      </w:tr>
      <w:tr w:rsidR="00B526B6" w:rsidTr="00B526B6">
        <w:tc>
          <w:tcPr>
            <w:tcW w:w="1193" w:type="dxa"/>
            <w:vAlign w:val="center"/>
          </w:tcPr>
          <w:p w:rsidR="00B526B6" w:rsidRDefault="00B526B6">
            <w:pPr>
              <w:rPr>
                <w:rFonts w:ascii="宋体" w:eastAsia="宋体" w:hAnsi="宋体" w:cs="宋体"/>
                <w:color w:val="000000"/>
                <w:sz w:val="22"/>
              </w:rPr>
            </w:pPr>
            <w:r>
              <w:rPr>
                <w:rFonts w:hint="eastAsia"/>
                <w:color w:val="000000"/>
                <w:sz w:val="22"/>
              </w:rPr>
              <w:t>抵押业务编号</w:t>
            </w:r>
          </w:p>
        </w:tc>
        <w:tc>
          <w:tcPr>
            <w:tcW w:w="2410" w:type="dxa"/>
            <w:vAlign w:val="center"/>
          </w:tcPr>
          <w:p w:rsidR="00B526B6" w:rsidRDefault="00B526B6">
            <w:pPr>
              <w:rPr>
                <w:rFonts w:ascii="宋体" w:eastAsia="宋体" w:hAnsi="宋体" w:cs="宋体"/>
                <w:color w:val="000000"/>
                <w:sz w:val="22"/>
              </w:rPr>
            </w:pPr>
            <w:r>
              <w:rPr>
                <w:rFonts w:hint="eastAsia"/>
                <w:color w:val="000000"/>
                <w:sz w:val="22"/>
              </w:rPr>
              <w:t>MORTGAGE_BIZ_NO</w:t>
            </w:r>
          </w:p>
        </w:tc>
        <w:tc>
          <w:tcPr>
            <w:tcW w:w="1256" w:type="dxa"/>
            <w:vAlign w:val="center"/>
          </w:tcPr>
          <w:p w:rsidR="00B526B6" w:rsidRDefault="00B526B6">
            <w:pPr>
              <w:rPr>
                <w:rFonts w:ascii="宋体" w:eastAsia="宋体" w:hAnsi="宋体" w:cs="宋体"/>
                <w:color w:val="000000"/>
                <w:sz w:val="22"/>
              </w:rPr>
            </w:pPr>
            <w:r>
              <w:rPr>
                <w:rFonts w:hint="eastAsia"/>
                <w:color w:val="000000"/>
                <w:sz w:val="22"/>
              </w:rPr>
              <w:t>INTEGER</w:t>
            </w:r>
          </w:p>
        </w:tc>
        <w:tc>
          <w:tcPr>
            <w:tcW w:w="1229" w:type="dxa"/>
            <w:vAlign w:val="center"/>
          </w:tcPr>
          <w:p w:rsidR="00B526B6" w:rsidRDefault="00B526B6">
            <w:pPr>
              <w:rPr>
                <w:rFonts w:ascii="宋体" w:eastAsia="宋体" w:hAnsi="宋体" w:cs="宋体"/>
                <w:color w:val="000000"/>
                <w:sz w:val="22"/>
              </w:rPr>
            </w:pPr>
            <w:r>
              <w:rPr>
                <w:rFonts w:hint="eastAsia"/>
                <w:color w:val="000000"/>
                <w:sz w:val="22"/>
              </w:rPr>
              <w:t xml:space="preserve">　</w:t>
            </w:r>
          </w:p>
        </w:tc>
        <w:tc>
          <w:tcPr>
            <w:tcW w:w="1197" w:type="dxa"/>
          </w:tcPr>
          <w:p w:rsidR="00B526B6" w:rsidRDefault="00B526B6" w:rsidP="00FF64F5">
            <w:pPr>
              <w:spacing w:line="360" w:lineRule="auto"/>
            </w:pPr>
          </w:p>
        </w:tc>
        <w:tc>
          <w:tcPr>
            <w:tcW w:w="1237" w:type="dxa"/>
          </w:tcPr>
          <w:p w:rsidR="00B526B6" w:rsidRDefault="00B526B6" w:rsidP="00FF64F5">
            <w:pPr>
              <w:spacing w:line="360" w:lineRule="auto"/>
            </w:pPr>
          </w:p>
        </w:tc>
      </w:tr>
      <w:tr w:rsidR="00B526B6" w:rsidTr="00B526B6">
        <w:tc>
          <w:tcPr>
            <w:tcW w:w="1193" w:type="dxa"/>
            <w:vAlign w:val="center"/>
          </w:tcPr>
          <w:p w:rsidR="00B526B6" w:rsidRDefault="00B526B6">
            <w:pPr>
              <w:rPr>
                <w:rFonts w:ascii="宋体" w:eastAsia="宋体" w:hAnsi="宋体" w:cs="宋体"/>
                <w:color w:val="000000"/>
                <w:sz w:val="22"/>
              </w:rPr>
            </w:pPr>
            <w:r>
              <w:rPr>
                <w:rFonts w:hint="eastAsia"/>
                <w:color w:val="000000"/>
                <w:sz w:val="22"/>
              </w:rPr>
              <w:t>押品编号</w:t>
            </w:r>
          </w:p>
        </w:tc>
        <w:tc>
          <w:tcPr>
            <w:tcW w:w="2410" w:type="dxa"/>
            <w:vAlign w:val="center"/>
          </w:tcPr>
          <w:p w:rsidR="00B526B6" w:rsidRDefault="00B526B6">
            <w:pPr>
              <w:rPr>
                <w:rFonts w:ascii="宋体" w:eastAsia="宋体" w:hAnsi="宋体" w:cs="宋体"/>
                <w:color w:val="000000"/>
                <w:sz w:val="22"/>
              </w:rPr>
            </w:pPr>
            <w:r>
              <w:rPr>
                <w:rFonts w:hint="eastAsia"/>
                <w:color w:val="000000"/>
                <w:sz w:val="22"/>
              </w:rPr>
              <w:t>MORTGAGE_NO</w:t>
            </w:r>
          </w:p>
        </w:tc>
        <w:tc>
          <w:tcPr>
            <w:tcW w:w="1256" w:type="dxa"/>
            <w:vAlign w:val="center"/>
          </w:tcPr>
          <w:p w:rsidR="00B526B6" w:rsidRDefault="00B526B6">
            <w:pPr>
              <w:rPr>
                <w:rFonts w:ascii="宋体" w:eastAsia="宋体" w:hAnsi="宋体" w:cs="宋体"/>
                <w:color w:val="000000"/>
                <w:sz w:val="22"/>
              </w:rPr>
            </w:pPr>
            <w:r>
              <w:rPr>
                <w:rFonts w:hint="eastAsia"/>
                <w:color w:val="000000"/>
                <w:sz w:val="22"/>
              </w:rPr>
              <w:t>VC</w:t>
            </w:r>
          </w:p>
        </w:tc>
        <w:tc>
          <w:tcPr>
            <w:tcW w:w="1229" w:type="dxa"/>
            <w:vAlign w:val="center"/>
          </w:tcPr>
          <w:p w:rsidR="00B526B6" w:rsidRDefault="00B526B6">
            <w:pPr>
              <w:jc w:val="right"/>
              <w:rPr>
                <w:rFonts w:ascii="宋体" w:eastAsia="宋体" w:hAnsi="宋体" w:cs="宋体"/>
                <w:color w:val="000000"/>
                <w:sz w:val="22"/>
              </w:rPr>
            </w:pPr>
            <w:r>
              <w:rPr>
                <w:rFonts w:hint="eastAsia"/>
                <w:color w:val="000000"/>
                <w:sz w:val="22"/>
              </w:rPr>
              <w:t>20</w:t>
            </w:r>
          </w:p>
        </w:tc>
        <w:tc>
          <w:tcPr>
            <w:tcW w:w="1197" w:type="dxa"/>
          </w:tcPr>
          <w:p w:rsidR="00B526B6" w:rsidRDefault="00B526B6" w:rsidP="00FF64F5">
            <w:pPr>
              <w:spacing w:line="360" w:lineRule="auto"/>
            </w:pPr>
          </w:p>
        </w:tc>
        <w:tc>
          <w:tcPr>
            <w:tcW w:w="1237" w:type="dxa"/>
          </w:tcPr>
          <w:p w:rsidR="00B526B6" w:rsidRDefault="00B526B6" w:rsidP="00FF64F5">
            <w:pPr>
              <w:spacing w:line="360" w:lineRule="auto"/>
            </w:pPr>
          </w:p>
        </w:tc>
      </w:tr>
      <w:tr w:rsidR="00B526B6" w:rsidTr="00B526B6">
        <w:tc>
          <w:tcPr>
            <w:tcW w:w="1193" w:type="dxa"/>
            <w:vAlign w:val="center"/>
          </w:tcPr>
          <w:p w:rsidR="00B526B6" w:rsidRDefault="00B526B6">
            <w:pPr>
              <w:rPr>
                <w:rFonts w:ascii="宋体" w:eastAsia="宋体" w:hAnsi="宋体" w:cs="宋体"/>
                <w:color w:val="000000"/>
                <w:sz w:val="22"/>
              </w:rPr>
            </w:pPr>
            <w:r>
              <w:rPr>
                <w:rFonts w:hint="eastAsia"/>
                <w:color w:val="000000"/>
                <w:sz w:val="22"/>
              </w:rPr>
              <w:t>押品小类</w:t>
            </w:r>
          </w:p>
        </w:tc>
        <w:tc>
          <w:tcPr>
            <w:tcW w:w="2410" w:type="dxa"/>
            <w:vAlign w:val="center"/>
          </w:tcPr>
          <w:p w:rsidR="00B526B6" w:rsidRDefault="00B526B6">
            <w:pPr>
              <w:rPr>
                <w:rFonts w:ascii="宋体" w:eastAsia="宋体" w:hAnsi="宋体" w:cs="宋体"/>
                <w:color w:val="000000"/>
                <w:sz w:val="22"/>
              </w:rPr>
            </w:pPr>
            <w:r>
              <w:rPr>
                <w:rFonts w:hint="eastAsia"/>
                <w:color w:val="000000"/>
                <w:sz w:val="22"/>
              </w:rPr>
              <w:t>MORTGAGE_SUB_CLASS</w:t>
            </w:r>
          </w:p>
        </w:tc>
        <w:tc>
          <w:tcPr>
            <w:tcW w:w="1256" w:type="dxa"/>
            <w:vAlign w:val="center"/>
          </w:tcPr>
          <w:p w:rsidR="00B526B6" w:rsidRDefault="00B526B6">
            <w:pPr>
              <w:rPr>
                <w:rFonts w:ascii="宋体" w:eastAsia="宋体" w:hAnsi="宋体" w:cs="宋体"/>
                <w:color w:val="000000"/>
                <w:sz w:val="22"/>
              </w:rPr>
            </w:pPr>
            <w:r>
              <w:rPr>
                <w:rFonts w:hint="eastAsia"/>
                <w:color w:val="000000"/>
                <w:sz w:val="22"/>
              </w:rPr>
              <w:t>C</w:t>
            </w:r>
          </w:p>
        </w:tc>
        <w:tc>
          <w:tcPr>
            <w:tcW w:w="1229" w:type="dxa"/>
            <w:vAlign w:val="center"/>
          </w:tcPr>
          <w:p w:rsidR="00B526B6" w:rsidRDefault="00B526B6">
            <w:pPr>
              <w:jc w:val="right"/>
              <w:rPr>
                <w:rFonts w:ascii="宋体" w:eastAsia="宋体" w:hAnsi="宋体" w:cs="宋体"/>
                <w:color w:val="000000"/>
                <w:sz w:val="22"/>
              </w:rPr>
            </w:pPr>
            <w:r>
              <w:rPr>
                <w:rFonts w:hint="eastAsia"/>
                <w:color w:val="000000"/>
                <w:sz w:val="22"/>
              </w:rPr>
              <w:t>4</w:t>
            </w:r>
          </w:p>
        </w:tc>
        <w:tc>
          <w:tcPr>
            <w:tcW w:w="1197" w:type="dxa"/>
          </w:tcPr>
          <w:p w:rsidR="00B526B6" w:rsidRDefault="00B526B6" w:rsidP="00FF64F5">
            <w:pPr>
              <w:spacing w:line="360" w:lineRule="auto"/>
            </w:pPr>
          </w:p>
        </w:tc>
        <w:tc>
          <w:tcPr>
            <w:tcW w:w="1237" w:type="dxa"/>
          </w:tcPr>
          <w:p w:rsidR="00B526B6" w:rsidRDefault="00B526B6" w:rsidP="00FF64F5">
            <w:pPr>
              <w:spacing w:line="360" w:lineRule="auto"/>
            </w:pPr>
          </w:p>
        </w:tc>
      </w:tr>
      <w:tr w:rsidR="00B526B6" w:rsidTr="00B526B6">
        <w:tc>
          <w:tcPr>
            <w:tcW w:w="1193" w:type="dxa"/>
            <w:vAlign w:val="center"/>
          </w:tcPr>
          <w:p w:rsidR="00B526B6" w:rsidRDefault="00B526B6">
            <w:pPr>
              <w:rPr>
                <w:rFonts w:ascii="宋体" w:eastAsia="宋体" w:hAnsi="宋体" w:cs="宋体"/>
                <w:color w:val="000000"/>
                <w:sz w:val="22"/>
              </w:rPr>
            </w:pPr>
            <w:r>
              <w:rPr>
                <w:rFonts w:hint="eastAsia"/>
                <w:color w:val="000000"/>
                <w:sz w:val="22"/>
              </w:rPr>
              <w:t>名称</w:t>
            </w:r>
          </w:p>
        </w:tc>
        <w:tc>
          <w:tcPr>
            <w:tcW w:w="2410" w:type="dxa"/>
            <w:vAlign w:val="center"/>
          </w:tcPr>
          <w:p w:rsidR="00B526B6" w:rsidRDefault="00B526B6">
            <w:pPr>
              <w:rPr>
                <w:rFonts w:ascii="宋体" w:eastAsia="宋体" w:hAnsi="宋体" w:cs="宋体"/>
                <w:color w:val="000000"/>
                <w:sz w:val="22"/>
              </w:rPr>
            </w:pPr>
            <w:r>
              <w:rPr>
                <w:rFonts w:hint="eastAsia"/>
                <w:color w:val="000000"/>
                <w:sz w:val="22"/>
              </w:rPr>
              <w:t>NAME</w:t>
            </w:r>
          </w:p>
        </w:tc>
        <w:tc>
          <w:tcPr>
            <w:tcW w:w="1256" w:type="dxa"/>
            <w:vAlign w:val="center"/>
          </w:tcPr>
          <w:p w:rsidR="00B526B6" w:rsidRDefault="00B526B6">
            <w:pPr>
              <w:rPr>
                <w:rFonts w:ascii="宋体" w:eastAsia="宋体" w:hAnsi="宋体" w:cs="宋体"/>
                <w:color w:val="000000"/>
                <w:sz w:val="22"/>
              </w:rPr>
            </w:pPr>
            <w:r>
              <w:rPr>
                <w:rFonts w:hint="eastAsia"/>
                <w:color w:val="000000"/>
                <w:sz w:val="22"/>
              </w:rPr>
              <w:t>VC</w:t>
            </w:r>
          </w:p>
        </w:tc>
        <w:tc>
          <w:tcPr>
            <w:tcW w:w="1229" w:type="dxa"/>
            <w:vAlign w:val="center"/>
          </w:tcPr>
          <w:p w:rsidR="00B526B6" w:rsidRDefault="00B526B6">
            <w:pPr>
              <w:jc w:val="right"/>
              <w:rPr>
                <w:rFonts w:ascii="宋体" w:eastAsia="宋体" w:hAnsi="宋体" w:cs="宋体"/>
                <w:color w:val="000000"/>
                <w:sz w:val="22"/>
              </w:rPr>
            </w:pPr>
            <w:r>
              <w:rPr>
                <w:rFonts w:hint="eastAsia"/>
                <w:color w:val="000000"/>
                <w:sz w:val="22"/>
              </w:rPr>
              <w:t>100</w:t>
            </w:r>
          </w:p>
        </w:tc>
        <w:tc>
          <w:tcPr>
            <w:tcW w:w="1197" w:type="dxa"/>
          </w:tcPr>
          <w:p w:rsidR="00B526B6" w:rsidRDefault="00B526B6" w:rsidP="00FF64F5">
            <w:pPr>
              <w:spacing w:line="360" w:lineRule="auto"/>
            </w:pPr>
          </w:p>
        </w:tc>
        <w:tc>
          <w:tcPr>
            <w:tcW w:w="1237" w:type="dxa"/>
          </w:tcPr>
          <w:p w:rsidR="00B526B6" w:rsidRDefault="00B526B6" w:rsidP="00FF64F5">
            <w:pPr>
              <w:spacing w:line="360" w:lineRule="auto"/>
            </w:pPr>
          </w:p>
        </w:tc>
      </w:tr>
      <w:tr w:rsidR="00B526B6" w:rsidTr="00B526B6">
        <w:tc>
          <w:tcPr>
            <w:tcW w:w="1193" w:type="dxa"/>
            <w:vAlign w:val="center"/>
          </w:tcPr>
          <w:p w:rsidR="00B526B6" w:rsidRDefault="00B526B6">
            <w:pPr>
              <w:rPr>
                <w:rFonts w:ascii="宋体" w:eastAsia="宋体" w:hAnsi="宋体" w:cs="宋体"/>
                <w:color w:val="000000"/>
                <w:sz w:val="22"/>
              </w:rPr>
            </w:pPr>
            <w:r>
              <w:rPr>
                <w:rFonts w:hint="eastAsia"/>
                <w:color w:val="000000"/>
                <w:sz w:val="22"/>
              </w:rPr>
              <w:t>网络主协议号</w:t>
            </w:r>
          </w:p>
        </w:tc>
        <w:tc>
          <w:tcPr>
            <w:tcW w:w="2410" w:type="dxa"/>
            <w:vAlign w:val="center"/>
          </w:tcPr>
          <w:p w:rsidR="00B526B6" w:rsidRDefault="00B526B6">
            <w:pPr>
              <w:rPr>
                <w:rFonts w:ascii="宋体" w:eastAsia="宋体" w:hAnsi="宋体" w:cs="宋体"/>
                <w:color w:val="000000"/>
                <w:sz w:val="22"/>
              </w:rPr>
            </w:pPr>
            <w:r>
              <w:rPr>
                <w:rFonts w:hint="eastAsia"/>
                <w:color w:val="000000"/>
                <w:sz w:val="22"/>
              </w:rPr>
              <w:t>NET_MAST_ID</w:t>
            </w:r>
          </w:p>
        </w:tc>
        <w:tc>
          <w:tcPr>
            <w:tcW w:w="1256" w:type="dxa"/>
            <w:vAlign w:val="center"/>
          </w:tcPr>
          <w:p w:rsidR="00B526B6" w:rsidRDefault="00B526B6">
            <w:pPr>
              <w:rPr>
                <w:rFonts w:ascii="宋体" w:eastAsia="宋体" w:hAnsi="宋体" w:cs="宋体"/>
                <w:color w:val="000000"/>
                <w:sz w:val="22"/>
              </w:rPr>
            </w:pPr>
            <w:r>
              <w:rPr>
                <w:rFonts w:hint="eastAsia"/>
                <w:color w:val="000000"/>
                <w:sz w:val="22"/>
              </w:rPr>
              <w:t>VC</w:t>
            </w:r>
          </w:p>
        </w:tc>
        <w:tc>
          <w:tcPr>
            <w:tcW w:w="1229" w:type="dxa"/>
            <w:vAlign w:val="center"/>
          </w:tcPr>
          <w:p w:rsidR="00B526B6" w:rsidRDefault="00B526B6">
            <w:pPr>
              <w:jc w:val="right"/>
              <w:rPr>
                <w:rFonts w:ascii="宋体" w:eastAsia="宋体" w:hAnsi="宋体" w:cs="宋体"/>
                <w:color w:val="000000"/>
                <w:sz w:val="22"/>
              </w:rPr>
            </w:pPr>
            <w:r>
              <w:rPr>
                <w:rFonts w:hint="eastAsia"/>
                <w:color w:val="000000"/>
                <w:sz w:val="22"/>
              </w:rPr>
              <w:t>20</w:t>
            </w:r>
          </w:p>
        </w:tc>
        <w:tc>
          <w:tcPr>
            <w:tcW w:w="1197" w:type="dxa"/>
          </w:tcPr>
          <w:p w:rsidR="00B526B6" w:rsidRDefault="00B526B6" w:rsidP="00FF64F5">
            <w:pPr>
              <w:spacing w:line="360" w:lineRule="auto"/>
            </w:pPr>
          </w:p>
        </w:tc>
        <w:tc>
          <w:tcPr>
            <w:tcW w:w="1237" w:type="dxa"/>
          </w:tcPr>
          <w:p w:rsidR="00B526B6" w:rsidRDefault="00B526B6" w:rsidP="00FF64F5">
            <w:pPr>
              <w:spacing w:line="360" w:lineRule="auto"/>
            </w:pPr>
          </w:p>
        </w:tc>
      </w:tr>
      <w:tr w:rsidR="00B526B6" w:rsidTr="00B526B6">
        <w:tc>
          <w:tcPr>
            <w:tcW w:w="1193" w:type="dxa"/>
            <w:vAlign w:val="center"/>
          </w:tcPr>
          <w:p w:rsidR="00B526B6" w:rsidRDefault="00B526B6">
            <w:pPr>
              <w:rPr>
                <w:rFonts w:ascii="宋体" w:eastAsia="宋体" w:hAnsi="宋体" w:cs="宋体"/>
                <w:color w:val="000000"/>
                <w:sz w:val="22"/>
              </w:rPr>
            </w:pPr>
            <w:r>
              <w:rPr>
                <w:rFonts w:hint="eastAsia"/>
                <w:color w:val="000000"/>
                <w:sz w:val="22"/>
              </w:rPr>
              <w:t>网络从协议号</w:t>
            </w:r>
          </w:p>
        </w:tc>
        <w:tc>
          <w:tcPr>
            <w:tcW w:w="2410" w:type="dxa"/>
            <w:vAlign w:val="center"/>
          </w:tcPr>
          <w:p w:rsidR="00B526B6" w:rsidRDefault="00B526B6">
            <w:pPr>
              <w:rPr>
                <w:rFonts w:ascii="宋体" w:eastAsia="宋体" w:hAnsi="宋体" w:cs="宋体"/>
                <w:color w:val="000000"/>
                <w:sz w:val="22"/>
              </w:rPr>
            </w:pPr>
            <w:r>
              <w:rPr>
                <w:rFonts w:hint="eastAsia"/>
                <w:color w:val="000000"/>
                <w:sz w:val="22"/>
              </w:rPr>
              <w:t>NET_SLAVE_ID</w:t>
            </w:r>
          </w:p>
        </w:tc>
        <w:tc>
          <w:tcPr>
            <w:tcW w:w="1256" w:type="dxa"/>
            <w:vAlign w:val="center"/>
          </w:tcPr>
          <w:p w:rsidR="00B526B6" w:rsidRDefault="00B526B6">
            <w:pPr>
              <w:rPr>
                <w:rFonts w:ascii="宋体" w:eastAsia="宋体" w:hAnsi="宋体" w:cs="宋体"/>
                <w:color w:val="000000"/>
                <w:sz w:val="22"/>
              </w:rPr>
            </w:pPr>
            <w:r>
              <w:rPr>
                <w:rFonts w:hint="eastAsia"/>
                <w:color w:val="000000"/>
                <w:sz w:val="22"/>
              </w:rPr>
              <w:t>VC</w:t>
            </w:r>
          </w:p>
        </w:tc>
        <w:tc>
          <w:tcPr>
            <w:tcW w:w="1229" w:type="dxa"/>
            <w:vAlign w:val="center"/>
          </w:tcPr>
          <w:p w:rsidR="00B526B6" w:rsidRDefault="00B526B6">
            <w:pPr>
              <w:jc w:val="right"/>
              <w:rPr>
                <w:rFonts w:ascii="宋体" w:eastAsia="宋体" w:hAnsi="宋体" w:cs="宋体"/>
                <w:color w:val="000000"/>
                <w:sz w:val="22"/>
              </w:rPr>
            </w:pPr>
            <w:r>
              <w:rPr>
                <w:rFonts w:hint="eastAsia"/>
                <w:color w:val="000000"/>
                <w:sz w:val="22"/>
              </w:rPr>
              <w:t>20</w:t>
            </w:r>
          </w:p>
        </w:tc>
        <w:tc>
          <w:tcPr>
            <w:tcW w:w="1197" w:type="dxa"/>
          </w:tcPr>
          <w:p w:rsidR="00B526B6" w:rsidRDefault="00B526B6" w:rsidP="00FF64F5">
            <w:pPr>
              <w:spacing w:line="360" w:lineRule="auto"/>
            </w:pPr>
          </w:p>
        </w:tc>
        <w:tc>
          <w:tcPr>
            <w:tcW w:w="1237" w:type="dxa"/>
          </w:tcPr>
          <w:p w:rsidR="00B526B6" w:rsidRDefault="00B526B6" w:rsidP="00FF64F5">
            <w:pPr>
              <w:spacing w:line="360" w:lineRule="auto"/>
            </w:pPr>
          </w:p>
        </w:tc>
      </w:tr>
      <w:tr w:rsidR="00B526B6" w:rsidTr="00B526B6">
        <w:tc>
          <w:tcPr>
            <w:tcW w:w="1193" w:type="dxa"/>
            <w:vAlign w:val="center"/>
          </w:tcPr>
          <w:p w:rsidR="00B526B6" w:rsidRDefault="00B526B6">
            <w:pPr>
              <w:rPr>
                <w:rFonts w:ascii="宋体" w:eastAsia="宋体" w:hAnsi="宋体" w:cs="宋体"/>
                <w:color w:val="000000"/>
                <w:sz w:val="22"/>
              </w:rPr>
            </w:pPr>
            <w:r>
              <w:rPr>
                <w:rFonts w:hint="eastAsia"/>
                <w:color w:val="000000"/>
                <w:sz w:val="22"/>
              </w:rPr>
              <w:t>通知人</w:t>
            </w:r>
          </w:p>
        </w:tc>
        <w:tc>
          <w:tcPr>
            <w:tcW w:w="2410" w:type="dxa"/>
            <w:vAlign w:val="center"/>
          </w:tcPr>
          <w:p w:rsidR="00B526B6" w:rsidRDefault="00B526B6">
            <w:pPr>
              <w:rPr>
                <w:rFonts w:ascii="宋体" w:eastAsia="宋体" w:hAnsi="宋体" w:cs="宋体"/>
                <w:color w:val="000000"/>
                <w:sz w:val="22"/>
              </w:rPr>
            </w:pPr>
            <w:r>
              <w:rPr>
                <w:rFonts w:hint="eastAsia"/>
                <w:color w:val="000000"/>
                <w:sz w:val="22"/>
              </w:rPr>
              <w:t>NOTIFY_MAN</w:t>
            </w:r>
          </w:p>
        </w:tc>
        <w:tc>
          <w:tcPr>
            <w:tcW w:w="1256" w:type="dxa"/>
            <w:vAlign w:val="center"/>
          </w:tcPr>
          <w:p w:rsidR="00B526B6" w:rsidRDefault="00B526B6">
            <w:pPr>
              <w:rPr>
                <w:rFonts w:ascii="宋体" w:eastAsia="宋体" w:hAnsi="宋体" w:cs="宋体"/>
                <w:color w:val="000000"/>
                <w:sz w:val="22"/>
              </w:rPr>
            </w:pPr>
            <w:r>
              <w:rPr>
                <w:rFonts w:hint="eastAsia"/>
                <w:color w:val="000000"/>
                <w:sz w:val="22"/>
              </w:rPr>
              <w:t>VC</w:t>
            </w:r>
          </w:p>
        </w:tc>
        <w:tc>
          <w:tcPr>
            <w:tcW w:w="1229" w:type="dxa"/>
            <w:vAlign w:val="center"/>
          </w:tcPr>
          <w:p w:rsidR="00B526B6" w:rsidRDefault="00B526B6">
            <w:pPr>
              <w:jc w:val="right"/>
              <w:rPr>
                <w:rFonts w:ascii="宋体" w:eastAsia="宋体" w:hAnsi="宋体" w:cs="宋体"/>
                <w:color w:val="000000"/>
                <w:sz w:val="22"/>
              </w:rPr>
            </w:pPr>
            <w:r>
              <w:rPr>
                <w:rFonts w:hint="eastAsia"/>
                <w:color w:val="000000"/>
                <w:sz w:val="22"/>
              </w:rPr>
              <w:t>50</w:t>
            </w:r>
          </w:p>
        </w:tc>
        <w:tc>
          <w:tcPr>
            <w:tcW w:w="1197" w:type="dxa"/>
          </w:tcPr>
          <w:p w:rsidR="00B526B6" w:rsidRDefault="00B526B6" w:rsidP="00FF64F5">
            <w:pPr>
              <w:spacing w:line="360" w:lineRule="auto"/>
            </w:pPr>
          </w:p>
        </w:tc>
        <w:tc>
          <w:tcPr>
            <w:tcW w:w="1237" w:type="dxa"/>
          </w:tcPr>
          <w:p w:rsidR="00B526B6" w:rsidRDefault="00B526B6" w:rsidP="00FF64F5">
            <w:pPr>
              <w:spacing w:line="360" w:lineRule="auto"/>
            </w:pPr>
          </w:p>
        </w:tc>
      </w:tr>
      <w:tr w:rsidR="00B526B6" w:rsidTr="00B526B6">
        <w:tc>
          <w:tcPr>
            <w:tcW w:w="1193" w:type="dxa"/>
            <w:vAlign w:val="center"/>
          </w:tcPr>
          <w:p w:rsidR="00B526B6" w:rsidRDefault="00B526B6">
            <w:pPr>
              <w:rPr>
                <w:rFonts w:ascii="宋体" w:eastAsia="宋体" w:hAnsi="宋体" w:cs="宋体"/>
                <w:color w:val="000000"/>
                <w:sz w:val="22"/>
              </w:rPr>
            </w:pPr>
            <w:r>
              <w:rPr>
                <w:rFonts w:hint="eastAsia"/>
                <w:color w:val="000000"/>
                <w:sz w:val="22"/>
              </w:rPr>
              <w:t>组织机构代码</w:t>
            </w:r>
          </w:p>
        </w:tc>
        <w:tc>
          <w:tcPr>
            <w:tcW w:w="2410" w:type="dxa"/>
            <w:vAlign w:val="center"/>
          </w:tcPr>
          <w:p w:rsidR="00B526B6" w:rsidRDefault="00B526B6">
            <w:pPr>
              <w:rPr>
                <w:rFonts w:ascii="宋体" w:eastAsia="宋体" w:hAnsi="宋体" w:cs="宋体"/>
                <w:color w:val="000000"/>
                <w:sz w:val="22"/>
              </w:rPr>
            </w:pPr>
            <w:r>
              <w:rPr>
                <w:rFonts w:hint="eastAsia"/>
                <w:color w:val="000000"/>
                <w:sz w:val="22"/>
              </w:rPr>
              <w:t>ORG_CODE</w:t>
            </w:r>
          </w:p>
        </w:tc>
        <w:tc>
          <w:tcPr>
            <w:tcW w:w="1256" w:type="dxa"/>
            <w:vAlign w:val="center"/>
          </w:tcPr>
          <w:p w:rsidR="00B526B6" w:rsidRDefault="00B526B6">
            <w:pPr>
              <w:rPr>
                <w:rFonts w:ascii="宋体" w:eastAsia="宋体" w:hAnsi="宋体" w:cs="宋体"/>
                <w:color w:val="000000"/>
                <w:sz w:val="22"/>
              </w:rPr>
            </w:pPr>
            <w:r>
              <w:rPr>
                <w:rFonts w:hint="eastAsia"/>
                <w:color w:val="000000"/>
                <w:sz w:val="22"/>
              </w:rPr>
              <w:t>VC</w:t>
            </w:r>
          </w:p>
        </w:tc>
        <w:tc>
          <w:tcPr>
            <w:tcW w:w="1229" w:type="dxa"/>
            <w:vAlign w:val="center"/>
          </w:tcPr>
          <w:p w:rsidR="00B526B6" w:rsidRDefault="00B526B6">
            <w:pPr>
              <w:jc w:val="right"/>
              <w:rPr>
                <w:rFonts w:ascii="宋体" w:eastAsia="宋体" w:hAnsi="宋体" w:cs="宋体"/>
                <w:color w:val="000000"/>
                <w:sz w:val="22"/>
              </w:rPr>
            </w:pPr>
            <w:r>
              <w:rPr>
                <w:rFonts w:hint="eastAsia"/>
                <w:color w:val="000000"/>
                <w:sz w:val="22"/>
              </w:rPr>
              <w:t>10</w:t>
            </w:r>
          </w:p>
        </w:tc>
        <w:tc>
          <w:tcPr>
            <w:tcW w:w="1197" w:type="dxa"/>
          </w:tcPr>
          <w:p w:rsidR="00B526B6" w:rsidRDefault="00B526B6" w:rsidP="00FF64F5">
            <w:pPr>
              <w:spacing w:line="360" w:lineRule="auto"/>
            </w:pPr>
          </w:p>
        </w:tc>
        <w:tc>
          <w:tcPr>
            <w:tcW w:w="1237" w:type="dxa"/>
          </w:tcPr>
          <w:p w:rsidR="00B526B6" w:rsidRDefault="00B526B6" w:rsidP="00FF64F5">
            <w:pPr>
              <w:spacing w:line="360" w:lineRule="auto"/>
            </w:pPr>
          </w:p>
        </w:tc>
      </w:tr>
      <w:tr w:rsidR="00B526B6" w:rsidTr="00B526B6">
        <w:tc>
          <w:tcPr>
            <w:tcW w:w="1193" w:type="dxa"/>
            <w:vAlign w:val="center"/>
          </w:tcPr>
          <w:p w:rsidR="00B526B6" w:rsidRDefault="00B526B6">
            <w:pPr>
              <w:rPr>
                <w:rFonts w:ascii="宋体" w:eastAsia="宋体" w:hAnsi="宋体" w:cs="宋体"/>
                <w:color w:val="000000"/>
                <w:sz w:val="22"/>
              </w:rPr>
            </w:pPr>
            <w:r>
              <w:rPr>
                <w:rFonts w:hint="eastAsia"/>
                <w:color w:val="000000"/>
                <w:sz w:val="22"/>
              </w:rPr>
              <w:lastRenderedPageBreak/>
              <w:t>电话</w:t>
            </w:r>
          </w:p>
        </w:tc>
        <w:tc>
          <w:tcPr>
            <w:tcW w:w="2410" w:type="dxa"/>
            <w:vAlign w:val="center"/>
          </w:tcPr>
          <w:p w:rsidR="00B526B6" w:rsidRDefault="00B526B6">
            <w:pPr>
              <w:rPr>
                <w:rFonts w:ascii="宋体" w:eastAsia="宋体" w:hAnsi="宋体" w:cs="宋体"/>
                <w:color w:val="000000"/>
                <w:sz w:val="22"/>
              </w:rPr>
            </w:pPr>
            <w:r>
              <w:rPr>
                <w:rFonts w:hint="eastAsia"/>
                <w:color w:val="000000"/>
                <w:sz w:val="22"/>
              </w:rPr>
              <w:t>PHONE</w:t>
            </w:r>
          </w:p>
        </w:tc>
        <w:tc>
          <w:tcPr>
            <w:tcW w:w="1256" w:type="dxa"/>
            <w:vAlign w:val="center"/>
          </w:tcPr>
          <w:p w:rsidR="00B526B6" w:rsidRDefault="00B526B6">
            <w:pPr>
              <w:rPr>
                <w:rFonts w:ascii="宋体" w:eastAsia="宋体" w:hAnsi="宋体" w:cs="宋体"/>
                <w:color w:val="000000"/>
                <w:sz w:val="22"/>
              </w:rPr>
            </w:pPr>
            <w:r>
              <w:rPr>
                <w:rFonts w:hint="eastAsia"/>
                <w:color w:val="000000"/>
                <w:sz w:val="22"/>
              </w:rPr>
              <w:t>VC</w:t>
            </w:r>
          </w:p>
        </w:tc>
        <w:tc>
          <w:tcPr>
            <w:tcW w:w="1229" w:type="dxa"/>
            <w:vAlign w:val="center"/>
          </w:tcPr>
          <w:p w:rsidR="00B526B6" w:rsidRDefault="00B526B6">
            <w:pPr>
              <w:jc w:val="right"/>
              <w:rPr>
                <w:rFonts w:ascii="宋体" w:eastAsia="宋体" w:hAnsi="宋体" w:cs="宋体"/>
                <w:color w:val="000000"/>
                <w:sz w:val="22"/>
              </w:rPr>
            </w:pPr>
            <w:r>
              <w:rPr>
                <w:rFonts w:hint="eastAsia"/>
                <w:color w:val="000000"/>
                <w:sz w:val="22"/>
              </w:rPr>
              <w:t>30</w:t>
            </w:r>
          </w:p>
        </w:tc>
        <w:tc>
          <w:tcPr>
            <w:tcW w:w="1197" w:type="dxa"/>
          </w:tcPr>
          <w:p w:rsidR="00B526B6" w:rsidRDefault="00B526B6" w:rsidP="00FF64F5">
            <w:pPr>
              <w:spacing w:line="360" w:lineRule="auto"/>
            </w:pPr>
          </w:p>
        </w:tc>
        <w:tc>
          <w:tcPr>
            <w:tcW w:w="1237" w:type="dxa"/>
          </w:tcPr>
          <w:p w:rsidR="00B526B6" w:rsidRDefault="00B526B6" w:rsidP="00FF64F5">
            <w:pPr>
              <w:spacing w:line="360" w:lineRule="auto"/>
            </w:pPr>
          </w:p>
        </w:tc>
      </w:tr>
      <w:tr w:rsidR="00EC1406" w:rsidTr="00FF64F5">
        <w:tc>
          <w:tcPr>
            <w:tcW w:w="1193" w:type="dxa"/>
            <w:vAlign w:val="center"/>
          </w:tcPr>
          <w:p w:rsidR="00EC1406" w:rsidRDefault="00EC1406">
            <w:pPr>
              <w:rPr>
                <w:rFonts w:ascii="宋体" w:eastAsia="宋体" w:hAnsi="宋体" w:cs="宋体"/>
                <w:color w:val="000000"/>
                <w:sz w:val="22"/>
              </w:rPr>
            </w:pPr>
            <w:r>
              <w:rPr>
                <w:rFonts w:hint="eastAsia"/>
                <w:color w:val="000000"/>
                <w:sz w:val="22"/>
              </w:rPr>
              <w:t>协议金额</w:t>
            </w:r>
          </w:p>
        </w:tc>
        <w:tc>
          <w:tcPr>
            <w:tcW w:w="2410" w:type="dxa"/>
            <w:vAlign w:val="center"/>
          </w:tcPr>
          <w:p w:rsidR="00EC1406" w:rsidRDefault="00EC1406">
            <w:pPr>
              <w:rPr>
                <w:rFonts w:ascii="宋体" w:eastAsia="宋体" w:hAnsi="宋体" w:cs="宋体"/>
                <w:color w:val="000000"/>
                <w:sz w:val="22"/>
              </w:rPr>
            </w:pPr>
            <w:r>
              <w:rPr>
                <w:rFonts w:hint="eastAsia"/>
                <w:color w:val="000000"/>
                <w:sz w:val="22"/>
              </w:rPr>
              <w:t>PORT_AMT</w:t>
            </w:r>
          </w:p>
        </w:tc>
        <w:tc>
          <w:tcPr>
            <w:tcW w:w="1256" w:type="dxa"/>
            <w:vAlign w:val="center"/>
          </w:tcPr>
          <w:p w:rsidR="00EC1406" w:rsidRDefault="00EC1406">
            <w:pPr>
              <w:rPr>
                <w:rFonts w:ascii="宋体" w:eastAsia="宋体" w:hAnsi="宋体" w:cs="宋体"/>
                <w:color w:val="000000"/>
                <w:sz w:val="22"/>
              </w:rPr>
            </w:pPr>
            <w:r>
              <w:rPr>
                <w:rFonts w:hint="eastAsia"/>
                <w:color w:val="000000"/>
                <w:sz w:val="22"/>
              </w:rPr>
              <w:t>N</w:t>
            </w:r>
          </w:p>
        </w:tc>
        <w:tc>
          <w:tcPr>
            <w:tcW w:w="1229" w:type="dxa"/>
            <w:vAlign w:val="center"/>
          </w:tcPr>
          <w:p w:rsidR="00EC1406" w:rsidRDefault="00EC1406">
            <w:pPr>
              <w:jc w:val="right"/>
              <w:rPr>
                <w:rFonts w:ascii="宋体" w:eastAsia="宋体" w:hAnsi="宋体" w:cs="宋体"/>
                <w:color w:val="000000"/>
                <w:sz w:val="22"/>
              </w:rPr>
            </w:pPr>
            <w:r>
              <w:rPr>
                <w:rFonts w:hint="eastAsia"/>
                <w:color w:val="000000"/>
                <w:sz w:val="22"/>
              </w:rPr>
              <w:t>16</w:t>
            </w:r>
          </w:p>
        </w:tc>
        <w:tc>
          <w:tcPr>
            <w:tcW w:w="1197" w:type="dxa"/>
          </w:tcPr>
          <w:p w:rsidR="00EC1406" w:rsidRDefault="00EC1406" w:rsidP="00FF64F5">
            <w:pPr>
              <w:spacing w:line="360" w:lineRule="auto"/>
            </w:pPr>
          </w:p>
        </w:tc>
        <w:tc>
          <w:tcPr>
            <w:tcW w:w="1237" w:type="dxa"/>
          </w:tcPr>
          <w:p w:rsidR="00EC1406" w:rsidRDefault="00EC1406" w:rsidP="00FF64F5">
            <w:pPr>
              <w:spacing w:line="360" w:lineRule="auto"/>
            </w:pPr>
          </w:p>
        </w:tc>
      </w:tr>
      <w:tr w:rsidR="00EC1406" w:rsidTr="00FF64F5">
        <w:tc>
          <w:tcPr>
            <w:tcW w:w="1193" w:type="dxa"/>
            <w:vAlign w:val="center"/>
          </w:tcPr>
          <w:p w:rsidR="00EC1406" w:rsidRDefault="00EC1406">
            <w:pPr>
              <w:rPr>
                <w:rFonts w:ascii="宋体" w:eastAsia="宋体" w:hAnsi="宋体" w:cs="宋体"/>
                <w:color w:val="000000"/>
                <w:sz w:val="22"/>
              </w:rPr>
            </w:pPr>
            <w:r>
              <w:rPr>
                <w:rFonts w:hint="eastAsia"/>
                <w:color w:val="000000"/>
                <w:sz w:val="22"/>
              </w:rPr>
              <w:t>邮编</w:t>
            </w:r>
          </w:p>
        </w:tc>
        <w:tc>
          <w:tcPr>
            <w:tcW w:w="2410" w:type="dxa"/>
            <w:vAlign w:val="center"/>
          </w:tcPr>
          <w:p w:rsidR="00EC1406" w:rsidRDefault="00EC1406">
            <w:pPr>
              <w:rPr>
                <w:rFonts w:ascii="宋体" w:eastAsia="宋体" w:hAnsi="宋体" w:cs="宋体"/>
                <w:color w:val="000000"/>
                <w:sz w:val="22"/>
              </w:rPr>
            </w:pPr>
            <w:r>
              <w:rPr>
                <w:rFonts w:hint="eastAsia"/>
                <w:color w:val="000000"/>
                <w:sz w:val="22"/>
              </w:rPr>
              <w:t>POSTNO</w:t>
            </w:r>
          </w:p>
        </w:tc>
        <w:tc>
          <w:tcPr>
            <w:tcW w:w="1256" w:type="dxa"/>
            <w:vAlign w:val="center"/>
          </w:tcPr>
          <w:p w:rsidR="00EC1406" w:rsidRDefault="00EC1406">
            <w:pPr>
              <w:rPr>
                <w:rFonts w:ascii="宋体" w:eastAsia="宋体" w:hAnsi="宋体" w:cs="宋体"/>
                <w:color w:val="000000"/>
                <w:sz w:val="22"/>
              </w:rPr>
            </w:pPr>
            <w:r>
              <w:rPr>
                <w:rFonts w:hint="eastAsia"/>
                <w:color w:val="000000"/>
                <w:sz w:val="22"/>
              </w:rPr>
              <w:t>C</w:t>
            </w:r>
          </w:p>
        </w:tc>
        <w:tc>
          <w:tcPr>
            <w:tcW w:w="1229" w:type="dxa"/>
            <w:vAlign w:val="center"/>
          </w:tcPr>
          <w:p w:rsidR="00EC1406" w:rsidRDefault="00EC1406">
            <w:pPr>
              <w:jc w:val="right"/>
              <w:rPr>
                <w:rFonts w:ascii="宋体" w:eastAsia="宋体" w:hAnsi="宋体" w:cs="宋体"/>
                <w:color w:val="000000"/>
                <w:sz w:val="22"/>
              </w:rPr>
            </w:pPr>
            <w:r>
              <w:rPr>
                <w:rFonts w:hint="eastAsia"/>
                <w:color w:val="000000"/>
                <w:sz w:val="22"/>
              </w:rPr>
              <w:t>6</w:t>
            </w:r>
          </w:p>
        </w:tc>
        <w:tc>
          <w:tcPr>
            <w:tcW w:w="1197" w:type="dxa"/>
          </w:tcPr>
          <w:p w:rsidR="00EC1406" w:rsidRDefault="00EC1406" w:rsidP="00FF64F5">
            <w:pPr>
              <w:spacing w:line="360" w:lineRule="auto"/>
            </w:pPr>
          </w:p>
        </w:tc>
        <w:tc>
          <w:tcPr>
            <w:tcW w:w="1237" w:type="dxa"/>
          </w:tcPr>
          <w:p w:rsidR="00EC1406" w:rsidRDefault="00EC1406" w:rsidP="00FF64F5">
            <w:pPr>
              <w:spacing w:line="360" w:lineRule="auto"/>
            </w:pPr>
          </w:p>
        </w:tc>
      </w:tr>
      <w:tr w:rsidR="00EC1406" w:rsidTr="00FF64F5">
        <w:tc>
          <w:tcPr>
            <w:tcW w:w="1193" w:type="dxa"/>
            <w:vAlign w:val="center"/>
          </w:tcPr>
          <w:p w:rsidR="00EC1406" w:rsidRDefault="00EC1406">
            <w:pPr>
              <w:rPr>
                <w:rFonts w:ascii="宋体" w:eastAsia="宋体" w:hAnsi="宋体" w:cs="宋体"/>
                <w:color w:val="000000"/>
                <w:sz w:val="22"/>
              </w:rPr>
            </w:pPr>
            <w:r>
              <w:rPr>
                <w:rFonts w:hint="eastAsia"/>
                <w:color w:val="000000"/>
                <w:sz w:val="22"/>
              </w:rPr>
              <w:t>市价</w:t>
            </w:r>
          </w:p>
        </w:tc>
        <w:tc>
          <w:tcPr>
            <w:tcW w:w="2410" w:type="dxa"/>
            <w:vAlign w:val="center"/>
          </w:tcPr>
          <w:p w:rsidR="00EC1406" w:rsidRDefault="00EC1406">
            <w:pPr>
              <w:rPr>
                <w:rFonts w:ascii="宋体" w:eastAsia="宋体" w:hAnsi="宋体" w:cs="宋体"/>
                <w:color w:val="000000"/>
                <w:sz w:val="22"/>
              </w:rPr>
            </w:pPr>
            <w:r>
              <w:rPr>
                <w:rFonts w:hint="eastAsia"/>
                <w:color w:val="000000"/>
                <w:sz w:val="22"/>
              </w:rPr>
              <w:t>PRICE</w:t>
            </w:r>
          </w:p>
        </w:tc>
        <w:tc>
          <w:tcPr>
            <w:tcW w:w="1256" w:type="dxa"/>
            <w:vAlign w:val="center"/>
          </w:tcPr>
          <w:p w:rsidR="00EC1406" w:rsidRDefault="00EC1406">
            <w:pPr>
              <w:rPr>
                <w:rFonts w:ascii="宋体" w:eastAsia="宋体" w:hAnsi="宋体" w:cs="宋体"/>
                <w:color w:val="000000"/>
                <w:sz w:val="22"/>
              </w:rPr>
            </w:pPr>
            <w:r>
              <w:rPr>
                <w:rFonts w:hint="eastAsia"/>
                <w:color w:val="000000"/>
                <w:sz w:val="22"/>
              </w:rPr>
              <w:t>N</w:t>
            </w:r>
          </w:p>
        </w:tc>
        <w:tc>
          <w:tcPr>
            <w:tcW w:w="1229" w:type="dxa"/>
            <w:vAlign w:val="center"/>
          </w:tcPr>
          <w:p w:rsidR="00EC1406" w:rsidRDefault="00EC1406">
            <w:pPr>
              <w:jc w:val="right"/>
              <w:rPr>
                <w:rFonts w:ascii="宋体" w:eastAsia="宋体" w:hAnsi="宋体" w:cs="宋体"/>
                <w:color w:val="000000"/>
                <w:sz w:val="22"/>
              </w:rPr>
            </w:pPr>
            <w:r>
              <w:rPr>
                <w:rFonts w:hint="eastAsia"/>
                <w:color w:val="000000"/>
                <w:sz w:val="22"/>
              </w:rPr>
              <w:t>16</w:t>
            </w:r>
          </w:p>
        </w:tc>
        <w:tc>
          <w:tcPr>
            <w:tcW w:w="1197" w:type="dxa"/>
          </w:tcPr>
          <w:p w:rsidR="00EC1406" w:rsidRDefault="00EC1406" w:rsidP="00FF64F5">
            <w:pPr>
              <w:spacing w:line="360" w:lineRule="auto"/>
            </w:pPr>
          </w:p>
        </w:tc>
        <w:tc>
          <w:tcPr>
            <w:tcW w:w="1237" w:type="dxa"/>
          </w:tcPr>
          <w:p w:rsidR="00EC1406" w:rsidRDefault="00EC1406" w:rsidP="00FF64F5">
            <w:pPr>
              <w:spacing w:line="360" w:lineRule="auto"/>
            </w:pPr>
          </w:p>
        </w:tc>
      </w:tr>
      <w:tr w:rsidR="00EC1406" w:rsidTr="00FF64F5">
        <w:tc>
          <w:tcPr>
            <w:tcW w:w="1193" w:type="dxa"/>
            <w:vAlign w:val="center"/>
          </w:tcPr>
          <w:p w:rsidR="00EC1406" w:rsidRDefault="00EC1406">
            <w:pPr>
              <w:rPr>
                <w:rFonts w:ascii="宋体" w:eastAsia="宋体" w:hAnsi="宋体" w:cs="宋体"/>
                <w:color w:val="000000"/>
                <w:sz w:val="22"/>
              </w:rPr>
            </w:pPr>
            <w:r>
              <w:rPr>
                <w:rFonts w:hint="eastAsia"/>
                <w:color w:val="000000"/>
                <w:sz w:val="22"/>
              </w:rPr>
              <w:t>调价依据</w:t>
            </w:r>
          </w:p>
        </w:tc>
        <w:tc>
          <w:tcPr>
            <w:tcW w:w="2410" w:type="dxa"/>
            <w:vAlign w:val="center"/>
          </w:tcPr>
          <w:p w:rsidR="00EC1406" w:rsidRDefault="00EC1406">
            <w:pPr>
              <w:rPr>
                <w:rFonts w:ascii="宋体" w:eastAsia="宋体" w:hAnsi="宋体" w:cs="宋体"/>
                <w:color w:val="000000"/>
                <w:sz w:val="22"/>
              </w:rPr>
            </w:pPr>
            <w:r>
              <w:rPr>
                <w:rFonts w:hint="eastAsia"/>
                <w:color w:val="000000"/>
                <w:sz w:val="22"/>
              </w:rPr>
              <w:t>PRICE_BASIS</w:t>
            </w:r>
          </w:p>
        </w:tc>
        <w:tc>
          <w:tcPr>
            <w:tcW w:w="1256" w:type="dxa"/>
            <w:vAlign w:val="center"/>
          </w:tcPr>
          <w:p w:rsidR="00EC1406" w:rsidRDefault="00EC1406">
            <w:pPr>
              <w:rPr>
                <w:rFonts w:ascii="宋体" w:eastAsia="宋体" w:hAnsi="宋体" w:cs="宋体"/>
                <w:color w:val="000000"/>
                <w:sz w:val="22"/>
              </w:rPr>
            </w:pPr>
            <w:r>
              <w:rPr>
                <w:rFonts w:hint="eastAsia"/>
                <w:color w:val="000000"/>
                <w:sz w:val="22"/>
              </w:rPr>
              <w:t>C</w:t>
            </w:r>
          </w:p>
        </w:tc>
        <w:tc>
          <w:tcPr>
            <w:tcW w:w="1229" w:type="dxa"/>
            <w:vAlign w:val="center"/>
          </w:tcPr>
          <w:p w:rsidR="00EC1406" w:rsidRDefault="00EC1406">
            <w:pPr>
              <w:jc w:val="right"/>
              <w:rPr>
                <w:rFonts w:ascii="宋体" w:eastAsia="宋体" w:hAnsi="宋体" w:cs="宋体"/>
                <w:color w:val="000000"/>
                <w:sz w:val="22"/>
              </w:rPr>
            </w:pPr>
            <w:r>
              <w:rPr>
                <w:rFonts w:hint="eastAsia"/>
                <w:color w:val="000000"/>
                <w:sz w:val="22"/>
              </w:rPr>
              <w:t>2</w:t>
            </w:r>
          </w:p>
        </w:tc>
        <w:tc>
          <w:tcPr>
            <w:tcW w:w="1197" w:type="dxa"/>
          </w:tcPr>
          <w:p w:rsidR="00EC1406" w:rsidRDefault="00EC1406" w:rsidP="00FF64F5">
            <w:pPr>
              <w:spacing w:line="360" w:lineRule="auto"/>
            </w:pPr>
          </w:p>
        </w:tc>
        <w:tc>
          <w:tcPr>
            <w:tcW w:w="1237" w:type="dxa"/>
          </w:tcPr>
          <w:p w:rsidR="00EC1406" w:rsidRDefault="00EC1406" w:rsidP="00FF64F5">
            <w:pPr>
              <w:spacing w:line="360" w:lineRule="auto"/>
            </w:pPr>
          </w:p>
        </w:tc>
      </w:tr>
      <w:tr w:rsidR="00EC1406" w:rsidTr="00FF64F5">
        <w:tc>
          <w:tcPr>
            <w:tcW w:w="1193" w:type="dxa"/>
            <w:vAlign w:val="center"/>
          </w:tcPr>
          <w:p w:rsidR="00EC1406" w:rsidRDefault="00EC1406">
            <w:pPr>
              <w:rPr>
                <w:rFonts w:ascii="宋体" w:eastAsia="宋体" w:hAnsi="宋体" w:cs="宋体"/>
                <w:color w:val="000000"/>
                <w:sz w:val="22"/>
              </w:rPr>
            </w:pPr>
            <w:r>
              <w:rPr>
                <w:rFonts w:hint="eastAsia"/>
                <w:color w:val="000000"/>
                <w:sz w:val="22"/>
              </w:rPr>
              <w:t>调整后单价</w:t>
            </w:r>
          </w:p>
        </w:tc>
        <w:tc>
          <w:tcPr>
            <w:tcW w:w="2410" w:type="dxa"/>
            <w:vAlign w:val="center"/>
          </w:tcPr>
          <w:p w:rsidR="00EC1406" w:rsidRDefault="00EC1406">
            <w:pPr>
              <w:rPr>
                <w:rFonts w:ascii="宋体" w:eastAsia="宋体" w:hAnsi="宋体" w:cs="宋体"/>
                <w:color w:val="000000"/>
                <w:sz w:val="22"/>
              </w:rPr>
            </w:pPr>
            <w:r>
              <w:rPr>
                <w:rFonts w:hint="eastAsia"/>
                <w:color w:val="000000"/>
                <w:sz w:val="22"/>
              </w:rPr>
              <w:t>PRICE_NEW</w:t>
            </w:r>
          </w:p>
        </w:tc>
        <w:tc>
          <w:tcPr>
            <w:tcW w:w="1256" w:type="dxa"/>
            <w:vAlign w:val="center"/>
          </w:tcPr>
          <w:p w:rsidR="00EC1406" w:rsidRDefault="00EC1406">
            <w:pPr>
              <w:rPr>
                <w:rFonts w:ascii="宋体" w:eastAsia="宋体" w:hAnsi="宋体" w:cs="宋体"/>
                <w:color w:val="000000"/>
                <w:sz w:val="22"/>
              </w:rPr>
            </w:pPr>
            <w:r>
              <w:rPr>
                <w:rFonts w:hint="eastAsia"/>
                <w:color w:val="000000"/>
                <w:sz w:val="22"/>
              </w:rPr>
              <w:t>N</w:t>
            </w:r>
          </w:p>
        </w:tc>
        <w:tc>
          <w:tcPr>
            <w:tcW w:w="1229" w:type="dxa"/>
            <w:vAlign w:val="center"/>
          </w:tcPr>
          <w:p w:rsidR="00EC1406" w:rsidRDefault="00EC1406">
            <w:pPr>
              <w:jc w:val="right"/>
              <w:rPr>
                <w:rFonts w:ascii="宋体" w:eastAsia="宋体" w:hAnsi="宋体" w:cs="宋体"/>
                <w:color w:val="000000"/>
                <w:sz w:val="22"/>
              </w:rPr>
            </w:pPr>
            <w:r>
              <w:rPr>
                <w:rFonts w:hint="eastAsia"/>
                <w:color w:val="000000"/>
                <w:sz w:val="22"/>
              </w:rPr>
              <w:t>16</w:t>
            </w:r>
          </w:p>
        </w:tc>
        <w:tc>
          <w:tcPr>
            <w:tcW w:w="1197" w:type="dxa"/>
          </w:tcPr>
          <w:p w:rsidR="00EC1406" w:rsidRDefault="00EC1406" w:rsidP="00FF64F5">
            <w:pPr>
              <w:spacing w:line="360" w:lineRule="auto"/>
            </w:pPr>
          </w:p>
        </w:tc>
        <w:tc>
          <w:tcPr>
            <w:tcW w:w="1237" w:type="dxa"/>
          </w:tcPr>
          <w:p w:rsidR="00EC1406" w:rsidRDefault="00EC1406" w:rsidP="00FF64F5">
            <w:pPr>
              <w:spacing w:line="360" w:lineRule="auto"/>
            </w:pPr>
          </w:p>
        </w:tc>
      </w:tr>
      <w:tr w:rsidR="00EC1406" w:rsidTr="00FF64F5">
        <w:tc>
          <w:tcPr>
            <w:tcW w:w="1193" w:type="dxa"/>
            <w:vAlign w:val="center"/>
          </w:tcPr>
          <w:p w:rsidR="00EC1406" w:rsidRDefault="00EC1406">
            <w:pPr>
              <w:rPr>
                <w:rFonts w:ascii="宋体" w:eastAsia="宋体" w:hAnsi="宋体" w:cs="宋体"/>
                <w:color w:val="000000"/>
                <w:sz w:val="22"/>
              </w:rPr>
            </w:pPr>
            <w:r>
              <w:rPr>
                <w:rFonts w:hint="eastAsia"/>
                <w:color w:val="000000"/>
                <w:sz w:val="22"/>
              </w:rPr>
              <w:t>调整前单价</w:t>
            </w:r>
          </w:p>
        </w:tc>
        <w:tc>
          <w:tcPr>
            <w:tcW w:w="2410" w:type="dxa"/>
            <w:vAlign w:val="center"/>
          </w:tcPr>
          <w:p w:rsidR="00EC1406" w:rsidRDefault="00EC1406">
            <w:pPr>
              <w:rPr>
                <w:rFonts w:ascii="宋体" w:eastAsia="宋体" w:hAnsi="宋体" w:cs="宋体"/>
                <w:color w:val="000000"/>
                <w:sz w:val="22"/>
              </w:rPr>
            </w:pPr>
            <w:r>
              <w:rPr>
                <w:rFonts w:hint="eastAsia"/>
                <w:color w:val="000000"/>
                <w:sz w:val="22"/>
              </w:rPr>
              <w:t>PRICE_OLD</w:t>
            </w:r>
          </w:p>
        </w:tc>
        <w:tc>
          <w:tcPr>
            <w:tcW w:w="1256" w:type="dxa"/>
            <w:vAlign w:val="center"/>
          </w:tcPr>
          <w:p w:rsidR="00EC1406" w:rsidRDefault="00EC1406">
            <w:pPr>
              <w:rPr>
                <w:rFonts w:ascii="宋体" w:eastAsia="宋体" w:hAnsi="宋体" w:cs="宋体"/>
                <w:color w:val="000000"/>
                <w:sz w:val="22"/>
              </w:rPr>
            </w:pPr>
            <w:r>
              <w:rPr>
                <w:rFonts w:hint="eastAsia"/>
                <w:color w:val="000000"/>
                <w:sz w:val="22"/>
              </w:rPr>
              <w:t>N</w:t>
            </w:r>
          </w:p>
        </w:tc>
        <w:tc>
          <w:tcPr>
            <w:tcW w:w="1229" w:type="dxa"/>
            <w:vAlign w:val="center"/>
          </w:tcPr>
          <w:p w:rsidR="00EC1406" w:rsidRDefault="00EC1406">
            <w:pPr>
              <w:jc w:val="right"/>
              <w:rPr>
                <w:rFonts w:ascii="宋体" w:eastAsia="宋体" w:hAnsi="宋体" w:cs="宋体"/>
                <w:color w:val="000000"/>
                <w:sz w:val="22"/>
              </w:rPr>
            </w:pPr>
            <w:r>
              <w:rPr>
                <w:rFonts w:hint="eastAsia"/>
                <w:color w:val="000000"/>
                <w:sz w:val="22"/>
              </w:rPr>
              <w:t>16</w:t>
            </w:r>
          </w:p>
        </w:tc>
        <w:tc>
          <w:tcPr>
            <w:tcW w:w="1197" w:type="dxa"/>
          </w:tcPr>
          <w:p w:rsidR="00EC1406" w:rsidRDefault="00EC1406" w:rsidP="00FF64F5">
            <w:pPr>
              <w:spacing w:line="360" w:lineRule="auto"/>
            </w:pPr>
          </w:p>
        </w:tc>
        <w:tc>
          <w:tcPr>
            <w:tcW w:w="1237" w:type="dxa"/>
          </w:tcPr>
          <w:p w:rsidR="00EC1406" w:rsidRDefault="00EC1406" w:rsidP="00FF64F5">
            <w:pPr>
              <w:spacing w:line="360" w:lineRule="auto"/>
            </w:pPr>
          </w:p>
        </w:tc>
      </w:tr>
      <w:tr w:rsidR="00EC1406" w:rsidTr="00FF64F5">
        <w:tc>
          <w:tcPr>
            <w:tcW w:w="1193" w:type="dxa"/>
            <w:vAlign w:val="center"/>
          </w:tcPr>
          <w:p w:rsidR="00EC1406" w:rsidRDefault="00EC1406">
            <w:pPr>
              <w:rPr>
                <w:rFonts w:ascii="宋体" w:eastAsia="宋体" w:hAnsi="宋体" w:cs="宋体"/>
                <w:color w:val="000000"/>
                <w:sz w:val="22"/>
              </w:rPr>
            </w:pPr>
            <w:r>
              <w:rPr>
                <w:rFonts w:hint="eastAsia"/>
                <w:color w:val="000000"/>
                <w:sz w:val="22"/>
              </w:rPr>
              <w:t>调价来源</w:t>
            </w:r>
          </w:p>
        </w:tc>
        <w:tc>
          <w:tcPr>
            <w:tcW w:w="2410" w:type="dxa"/>
            <w:vAlign w:val="center"/>
          </w:tcPr>
          <w:p w:rsidR="00EC1406" w:rsidRDefault="00EC1406">
            <w:pPr>
              <w:rPr>
                <w:rFonts w:ascii="宋体" w:eastAsia="宋体" w:hAnsi="宋体" w:cs="宋体"/>
                <w:color w:val="000000"/>
                <w:sz w:val="22"/>
              </w:rPr>
            </w:pPr>
            <w:r>
              <w:rPr>
                <w:rFonts w:hint="eastAsia"/>
                <w:color w:val="000000"/>
                <w:sz w:val="22"/>
              </w:rPr>
              <w:t>PRICE_SOURCE</w:t>
            </w:r>
          </w:p>
        </w:tc>
        <w:tc>
          <w:tcPr>
            <w:tcW w:w="1256" w:type="dxa"/>
            <w:vAlign w:val="center"/>
          </w:tcPr>
          <w:p w:rsidR="00EC1406" w:rsidRDefault="00EC1406">
            <w:pPr>
              <w:rPr>
                <w:rFonts w:ascii="宋体" w:eastAsia="宋体" w:hAnsi="宋体" w:cs="宋体"/>
                <w:color w:val="000000"/>
                <w:sz w:val="22"/>
              </w:rPr>
            </w:pPr>
            <w:r>
              <w:rPr>
                <w:rFonts w:hint="eastAsia"/>
                <w:color w:val="000000"/>
                <w:sz w:val="22"/>
              </w:rPr>
              <w:t>C</w:t>
            </w:r>
          </w:p>
        </w:tc>
        <w:tc>
          <w:tcPr>
            <w:tcW w:w="1229" w:type="dxa"/>
            <w:vAlign w:val="center"/>
          </w:tcPr>
          <w:p w:rsidR="00EC1406" w:rsidRDefault="00EC1406">
            <w:pPr>
              <w:jc w:val="right"/>
              <w:rPr>
                <w:rFonts w:ascii="宋体" w:eastAsia="宋体" w:hAnsi="宋体" w:cs="宋体"/>
                <w:color w:val="000000"/>
                <w:sz w:val="22"/>
              </w:rPr>
            </w:pPr>
            <w:r>
              <w:rPr>
                <w:rFonts w:hint="eastAsia"/>
                <w:color w:val="000000"/>
                <w:sz w:val="22"/>
              </w:rPr>
              <w:t>2</w:t>
            </w:r>
          </w:p>
        </w:tc>
        <w:tc>
          <w:tcPr>
            <w:tcW w:w="1197" w:type="dxa"/>
          </w:tcPr>
          <w:p w:rsidR="00EC1406" w:rsidRDefault="00EC1406" w:rsidP="00FF64F5">
            <w:pPr>
              <w:spacing w:line="360" w:lineRule="auto"/>
            </w:pPr>
          </w:p>
        </w:tc>
        <w:tc>
          <w:tcPr>
            <w:tcW w:w="1237" w:type="dxa"/>
          </w:tcPr>
          <w:p w:rsidR="00EC1406" w:rsidRDefault="00EC1406" w:rsidP="00FF64F5">
            <w:pPr>
              <w:spacing w:line="360" w:lineRule="auto"/>
            </w:pPr>
          </w:p>
        </w:tc>
      </w:tr>
      <w:tr w:rsidR="00EC1406" w:rsidTr="00FF64F5">
        <w:tc>
          <w:tcPr>
            <w:tcW w:w="1193" w:type="dxa"/>
            <w:vAlign w:val="center"/>
          </w:tcPr>
          <w:p w:rsidR="00EC1406" w:rsidRDefault="00EC1406">
            <w:pPr>
              <w:rPr>
                <w:rFonts w:ascii="宋体" w:eastAsia="宋体" w:hAnsi="宋体" w:cs="宋体"/>
                <w:color w:val="000000"/>
                <w:sz w:val="22"/>
              </w:rPr>
            </w:pPr>
            <w:r>
              <w:rPr>
                <w:rFonts w:hint="eastAsia"/>
                <w:color w:val="000000"/>
                <w:sz w:val="22"/>
              </w:rPr>
              <w:t>价格维护方式</w:t>
            </w:r>
          </w:p>
        </w:tc>
        <w:tc>
          <w:tcPr>
            <w:tcW w:w="2410" w:type="dxa"/>
            <w:vAlign w:val="center"/>
          </w:tcPr>
          <w:p w:rsidR="00EC1406" w:rsidRDefault="00EC1406">
            <w:pPr>
              <w:rPr>
                <w:rFonts w:ascii="宋体" w:eastAsia="宋体" w:hAnsi="宋体" w:cs="宋体"/>
                <w:color w:val="000000"/>
                <w:sz w:val="22"/>
              </w:rPr>
            </w:pPr>
            <w:r>
              <w:rPr>
                <w:rFonts w:hint="eastAsia"/>
                <w:color w:val="000000"/>
                <w:sz w:val="22"/>
              </w:rPr>
              <w:t>PRICE_WAY</w:t>
            </w:r>
          </w:p>
        </w:tc>
        <w:tc>
          <w:tcPr>
            <w:tcW w:w="1256" w:type="dxa"/>
            <w:vAlign w:val="center"/>
          </w:tcPr>
          <w:p w:rsidR="00EC1406" w:rsidRDefault="00EC1406">
            <w:pPr>
              <w:rPr>
                <w:rFonts w:ascii="宋体" w:eastAsia="宋体" w:hAnsi="宋体" w:cs="宋体"/>
                <w:color w:val="000000"/>
                <w:sz w:val="22"/>
              </w:rPr>
            </w:pPr>
            <w:r>
              <w:rPr>
                <w:rFonts w:hint="eastAsia"/>
                <w:color w:val="000000"/>
                <w:sz w:val="22"/>
              </w:rPr>
              <w:t>C</w:t>
            </w:r>
          </w:p>
        </w:tc>
        <w:tc>
          <w:tcPr>
            <w:tcW w:w="1229" w:type="dxa"/>
            <w:vAlign w:val="center"/>
          </w:tcPr>
          <w:p w:rsidR="00EC1406" w:rsidRDefault="00EC1406">
            <w:pPr>
              <w:jc w:val="right"/>
              <w:rPr>
                <w:rFonts w:ascii="宋体" w:eastAsia="宋体" w:hAnsi="宋体" w:cs="宋体"/>
                <w:color w:val="000000"/>
                <w:sz w:val="22"/>
              </w:rPr>
            </w:pPr>
            <w:r>
              <w:rPr>
                <w:rFonts w:hint="eastAsia"/>
                <w:color w:val="000000"/>
                <w:sz w:val="22"/>
              </w:rPr>
              <w:t>2</w:t>
            </w:r>
          </w:p>
        </w:tc>
        <w:tc>
          <w:tcPr>
            <w:tcW w:w="1197" w:type="dxa"/>
          </w:tcPr>
          <w:p w:rsidR="00EC1406" w:rsidRDefault="00EC1406" w:rsidP="00FF64F5">
            <w:pPr>
              <w:spacing w:line="360" w:lineRule="auto"/>
            </w:pPr>
          </w:p>
        </w:tc>
        <w:tc>
          <w:tcPr>
            <w:tcW w:w="1237" w:type="dxa"/>
          </w:tcPr>
          <w:p w:rsidR="00EC1406" w:rsidRDefault="00EC1406" w:rsidP="00FF64F5">
            <w:pPr>
              <w:spacing w:line="360" w:lineRule="auto"/>
            </w:pPr>
          </w:p>
        </w:tc>
      </w:tr>
      <w:tr w:rsidR="00D603CC" w:rsidTr="00FF64F5">
        <w:tc>
          <w:tcPr>
            <w:tcW w:w="1193" w:type="dxa"/>
            <w:vAlign w:val="center"/>
          </w:tcPr>
          <w:p w:rsidR="00D603CC" w:rsidRDefault="00D603CC">
            <w:pPr>
              <w:rPr>
                <w:rFonts w:ascii="宋体" w:eastAsia="宋体" w:hAnsi="宋体" w:cs="宋体"/>
                <w:color w:val="000000"/>
                <w:sz w:val="22"/>
              </w:rPr>
            </w:pPr>
            <w:r>
              <w:rPr>
                <w:rFonts w:hint="eastAsia"/>
                <w:color w:val="000000"/>
                <w:sz w:val="22"/>
              </w:rPr>
              <w:t>多方协议号</w:t>
            </w:r>
          </w:p>
        </w:tc>
        <w:tc>
          <w:tcPr>
            <w:tcW w:w="2410" w:type="dxa"/>
            <w:vAlign w:val="center"/>
          </w:tcPr>
          <w:p w:rsidR="00D603CC" w:rsidRDefault="00D603CC">
            <w:pPr>
              <w:rPr>
                <w:rFonts w:ascii="宋体" w:eastAsia="宋体" w:hAnsi="宋体" w:cs="宋体"/>
                <w:color w:val="000000"/>
                <w:sz w:val="22"/>
              </w:rPr>
            </w:pPr>
            <w:r>
              <w:rPr>
                <w:rFonts w:hint="eastAsia"/>
                <w:color w:val="000000"/>
                <w:sz w:val="22"/>
              </w:rPr>
              <w:t>PROTOCOL_NO</w:t>
            </w:r>
          </w:p>
        </w:tc>
        <w:tc>
          <w:tcPr>
            <w:tcW w:w="1256" w:type="dxa"/>
            <w:vAlign w:val="center"/>
          </w:tcPr>
          <w:p w:rsidR="00D603CC" w:rsidRDefault="00D603CC">
            <w:pPr>
              <w:rPr>
                <w:rFonts w:ascii="宋体" w:eastAsia="宋体" w:hAnsi="宋体" w:cs="宋体"/>
                <w:color w:val="000000"/>
                <w:sz w:val="22"/>
              </w:rPr>
            </w:pPr>
            <w:r>
              <w:rPr>
                <w:rFonts w:hint="eastAsia"/>
                <w:color w:val="000000"/>
                <w:sz w:val="22"/>
              </w:rPr>
              <w:t>VC</w:t>
            </w:r>
          </w:p>
        </w:tc>
        <w:tc>
          <w:tcPr>
            <w:tcW w:w="1229" w:type="dxa"/>
            <w:vAlign w:val="center"/>
          </w:tcPr>
          <w:p w:rsidR="00D603CC" w:rsidRDefault="00D603CC">
            <w:pPr>
              <w:jc w:val="right"/>
              <w:rPr>
                <w:rFonts w:ascii="宋体" w:eastAsia="宋体" w:hAnsi="宋体" w:cs="宋体"/>
                <w:color w:val="000000"/>
                <w:sz w:val="22"/>
              </w:rPr>
            </w:pPr>
            <w:r>
              <w:rPr>
                <w:rFonts w:hint="eastAsia"/>
                <w:color w:val="000000"/>
                <w:sz w:val="22"/>
              </w:rPr>
              <w:t>20</w:t>
            </w:r>
          </w:p>
        </w:tc>
        <w:tc>
          <w:tcPr>
            <w:tcW w:w="1197" w:type="dxa"/>
          </w:tcPr>
          <w:p w:rsidR="00D603CC" w:rsidRDefault="00D603CC" w:rsidP="00FF64F5">
            <w:pPr>
              <w:spacing w:line="360" w:lineRule="auto"/>
            </w:pPr>
          </w:p>
        </w:tc>
        <w:tc>
          <w:tcPr>
            <w:tcW w:w="1237" w:type="dxa"/>
          </w:tcPr>
          <w:p w:rsidR="00D603CC" w:rsidRDefault="00D603CC" w:rsidP="00FF64F5">
            <w:pPr>
              <w:spacing w:line="360" w:lineRule="auto"/>
            </w:pPr>
          </w:p>
        </w:tc>
      </w:tr>
      <w:tr w:rsidR="00D603CC" w:rsidTr="00FF64F5">
        <w:tc>
          <w:tcPr>
            <w:tcW w:w="1193" w:type="dxa"/>
            <w:vAlign w:val="center"/>
          </w:tcPr>
          <w:p w:rsidR="00D603CC" w:rsidRDefault="00D603CC">
            <w:pPr>
              <w:rPr>
                <w:rFonts w:ascii="宋体" w:eastAsia="宋体" w:hAnsi="宋体" w:cs="宋体"/>
                <w:color w:val="000000"/>
                <w:sz w:val="22"/>
              </w:rPr>
            </w:pPr>
            <w:r>
              <w:rPr>
                <w:rFonts w:hint="eastAsia"/>
                <w:color w:val="000000"/>
                <w:sz w:val="22"/>
              </w:rPr>
              <w:t>多方协议类型</w:t>
            </w:r>
          </w:p>
        </w:tc>
        <w:tc>
          <w:tcPr>
            <w:tcW w:w="2410" w:type="dxa"/>
            <w:vAlign w:val="center"/>
          </w:tcPr>
          <w:p w:rsidR="00D603CC" w:rsidRDefault="00D603CC">
            <w:pPr>
              <w:rPr>
                <w:rFonts w:ascii="宋体" w:eastAsia="宋体" w:hAnsi="宋体" w:cs="宋体"/>
                <w:color w:val="000000"/>
                <w:sz w:val="22"/>
              </w:rPr>
            </w:pPr>
            <w:r>
              <w:rPr>
                <w:rFonts w:hint="eastAsia"/>
                <w:color w:val="000000"/>
                <w:sz w:val="22"/>
              </w:rPr>
              <w:t>PROTOCOL_TYPE</w:t>
            </w:r>
          </w:p>
        </w:tc>
        <w:tc>
          <w:tcPr>
            <w:tcW w:w="1256" w:type="dxa"/>
            <w:vAlign w:val="center"/>
          </w:tcPr>
          <w:p w:rsidR="00D603CC" w:rsidRDefault="00D603CC">
            <w:pPr>
              <w:rPr>
                <w:rFonts w:ascii="宋体" w:eastAsia="宋体" w:hAnsi="宋体" w:cs="宋体"/>
                <w:color w:val="000000"/>
                <w:sz w:val="22"/>
              </w:rPr>
            </w:pPr>
            <w:r>
              <w:rPr>
                <w:rFonts w:hint="eastAsia"/>
                <w:color w:val="000000"/>
                <w:sz w:val="22"/>
              </w:rPr>
              <w:t>C</w:t>
            </w:r>
          </w:p>
        </w:tc>
        <w:tc>
          <w:tcPr>
            <w:tcW w:w="1229" w:type="dxa"/>
            <w:vAlign w:val="center"/>
          </w:tcPr>
          <w:p w:rsidR="00D603CC" w:rsidRDefault="00D603CC">
            <w:pPr>
              <w:jc w:val="right"/>
              <w:rPr>
                <w:rFonts w:ascii="宋体" w:eastAsia="宋体" w:hAnsi="宋体" w:cs="宋体"/>
                <w:color w:val="000000"/>
                <w:sz w:val="22"/>
              </w:rPr>
            </w:pPr>
            <w:r>
              <w:rPr>
                <w:rFonts w:hint="eastAsia"/>
                <w:color w:val="000000"/>
                <w:sz w:val="22"/>
              </w:rPr>
              <w:t>2</w:t>
            </w:r>
          </w:p>
        </w:tc>
        <w:tc>
          <w:tcPr>
            <w:tcW w:w="1197" w:type="dxa"/>
          </w:tcPr>
          <w:p w:rsidR="00D603CC" w:rsidRDefault="00D603CC" w:rsidP="00FF64F5">
            <w:pPr>
              <w:spacing w:line="360" w:lineRule="auto"/>
            </w:pPr>
          </w:p>
        </w:tc>
        <w:tc>
          <w:tcPr>
            <w:tcW w:w="1237" w:type="dxa"/>
          </w:tcPr>
          <w:p w:rsidR="00D603CC" w:rsidRDefault="00D603CC" w:rsidP="00FF64F5">
            <w:pPr>
              <w:spacing w:line="360" w:lineRule="auto"/>
            </w:pPr>
          </w:p>
        </w:tc>
      </w:tr>
      <w:tr w:rsidR="00D603CC" w:rsidTr="00FF64F5">
        <w:tc>
          <w:tcPr>
            <w:tcW w:w="1193" w:type="dxa"/>
            <w:vAlign w:val="center"/>
          </w:tcPr>
          <w:p w:rsidR="00D603CC" w:rsidRDefault="00D603CC">
            <w:pPr>
              <w:rPr>
                <w:rFonts w:ascii="宋体" w:eastAsia="宋体" w:hAnsi="宋体" w:cs="宋体"/>
                <w:color w:val="000000"/>
                <w:sz w:val="22"/>
              </w:rPr>
            </w:pPr>
            <w:r>
              <w:rPr>
                <w:rFonts w:hint="eastAsia"/>
                <w:color w:val="000000"/>
                <w:sz w:val="22"/>
              </w:rPr>
              <w:t>数量</w:t>
            </w:r>
          </w:p>
        </w:tc>
        <w:tc>
          <w:tcPr>
            <w:tcW w:w="2410" w:type="dxa"/>
            <w:vAlign w:val="center"/>
          </w:tcPr>
          <w:p w:rsidR="00D603CC" w:rsidRDefault="00D603CC">
            <w:pPr>
              <w:rPr>
                <w:rFonts w:ascii="宋体" w:eastAsia="宋体" w:hAnsi="宋体" w:cs="宋体"/>
                <w:color w:val="000000"/>
                <w:sz w:val="22"/>
              </w:rPr>
            </w:pPr>
            <w:r>
              <w:rPr>
                <w:rFonts w:hint="eastAsia"/>
                <w:color w:val="000000"/>
                <w:sz w:val="22"/>
              </w:rPr>
              <w:t>QUANTITY</w:t>
            </w:r>
          </w:p>
        </w:tc>
        <w:tc>
          <w:tcPr>
            <w:tcW w:w="1256" w:type="dxa"/>
            <w:vAlign w:val="center"/>
          </w:tcPr>
          <w:p w:rsidR="00D603CC" w:rsidRDefault="00D603CC">
            <w:pPr>
              <w:rPr>
                <w:rFonts w:ascii="宋体" w:eastAsia="宋体" w:hAnsi="宋体" w:cs="宋体"/>
                <w:color w:val="000000"/>
                <w:sz w:val="22"/>
              </w:rPr>
            </w:pPr>
            <w:r>
              <w:rPr>
                <w:rFonts w:hint="eastAsia"/>
                <w:color w:val="000000"/>
                <w:sz w:val="22"/>
              </w:rPr>
              <w:t>N</w:t>
            </w:r>
          </w:p>
        </w:tc>
        <w:tc>
          <w:tcPr>
            <w:tcW w:w="1229" w:type="dxa"/>
            <w:vAlign w:val="center"/>
          </w:tcPr>
          <w:p w:rsidR="00D603CC" w:rsidRDefault="00D603CC">
            <w:pPr>
              <w:jc w:val="right"/>
              <w:rPr>
                <w:rFonts w:ascii="宋体" w:eastAsia="宋体" w:hAnsi="宋体" w:cs="宋体"/>
                <w:color w:val="000000"/>
                <w:sz w:val="22"/>
              </w:rPr>
            </w:pPr>
            <w:r>
              <w:rPr>
                <w:rFonts w:hint="eastAsia"/>
                <w:color w:val="000000"/>
                <w:sz w:val="22"/>
              </w:rPr>
              <w:t>16</w:t>
            </w:r>
          </w:p>
        </w:tc>
        <w:tc>
          <w:tcPr>
            <w:tcW w:w="1197" w:type="dxa"/>
          </w:tcPr>
          <w:p w:rsidR="00D603CC" w:rsidRDefault="00D603CC" w:rsidP="00FF64F5">
            <w:pPr>
              <w:spacing w:line="360" w:lineRule="auto"/>
            </w:pPr>
          </w:p>
        </w:tc>
        <w:tc>
          <w:tcPr>
            <w:tcW w:w="1237" w:type="dxa"/>
          </w:tcPr>
          <w:p w:rsidR="00D603CC" w:rsidRDefault="00D603CC" w:rsidP="00FF64F5">
            <w:pPr>
              <w:spacing w:line="360" w:lineRule="auto"/>
            </w:pPr>
          </w:p>
        </w:tc>
      </w:tr>
      <w:tr w:rsidR="00D603CC" w:rsidTr="00FF64F5">
        <w:tc>
          <w:tcPr>
            <w:tcW w:w="1193" w:type="dxa"/>
            <w:vAlign w:val="center"/>
          </w:tcPr>
          <w:p w:rsidR="00D603CC" w:rsidRDefault="00D603CC">
            <w:pPr>
              <w:rPr>
                <w:rFonts w:ascii="宋体" w:eastAsia="宋体" w:hAnsi="宋体" w:cs="宋体"/>
                <w:color w:val="000000"/>
                <w:sz w:val="22"/>
              </w:rPr>
            </w:pPr>
            <w:r>
              <w:rPr>
                <w:rFonts w:hint="eastAsia"/>
                <w:color w:val="000000"/>
                <w:sz w:val="22"/>
              </w:rPr>
              <w:t>比率值</w:t>
            </w:r>
          </w:p>
        </w:tc>
        <w:tc>
          <w:tcPr>
            <w:tcW w:w="2410" w:type="dxa"/>
            <w:vAlign w:val="center"/>
          </w:tcPr>
          <w:p w:rsidR="00D603CC" w:rsidRDefault="00D603CC">
            <w:pPr>
              <w:rPr>
                <w:rFonts w:ascii="宋体" w:eastAsia="宋体" w:hAnsi="宋体" w:cs="宋体"/>
                <w:color w:val="000000"/>
                <w:sz w:val="22"/>
              </w:rPr>
            </w:pPr>
            <w:r>
              <w:rPr>
                <w:rFonts w:hint="eastAsia"/>
                <w:color w:val="000000"/>
                <w:sz w:val="22"/>
              </w:rPr>
              <w:t>RATIO</w:t>
            </w:r>
          </w:p>
        </w:tc>
        <w:tc>
          <w:tcPr>
            <w:tcW w:w="1256" w:type="dxa"/>
            <w:vAlign w:val="center"/>
          </w:tcPr>
          <w:p w:rsidR="00D603CC" w:rsidRDefault="00D603CC">
            <w:pPr>
              <w:rPr>
                <w:rFonts w:ascii="宋体" w:eastAsia="宋体" w:hAnsi="宋体" w:cs="宋体"/>
                <w:color w:val="000000"/>
                <w:sz w:val="22"/>
              </w:rPr>
            </w:pPr>
            <w:r>
              <w:rPr>
                <w:rFonts w:hint="eastAsia"/>
                <w:color w:val="000000"/>
                <w:sz w:val="22"/>
              </w:rPr>
              <w:t>N</w:t>
            </w:r>
          </w:p>
        </w:tc>
        <w:tc>
          <w:tcPr>
            <w:tcW w:w="1229" w:type="dxa"/>
            <w:vAlign w:val="center"/>
          </w:tcPr>
          <w:p w:rsidR="00D603CC" w:rsidRDefault="00D603CC">
            <w:pPr>
              <w:jc w:val="right"/>
              <w:rPr>
                <w:rFonts w:ascii="宋体" w:eastAsia="宋体" w:hAnsi="宋体" w:cs="宋体"/>
                <w:color w:val="000000"/>
                <w:sz w:val="22"/>
              </w:rPr>
            </w:pPr>
            <w:r>
              <w:rPr>
                <w:rFonts w:hint="eastAsia"/>
                <w:color w:val="000000"/>
                <w:sz w:val="22"/>
              </w:rPr>
              <w:t>10</w:t>
            </w:r>
          </w:p>
        </w:tc>
        <w:tc>
          <w:tcPr>
            <w:tcW w:w="1197" w:type="dxa"/>
          </w:tcPr>
          <w:p w:rsidR="00D603CC" w:rsidRDefault="00D603CC" w:rsidP="00FF64F5">
            <w:pPr>
              <w:spacing w:line="360" w:lineRule="auto"/>
            </w:pPr>
          </w:p>
        </w:tc>
        <w:tc>
          <w:tcPr>
            <w:tcW w:w="1237" w:type="dxa"/>
          </w:tcPr>
          <w:p w:rsidR="00D603CC" w:rsidRDefault="00D603CC" w:rsidP="00FF64F5">
            <w:pPr>
              <w:spacing w:line="360" w:lineRule="auto"/>
            </w:pPr>
          </w:p>
        </w:tc>
      </w:tr>
      <w:tr w:rsidR="00D603CC" w:rsidTr="00FF64F5">
        <w:tc>
          <w:tcPr>
            <w:tcW w:w="1193" w:type="dxa"/>
            <w:vAlign w:val="center"/>
          </w:tcPr>
          <w:p w:rsidR="00D603CC" w:rsidRDefault="00D603CC">
            <w:pPr>
              <w:rPr>
                <w:rFonts w:ascii="宋体" w:eastAsia="宋体" w:hAnsi="宋体" w:cs="宋体"/>
                <w:color w:val="000000"/>
                <w:sz w:val="22"/>
              </w:rPr>
            </w:pPr>
            <w:r>
              <w:rPr>
                <w:rFonts w:hint="eastAsia"/>
                <w:color w:val="000000"/>
                <w:sz w:val="22"/>
              </w:rPr>
              <w:t>巡库结果</w:t>
            </w:r>
          </w:p>
        </w:tc>
        <w:tc>
          <w:tcPr>
            <w:tcW w:w="2410" w:type="dxa"/>
            <w:vAlign w:val="center"/>
          </w:tcPr>
          <w:p w:rsidR="00D603CC" w:rsidRDefault="00D603CC">
            <w:pPr>
              <w:rPr>
                <w:rFonts w:ascii="宋体" w:eastAsia="宋体" w:hAnsi="宋体" w:cs="宋体"/>
                <w:color w:val="000000"/>
                <w:sz w:val="22"/>
              </w:rPr>
            </w:pPr>
            <w:r>
              <w:rPr>
                <w:rFonts w:hint="eastAsia"/>
                <w:color w:val="000000"/>
                <w:sz w:val="22"/>
              </w:rPr>
              <w:t>RESULTS</w:t>
            </w:r>
          </w:p>
        </w:tc>
        <w:tc>
          <w:tcPr>
            <w:tcW w:w="1256" w:type="dxa"/>
            <w:vAlign w:val="center"/>
          </w:tcPr>
          <w:p w:rsidR="00D603CC" w:rsidRDefault="00D603CC">
            <w:pPr>
              <w:rPr>
                <w:rFonts w:ascii="宋体" w:eastAsia="宋体" w:hAnsi="宋体" w:cs="宋体"/>
                <w:color w:val="000000"/>
                <w:sz w:val="22"/>
              </w:rPr>
            </w:pPr>
            <w:r>
              <w:rPr>
                <w:rFonts w:hint="eastAsia"/>
                <w:color w:val="000000"/>
                <w:sz w:val="22"/>
              </w:rPr>
              <w:t>VC</w:t>
            </w:r>
          </w:p>
        </w:tc>
        <w:tc>
          <w:tcPr>
            <w:tcW w:w="1229" w:type="dxa"/>
            <w:vAlign w:val="center"/>
          </w:tcPr>
          <w:p w:rsidR="00D603CC" w:rsidRDefault="00D603CC">
            <w:pPr>
              <w:jc w:val="right"/>
              <w:rPr>
                <w:rFonts w:ascii="宋体" w:eastAsia="宋体" w:hAnsi="宋体" w:cs="宋体"/>
                <w:color w:val="000000"/>
                <w:sz w:val="22"/>
              </w:rPr>
            </w:pPr>
            <w:r>
              <w:rPr>
                <w:rFonts w:hint="eastAsia"/>
                <w:color w:val="000000"/>
                <w:sz w:val="22"/>
              </w:rPr>
              <w:t>200</w:t>
            </w:r>
          </w:p>
        </w:tc>
        <w:tc>
          <w:tcPr>
            <w:tcW w:w="1197" w:type="dxa"/>
          </w:tcPr>
          <w:p w:rsidR="00D603CC" w:rsidRDefault="00D603CC" w:rsidP="00FF64F5">
            <w:pPr>
              <w:spacing w:line="360" w:lineRule="auto"/>
            </w:pPr>
          </w:p>
        </w:tc>
        <w:tc>
          <w:tcPr>
            <w:tcW w:w="1237" w:type="dxa"/>
          </w:tcPr>
          <w:p w:rsidR="00D603CC" w:rsidRDefault="00D603CC" w:rsidP="00FF64F5">
            <w:pPr>
              <w:spacing w:line="360" w:lineRule="auto"/>
            </w:pPr>
          </w:p>
        </w:tc>
      </w:tr>
      <w:tr w:rsidR="00D603CC" w:rsidTr="00FF64F5">
        <w:tc>
          <w:tcPr>
            <w:tcW w:w="1193" w:type="dxa"/>
            <w:vAlign w:val="center"/>
          </w:tcPr>
          <w:p w:rsidR="00D603CC" w:rsidRDefault="00D603CC">
            <w:pPr>
              <w:rPr>
                <w:rFonts w:ascii="宋体" w:eastAsia="宋体" w:hAnsi="宋体" w:cs="宋体"/>
                <w:color w:val="000000"/>
                <w:sz w:val="22"/>
              </w:rPr>
            </w:pPr>
            <w:r>
              <w:rPr>
                <w:rFonts w:hint="eastAsia"/>
                <w:color w:val="000000"/>
                <w:sz w:val="22"/>
              </w:rPr>
              <w:t>从合同号</w:t>
            </w:r>
          </w:p>
        </w:tc>
        <w:tc>
          <w:tcPr>
            <w:tcW w:w="2410" w:type="dxa"/>
            <w:vAlign w:val="center"/>
          </w:tcPr>
          <w:p w:rsidR="00D603CC" w:rsidRDefault="00D603CC">
            <w:pPr>
              <w:rPr>
                <w:rFonts w:ascii="宋体" w:eastAsia="宋体" w:hAnsi="宋体" w:cs="宋体"/>
                <w:color w:val="000000"/>
                <w:sz w:val="22"/>
              </w:rPr>
            </w:pPr>
            <w:r>
              <w:rPr>
                <w:rFonts w:hint="eastAsia"/>
                <w:color w:val="000000"/>
                <w:sz w:val="22"/>
              </w:rPr>
              <w:t>SLAVE_CONTNO</w:t>
            </w:r>
          </w:p>
        </w:tc>
        <w:tc>
          <w:tcPr>
            <w:tcW w:w="1256" w:type="dxa"/>
            <w:vAlign w:val="center"/>
          </w:tcPr>
          <w:p w:rsidR="00D603CC" w:rsidRDefault="00D603CC">
            <w:pPr>
              <w:rPr>
                <w:rFonts w:ascii="宋体" w:eastAsia="宋体" w:hAnsi="宋体" w:cs="宋体"/>
                <w:color w:val="000000"/>
                <w:sz w:val="22"/>
              </w:rPr>
            </w:pPr>
            <w:r>
              <w:rPr>
                <w:rFonts w:hint="eastAsia"/>
                <w:color w:val="000000"/>
                <w:sz w:val="22"/>
              </w:rPr>
              <w:t>VC</w:t>
            </w:r>
          </w:p>
        </w:tc>
        <w:tc>
          <w:tcPr>
            <w:tcW w:w="1229" w:type="dxa"/>
            <w:vAlign w:val="center"/>
          </w:tcPr>
          <w:p w:rsidR="00D603CC" w:rsidRDefault="00D603CC">
            <w:pPr>
              <w:jc w:val="right"/>
              <w:rPr>
                <w:rFonts w:ascii="宋体" w:eastAsia="宋体" w:hAnsi="宋体" w:cs="宋体"/>
                <w:color w:val="000000"/>
                <w:sz w:val="22"/>
              </w:rPr>
            </w:pPr>
            <w:r>
              <w:rPr>
                <w:rFonts w:hint="eastAsia"/>
                <w:color w:val="000000"/>
                <w:sz w:val="22"/>
              </w:rPr>
              <w:t>20</w:t>
            </w:r>
          </w:p>
        </w:tc>
        <w:tc>
          <w:tcPr>
            <w:tcW w:w="1197" w:type="dxa"/>
          </w:tcPr>
          <w:p w:rsidR="00D603CC" w:rsidRDefault="00D603CC" w:rsidP="00FF64F5">
            <w:pPr>
              <w:spacing w:line="360" w:lineRule="auto"/>
            </w:pPr>
          </w:p>
        </w:tc>
        <w:tc>
          <w:tcPr>
            <w:tcW w:w="1237" w:type="dxa"/>
          </w:tcPr>
          <w:p w:rsidR="00D603CC" w:rsidRDefault="00D603CC" w:rsidP="00FF64F5">
            <w:pPr>
              <w:spacing w:line="360" w:lineRule="auto"/>
            </w:pPr>
          </w:p>
        </w:tc>
      </w:tr>
      <w:tr w:rsidR="00D603CC" w:rsidTr="00FF64F5">
        <w:tc>
          <w:tcPr>
            <w:tcW w:w="1193" w:type="dxa"/>
            <w:vAlign w:val="center"/>
          </w:tcPr>
          <w:p w:rsidR="00D603CC" w:rsidRDefault="00D603CC">
            <w:pPr>
              <w:rPr>
                <w:rFonts w:ascii="宋体" w:eastAsia="宋体" w:hAnsi="宋体" w:cs="宋体"/>
                <w:color w:val="000000"/>
                <w:sz w:val="22"/>
              </w:rPr>
            </w:pPr>
            <w:r>
              <w:rPr>
                <w:rFonts w:hint="eastAsia"/>
                <w:color w:val="000000"/>
                <w:sz w:val="22"/>
              </w:rPr>
              <w:t>标准损耗</w:t>
            </w:r>
          </w:p>
        </w:tc>
        <w:tc>
          <w:tcPr>
            <w:tcW w:w="2410" w:type="dxa"/>
            <w:vAlign w:val="center"/>
          </w:tcPr>
          <w:p w:rsidR="00D603CC" w:rsidRDefault="00D603CC">
            <w:pPr>
              <w:rPr>
                <w:rFonts w:ascii="宋体" w:eastAsia="宋体" w:hAnsi="宋体" w:cs="宋体"/>
                <w:color w:val="000000"/>
                <w:sz w:val="22"/>
              </w:rPr>
            </w:pPr>
            <w:r>
              <w:rPr>
                <w:rFonts w:hint="eastAsia"/>
                <w:color w:val="000000"/>
                <w:sz w:val="22"/>
              </w:rPr>
              <w:t>STAND_LOSE</w:t>
            </w:r>
          </w:p>
        </w:tc>
        <w:tc>
          <w:tcPr>
            <w:tcW w:w="1256" w:type="dxa"/>
            <w:vAlign w:val="center"/>
          </w:tcPr>
          <w:p w:rsidR="00D603CC" w:rsidRDefault="00D603CC">
            <w:pPr>
              <w:rPr>
                <w:rFonts w:ascii="宋体" w:eastAsia="宋体" w:hAnsi="宋体" w:cs="宋体"/>
                <w:color w:val="000000"/>
                <w:sz w:val="22"/>
              </w:rPr>
            </w:pPr>
            <w:r>
              <w:rPr>
                <w:rFonts w:hint="eastAsia"/>
                <w:color w:val="000000"/>
                <w:sz w:val="22"/>
              </w:rPr>
              <w:t>VC</w:t>
            </w:r>
          </w:p>
        </w:tc>
        <w:tc>
          <w:tcPr>
            <w:tcW w:w="1229" w:type="dxa"/>
            <w:vAlign w:val="center"/>
          </w:tcPr>
          <w:p w:rsidR="00D603CC" w:rsidRDefault="00D603CC">
            <w:pPr>
              <w:jc w:val="right"/>
              <w:rPr>
                <w:rFonts w:ascii="宋体" w:eastAsia="宋体" w:hAnsi="宋体" w:cs="宋体"/>
                <w:color w:val="000000"/>
                <w:sz w:val="22"/>
              </w:rPr>
            </w:pPr>
            <w:r>
              <w:rPr>
                <w:rFonts w:hint="eastAsia"/>
                <w:color w:val="000000"/>
                <w:sz w:val="22"/>
              </w:rPr>
              <w:t>50</w:t>
            </w:r>
          </w:p>
        </w:tc>
        <w:tc>
          <w:tcPr>
            <w:tcW w:w="1197" w:type="dxa"/>
          </w:tcPr>
          <w:p w:rsidR="00D603CC" w:rsidRDefault="00D603CC" w:rsidP="00FF64F5">
            <w:pPr>
              <w:spacing w:line="360" w:lineRule="auto"/>
            </w:pPr>
          </w:p>
        </w:tc>
        <w:tc>
          <w:tcPr>
            <w:tcW w:w="1237" w:type="dxa"/>
          </w:tcPr>
          <w:p w:rsidR="00D603CC" w:rsidRDefault="00D603CC" w:rsidP="00FF64F5">
            <w:pPr>
              <w:spacing w:line="360" w:lineRule="auto"/>
            </w:pPr>
          </w:p>
        </w:tc>
      </w:tr>
      <w:tr w:rsidR="00D603CC" w:rsidTr="00FF64F5">
        <w:tc>
          <w:tcPr>
            <w:tcW w:w="1193" w:type="dxa"/>
            <w:vAlign w:val="center"/>
          </w:tcPr>
          <w:p w:rsidR="00D603CC" w:rsidRDefault="00D603CC">
            <w:pPr>
              <w:rPr>
                <w:rFonts w:ascii="宋体" w:eastAsia="宋体" w:hAnsi="宋体" w:cs="宋体"/>
                <w:color w:val="000000"/>
                <w:sz w:val="22"/>
              </w:rPr>
            </w:pPr>
            <w:r>
              <w:rPr>
                <w:rFonts w:hint="eastAsia"/>
                <w:color w:val="000000"/>
                <w:sz w:val="22"/>
              </w:rPr>
              <w:t>状态</w:t>
            </w:r>
          </w:p>
        </w:tc>
        <w:tc>
          <w:tcPr>
            <w:tcW w:w="2410" w:type="dxa"/>
            <w:vAlign w:val="center"/>
          </w:tcPr>
          <w:p w:rsidR="00D603CC" w:rsidRDefault="00D603CC">
            <w:pPr>
              <w:rPr>
                <w:rFonts w:ascii="宋体" w:eastAsia="宋体" w:hAnsi="宋体" w:cs="宋体"/>
                <w:color w:val="000000"/>
                <w:sz w:val="22"/>
              </w:rPr>
            </w:pPr>
            <w:r>
              <w:rPr>
                <w:rFonts w:hint="eastAsia"/>
                <w:color w:val="000000"/>
                <w:sz w:val="22"/>
              </w:rPr>
              <w:t>STATE</w:t>
            </w:r>
          </w:p>
        </w:tc>
        <w:tc>
          <w:tcPr>
            <w:tcW w:w="1256" w:type="dxa"/>
            <w:vAlign w:val="center"/>
          </w:tcPr>
          <w:p w:rsidR="00D603CC" w:rsidRDefault="00D603CC">
            <w:pPr>
              <w:rPr>
                <w:rFonts w:ascii="宋体" w:eastAsia="宋体" w:hAnsi="宋体" w:cs="宋体"/>
                <w:color w:val="000000"/>
                <w:sz w:val="22"/>
              </w:rPr>
            </w:pPr>
            <w:r>
              <w:rPr>
                <w:rFonts w:hint="eastAsia"/>
                <w:color w:val="000000"/>
                <w:sz w:val="22"/>
              </w:rPr>
              <w:t>C</w:t>
            </w:r>
          </w:p>
        </w:tc>
        <w:tc>
          <w:tcPr>
            <w:tcW w:w="1229" w:type="dxa"/>
            <w:vAlign w:val="center"/>
          </w:tcPr>
          <w:p w:rsidR="00D603CC" w:rsidRDefault="00D603CC">
            <w:pPr>
              <w:jc w:val="right"/>
              <w:rPr>
                <w:rFonts w:ascii="宋体" w:eastAsia="宋体" w:hAnsi="宋体" w:cs="宋体"/>
                <w:color w:val="000000"/>
                <w:sz w:val="22"/>
              </w:rPr>
            </w:pPr>
            <w:r>
              <w:rPr>
                <w:rFonts w:hint="eastAsia"/>
                <w:color w:val="000000"/>
                <w:sz w:val="22"/>
              </w:rPr>
              <w:t>1</w:t>
            </w:r>
          </w:p>
        </w:tc>
        <w:tc>
          <w:tcPr>
            <w:tcW w:w="1197" w:type="dxa"/>
          </w:tcPr>
          <w:p w:rsidR="00D603CC" w:rsidRDefault="00D603CC" w:rsidP="00FF64F5">
            <w:pPr>
              <w:spacing w:line="360" w:lineRule="auto"/>
            </w:pPr>
            <w:r w:rsidRPr="00D603CC">
              <w:rPr>
                <w:rFonts w:hint="eastAsia"/>
              </w:rPr>
              <w:t>0-</w:t>
            </w:r>
            <w:r w:rsidRPr="00D603CC">
              <w:rPr>
                <w:rFonts w:hint="eastAsia"/>
              </w:rPr>
              <w:t>失败；</w:t>
            </w:r>
          </w:p>
          <w:p w:rsidR="00D603CC" w:rsidRDefault="00D603CC" w:rsidP="00FF64F5">
            <w:pPr>
              <w:spacing w:line="360" w:lineRule="auto"/>
            </w:pPr>
            <w:r w:rsidRPr="00D603CC">
              <w:rPr>
                <w:rFonts w:hint="eastAsia"/>
              </w:rPr>
              <w:t>1-</w:t>
            </w:r>
            <w:r w:rsidRPr="00D603CC">
              <w:rPr>
                <w:rFonts w:hint="eastAsia"/>
              </w:rPr>
              <w:t>成功；</w:t>
            </w:r>
          </w:p>
          <w:p w:rsidR="00D603CC" w:rsidRDefault="00D603CC" w:rsidP="00FF64F5">
            <w:pPr>
              <w:spacing w:line="360" w:lineRule="auto"/>
            </w:pPr>
            <w:r w:rsidRPr="00D603CC">
              <w:rPr>
                <w:rFonts w:hint="eastAsia"/>
              </w:rPr>
              <w:t>2-</w:t>
            </w:r>
            <w:r w:rsidRPr="00D603CC">
              <w:rPr>
                <w:rFonts w:hint="eastAsia"/>
              </w:rPr>
              <w:t>其他</w:t>
            </w:r>
          </w:p>
        </w:tc>
        <w:tc>
          <w:tcPr>
            <w:tcW w:w="1237" w:type="dxa"/>
          </w:tcPr>
          <w:p w:rsidR="00D603CC" w:rsidRDefault="00D603CC" w:rsidP="00FF64F5">
            <w:pPr>
              <w:spacing w:line="360" w:lineRule="auto"/>
            </w:pPr>
          </w:p>
        </w:tc>
      </w:tr>
      <w:tr w:rsidR="00D603CC" w:rsidTr="00FF64F5">
        <w:tc>
          <w:tcPr>
            <w:tcW w:w="1193" w:type="dxa"/>
            <w:vAlign w:val="center"/>
          </w:tcPr>
          <w:p w:rsidR="00D603CC" w:rsidRDefault="00D603CC">
            <w:pPr>
              <w:rPr>
                <w:rFonts w:ascii="宋体" w:eastAsia="宋体" w:hAnsi="宋体" w:cs="宋体"/>
                <w:color w:val="000000"/>
                <w:sz w:val="22"/>
              </w:rPr>
            </w:pPr>
            <w:r>
              <w:rPr>
                <w:rFonts w:hint="eastAsia"/>
                <w:color w:val="000000"/>
                <w:sz w:val="22"/>
              </w:rPr>
              <w:t>处理状态</w:t>
            </w:r>
          </w:p>
        </w:tc>
        <w:tc>
          <w:tcPr>
            <w:tcW w:w="2410" w:type="dxa"/>
            <w:vAlign w:val="center"/>
          </w:tcPr>
          <w:p w:rsidR="00D603CC" w:rsidRDefault="00D603CC">
            <w:pPr>
              <w:rPr>
                <w:rFonts w:ascii="宋体" w:eastAsia="宋体" w:hAnsi="宋体" w:cs="宋体"/>
                <w:color w:val="000000"/>
                <w:sz w:val="22"/>
              </w:rPr>
            </w:pPr>
            <w:r>
              <w:rPr>
                <w:rFonts w:hint="eastAsia"/>
                <w:color w:val="000000"/>
                <w:sz w:val="22"/>
              </w:rPr>
              <w:t>STATUS</w:t>
            </w:r>
          </w:p>
        </w:tc>
        <w:tc>
          <w:tcPr>
            <w:tcW w:w="1256" w:type="dxa"/>
            <w:vAlign w:val="center"/>
          </w:tcPr>
          <w:p w:rsidR="00D603CC" w:rsidRDefault="00D603CC">
            <w:pPr>
              <w:rPr>
                <w:rFonts w:ascii="宋体" w:eastAsia="宋体" w:hAnsi="宋体" w:cs="宋体"/>
                <w:color w:val="000000"/>
                <w:sz w:val="22"/>
              </w:rPr>
            </w:pPr>
            <w:r>
              <w:rPr>
                <w:rFonts w:hint="eastAsia"/>
                <w:color w:val="000000"/>
                <w:sz w:val="22"/>
              </w:rPr>
              <w:t>VC</w:t>
            </w:r>
          </w:p>
        </w:tc>
        <w:tc>
          <w:tcPr>
            <w:tcW w:w="1229" w:type="dxa"/>
            <w:vAlign w:val="center"/>
          </w:tcPr>
          <w:p w:rsidR="00D603CC" w:rsidRDefault="00D603CC">
            <w:pPr>
              <w:jc w:val="right"/>
              <w:rPr>
                <w:rFonts w:ascii="宋体" w:eastAsia="宋体" w:hAnsi="宋体" w:cs="宋体"/>
                <w:color w:val="000000"/>
                <w:sz w:val="22"/>
              </w:rPr>
            </w:pPr>
            <w:r>
              <w:rPr>
                <w:rFonts w:hint="eastAsia"/>
                <w:color w:val="000000"/>
                <w:sz w:val="22"/>
              </w:rPr>
              <w:t>20</w:t>
            </w:r>
          </w:p>
        </w:tc>
        <w:tc>
          <w:tcPr>
            <w:tcW w:w="1197" w:type="dxa"/>
          </w:tcPr>
          <w:p w:rsidR="00D603CC" w:rsidRDefault="00D603CC" w:rsidP="00FF64F5">
            <w:pPr>
              <w:spacing w:line="360" w:lineRule="auto"/>
            </w:pPr>
          </w:p>
        </w:tc>
        <w:tc>
          <w:tcPr>
            <w:tcW w:w="1237" w:type="dxa"/>
          </w:tcPr>
          <w:p w:rsidR="00D603CC" w:rsidRDefault="00D603CC" w:rsidP="00FF64F5">
            <w:pPr>
              <w:spacing w:line="360" w:lineRule="auto"/>
            </w:pPr>
          </w:p>
        </w:tc>
      </w:tr>
      <w:tr w:rsidR="00D603CC" w:rsidTr="00FF64F5">
        <w:tc>
          <w:tcPr>
            <w:tcW w:w="1193" w:type="dxa"/>
            <w:vAlign w:val="center"/>
          </w:tcPr>
          <w:p w:rsidR="00D603CC" w:rsidRDefault="00D603CC">
            <w:pPr>
              <w:rPr>
                <w:rFonts w:ascii="宋体" w:eastAsia="宋体" w:hAnsi="宋体" w:cs="宋体"/>
                <w:color w:val="000000"/>
                <w:sz w:val="22"/>
              </w:rPr>
            </w:pPr>
            <w:r>
              <w:rPr>
                <w:rFonts w:hint="eastAsia"/>
                <w:color w:val="000000"/>
                <w:sz w:val="22"/>
              </w:rPr>
              <w:t>开关类状态</w:t>
            </w:r>
          </w:p>
        </w:tc>
        <w:tc>
          <w:tcPr>
            <w:tcW w:w="2410" w:type="dxa"/>
            <w:vAlign w:val="center"/>
          </w:tcPr>
          <w:p w:rsidR="00D603CC" w:rsidRDefault="00D603CC">
            <w:pPr>
              <w:rPr>
                <w:rFonts w:ascii="宋体" w:eastAsia="宋体" w:hAnsi="宋体" w:cs="宋体"/>
                <w:color w:val="000000"/>
                <w:sz w:val="22"/>
              </w:rPr>
            </w:pPr>
            <w:r>
              <w:rPr>
                <w:rFonts w:hint="eastAsia"/>
                <w:color w:val="000000"/>
                <w:sz w:val="22"/>
              </w:rPr>
              <w:t>STATUS</w:t>
            </w:r>
          </w:p>
        </w:tc>
        <w:tc>
          <w:tcPr>
            <w:tcW w:w="1256" w:type="dxa"/>
            <w:vAlign w:val="center"/>
          </w:tcPr>
          <w:p w:rsidR="00D603CC" w:rsidRDefault="00D603CC">
            <w:pPr>
              <w:rPr>
                <w:rFonts w:ascii="宋体" w:eastAsia="宋体" w:hAnsi="宋体" w:cs="宋体"/>
                <w:color w:val="000000"/>
                <w:sz w:val="22"/>
              </w:rPr>
            </w:pPr>
            <w:r>
              <w:rPr>
                <w:rFonts w:hint="eastAsia"/>
                <w:color w:val="000000"/>
                <w:sz w:val="22"/>
              </w:rPr>
              <w:t>C</w:t>
            </w:r>
          </w:p>
        </w:tc>
        <w:tc>
          <w:tcPr>
            <w:tcW w:w="1229" w:type="dxa"/>
            <w:vAlign w:val="center"/>
          </w:tcPr>
          <w:p w:rsidR="00D603CC" w:rsidRDefault="00D603CC">
            <w:pPr>
              <w:jc w:val="right"/>
              <w:rPr>
                <w:rFonts w:ascii="宋体" w:eastAsia="宋体" w:hAnsi="宋体" w:cs="宋体"/>
                <w:color w:val="000000"/>
                <w:sz w:val="22"/>
              </w:rPr>
            </w:pPr>
            <w:r>
              <w:rPr>
                <w:rFonts w:hint="eastAsia"/>
                <w:color w:val="000000"/>
                <w:sz w:val="22"/>
              </w:rPr>
              <w:t>2</w:t>
            </w:r>
          </w:p>
        </w:tc>
        <w:tc>
          <w:tcPr>
            <w:tcW w:w="1197" w:type="dxa"/>
          </w:tcPr>
          <w:p w:rsidR="00D603CC" w:rsidRDefault="00D603CC" w:rsidP="00FF64F5">
            <w:pPr>
              <w:spacing w:line="360" w:lineRule="auto"/>
            </w:pPr>
          </w:p>
        </w:tc>
        <w:tc>
          <w:tcPr>
            <w:tcW w:w="1237" w:type="dxa"/>
          </w:tcPr>
          <w:p w:rsidR="00D603CC" w:rsidRDefault="00D603CC" w:rsidP="00FF64F5">
            <w:pPr>
              <w:spacing w:line="360" w:lineRule="auto"/>
            </w:pPr>
          </w:p>
        </w:tc>
      </w:tr>
      <w:tr w:rsidR="00D603CC" w:rsidTr="00FF64F5">
        <w:tc>
          <w:tcPr>
            <w:tcW w:w="1193" w:type="dxa"/>
            <w:vAlign w:val="center"/>
          </w:tcPr>
          <w:p w:rsidR="00D603CC" w:rsidRDefault="00D603CC">
            <w:pPr>
              <w:rPr>
                <w:rFonts w:ascii="宋体" w:eastAsia="宋体" w:hAnsi="宋体" w:cs="宋体"/>
                <w:color w:val="000000"/>
                <w:sz w:val="22"/>
              </w:rPr>
            </w:pPr>
            <w:r>
              <w:rPr>
                <w:rFonts w:hint="eastAsia"/>
                <w:color w:val="000000"/>
                <w:sz w:val="22"/>
              </w:rPr>
              <w:t>供应链产品类型</w:t>
            </w:r>
          </w:p>
        </w:tc>
        <w:tc>
          <w:tcPr>
            <w:tcW w:w="2410" w:type="dxa"/>
            <w:vAlign w:val="center"/>
          </w:tcPr>
          <w:p w:rsidR="00D603CC" w:rsidRDefault="00D603CC">
            <w:pPr>
              <w:rPr>
                <w:rFonts w:ascii="宋体" w:eastAsia="宋体" w:hAnsi="宋体" w:cs="宋体"/>
                <w:color w:val="000000"/>
                <w:sz w:val="22"/>
              </w:rPr>
            </w:pPr>
            <w:r>
              <w:rPr>
                <w:rFonts w:hint="eastAsia"/>
                <w:color w:val="000000"/>
                <w:sz w:val="22"/>
              </w:rPr>
              <w:t>SUPPLY_CHAIN_PD_ID</w:t>
            </w:r>
          </w:p>
        </w:tc>
        <w:tc>
          <w:tcPr>
            <w:tcW w:w="1256" w:type="dxa"/>
            <w:vAlign w:val="center"/>
          </w:tcPr>
          <w:p w:rsidR="00D603CC" w:rsidRDefault="00D603CC">
            <w:pPr>
              <w:rPr>
                <w:rFonts w:ascii="宋体" w:eastAsia="宋体" w:hAnsi="宋体" w:cs="宋体"/>
                <w:color w:val="000000"/>
                <w:sz w:val="22"/>
              </w:rPr>
            </w:pPr>
            <w:r>
              <w:rPr>
                <w:rFonts w:hint="eastAsia"/>
                <w:color w:val="000000"/>
                <w:sz w:val="22"/>
              </w:rPr>
              <w:t>C</w:t>
            </w:r>
          </w:p>
        </w:tc>
        <w:tc>
          <w:tcPr>
            <w:tcW w:w="1229" w:type="dxa"/>
            <w:vAlign w:val="center"/>
          </w:tcPr>
          <w:p w:rsidR="00D603CC" w:rsidRDefault="00D603CC">
            <w:pPr>
              <w:jc w:val="right"/>
              <w:rPr>
                <w:rFonts w:ascii="宋体" w:eastAsia="宋体" w:hAnsi="宋体" w:cs="宋体"/>
                <w:color w:val="000000"/>
                <w:sz w:val="22"/>
              </w:rPr>
            </w:pPr>
            <w:r>
              <w:rPr>
                <w:rFonts w:hint="eastAsia"/>
                <w:color w:val="000000"/>
                <w:sz w:val="22"/>
              </w:rPr>
              <w:t>4</w:t>
            </w:r>
          </w:p>
        </w:tc>
        <w:tc>
          <w:tcPr>
            <w:tcW w:w="1197" w:type="dxa"/>
          </w:tcPr>
          <w:p w:rsidR="00D603CC" w:rsidRDefault="00D603CC" w:rsidP="00FF64F5">
            <w:pPr>
              <w:spacing w:line="360" w:lineRule="auto"/>
            </w:pPr>
          </w:p>
        </w:tc>
        <w:tc>
          <w:tcPr>
            <w:tcW w:w="1237" w:type="dxa"/>
          </w:tcPr>
          <w:p w:rsidR="00D603CC" w:rsidRDefault="00D603CC" w:rsidP="00FF64F5">
            <w:pPr>
              <w:spacing w:line="360" w:lineRule="auto"/>
            </w:pPr>
          </w:p>
        </w:tc>
      </w:tr>
      <w:tr w:rsidR="00D603CC" w:rsidTr="00FF64F5">
        <w:tc>
          <w:tcPr>
            <w:tcW w:w="1193" w:type="dxa"/>
            <w:vAlign w:val="center"/>
          </w:tcPr>
          <w:p w:rsidR="00D603CC" w:rsidRDefault="00D603CC">
            <w:pPr>
              <w:rPr>
                <w:rFonts w:ascii="宋体" w:eastAsia="宋体" w:hAnsi="宋体" w:cs="宋体"/>
                <w:color w:val="000000"/>
                <w:sz w:val="22"/>
              </w:rPr>
            </w:pPr>
            <w:r>
              <w:rPr>
                <w:rFonts w:hint="eastAsia"/>
                <w:color w:val="000000"/>
                <w:sz w:val="22"/>
              </w:rPr>
              <w:t>电话</w:t>
            </w:r>
          </w:p>
        </w:tc>
        <w:tc>
          <w:tcPr>
            <w:tcW w:w="2410" w:type="dxa"/>
            <w:vAlign w:val="center"/>
          </w:tcPr>
          <w:p w:rsidR="00D603CC" w:rsidRDefault="00D603CC">
            <w:pPr>
              <w:rPr>
                <w:rFonts w:ascii="宋体" w:eastAsia="宋体" w:hAnsi="宋体" w:cs="宋体"/>
                <w:color w:val="000000"/>
                <w:sz w:val="22"/>
              </w:rPr>
            </w:pPr>
            <w:r>
              <w:rPr>
                <w:rFonts w:hint="eastAsia"/>
                <w:color w:val="000000"/>
                <w:sz w:val="22"/>
              </w:rPr>
              <w:t>TEL</w:t>
            </w:r>
          </w:p>
        </w:tc>
        <w:tc>
          <w:tcPr>
            <w:tcW w:w="1256" w:type="dxa"/>
            <w:vAlign w:val="center"/>
          </w:tcPr>
          <w:p w:rsidR="00D603CC" w:rsidRDefault="00D603CC">
            <w:pPr>
              <w:rPr>
                <w:rFonts w:ascii="宋体" w:eastAsia="宋体" w:hAnsi="宋体" w:cs="宋体"/>
                <w:color w:val="000000"/>
                <w:sz w:val="22"/>
              </w:rPr>
            </w:pPr>
            <w:r>
              <w:rPr>
                <w:rFonts w:hint="eastAsia"/>
                <w:color w:val="000000"/>
                <w:sz w:val="22"/>
              </w:rPr>
              <w:t>VC</w:t>
            </w:r>
          </w:p>
        </w:tc>
        <w:tc>
          <w:tcPr>
            <w:tcW w:w="1229" w:type="dxa"/>
            <w:vAlign w:val="center"/>
          </w:tcPr>
          <w:p w:rsidR="00D603CC" w:rsidRDefault="00D603CC">
            <w:pPr>
              <w:jc w:val="right"/>
              <w:rPr>
                <w:rFonts w:ascii="宋体" w:eastAsia="宋体" w:hAnsi="宋体" w:cs="宋体"/>
                <w:color w:val="000000"/>
                <w:sz w:val="22"/>
              </w:rPr>
            </w:pPr>
            <w:r>
              <w:rPr>
                <w:rFonts w:hint="eastAsia"/>
                <w:color w:val="000000"/>
                <w:sz w:val="22"/>
              </w:rPr>
              <w:t>30</w:t>
            </w:r>
          </w:p>
        </w:tc>
        <w:tc>
          <w:tcPr>
            <w:tcW w:w="1197" w:type="dxa"/>
          </w:tcPr>
          <w:p w:rsidR="00D603CC" w:rsidRDefault="00D603CC" w:rsidP="00FF64F5">
            <w:pPr>
              <w:spacing w:line="360" w:lineRule="auto"/>
            </w:pPr>
          </w:p>
        </w:tc>
        <w:tc>
          <w:tcPr>
            <w:tcW w:w="1237" w:type="dxa"/>
          </w:tcPr>
          <w:p w:rsidR="00D603CC" w:rsidRDefault="00D603CC" w:rsidP="00FF64F5">
            <w:pPr>
              <w:spacing w:line="360" w:lineRule="auto"/>
            </w:pPr>
          </w:p>
        </w:tc>
      </w:tr>
      <w:tr w:rsidR="00D603CC" w:rsidTr="00FF64F5">
        <w:tc>
          <w:tcPr>
            <w:tcW w:w="1193" w:type="dxa"/>
            <w:vAlign w:val="center"/>
          </w:tcPr>
          <w:p w:rsidR="00D603CC" w:rsidRDefault="00D603CC">
            <w:pPr>
              <w:rPr>
                <w:rFonts w:ascii="宋体" w:eastAsia="宋体" w:hAnsi="宋体" w:cs="宋体"/>
                <w:color w:val="000000"/>
                <w:sz w:val="22"/>
              </w:rPr>
            </w:pPr>
            <w:r>
              <w:rPr>
                <w:rFonts w:hint="eastAsia"/>
                <w:color w:val="000000"/>
                <w:sz w:val="22"/>
              </w:rPr>
              <w:t>操作员</w:t>
            </w:r>
          </w:p>
        </w:tc>
        <w:tc>
          <w:tcPr>
            <w:tcW w:w="2410" w:type="dxa"/>
            <w:vAlign w:val="center"/>
          </w:tcPr>
          <w:p w:rsidR="00D603CC" w:rsidRDefault="00D603CC">
            <w:pPr>
              <w:rPr>
                <w:rFonts w:ascii="宋体" w:eastAsia="宋体" w:hAnsi="宋体" w:cs="宋体"/>
                <w:color w:val="000000"/>
                <w:sz w:val="22"/>
              </w:rPr>
            </w:pPr>
            <w:r>
              <w:rPr>
                <w:rFonts w:hint="eastAsia"/>
                <w:color w:val="000000"/>
                <w:sz w:val="22"/>
              </w:rPr>
              <w:t>TLRCD</w:t>
            </w:r>
          </w:p>
        </w:tc>
        <w:tc>
          <w:tcPr>
            <w:tcW w:w="1256" w:type="dxa"/>
            <w:vAlign w:val="center"/>
          </w:tcPr>
          <w:p w:rsidR="00D603CC" w:rsidRDefault="00D603CC">
            <w:pPr>
              <w:rPr>
                <w:rFonts w:ascii="宋体" w:eastAsia="宋体" w:hAnsi="宋体" w:cs="宋体"/>
                <w:color w:val="000000"/>
                <w:sz w:val="22"/>
              </w:rPr>
            </w:pPr>
            <w:r>
              <w:rPr>
                <w:rFonts w:hint="eastAsia"/>
                <w:color w:val="000000"/>
                <w:sz w:val="22"/>
              </w:rPr>
              <w:t>VC</w:t>
            </w:r>
          </w:p>
        </w:tc>
        <w:tc>
          <w:tcPr>
            <w:tcW w:w="1229" w:type="dxa"/>
            <w:vAlign w:val="center"/>
          </w:tcPr>
          <w:p w:rsidR="00D603CC" w:rsidRDefault="00D603CC">
            <w:pPr>
              <w:jc w:val="right"/>
              <w:rPr>
                <w:rFonts w:ascii="宋体" w:eastAsia="宋体" w:hAnsi="宋体" w:cs="宋体"/>
                <w:color w:val="000000"/>
                <w:sz w:val="22"/>
              </w:rPr>
            </w:pPr>
            <w:r>
              <w:rPr>
                <w:rFonts w:hint="eastAsia"/>
                <w:color w:val="000000"/>
                <w:sz w:val="22"/>
              </w:rPr>
              <w:t>20</w:t>
            </w:r>
          </w:p>
        </w:tc>
        <w:tc>
          <w:tcPr>
            <w:tcW w:w="1197" w:type="dxa"/>
          </w:tcPr>
          <w:p w:rsidR="00D603CC" w:rsidRDefault="00D603CC" w:rsidP="00FF64F5">
            <w:pPr>
              <w:spacing w:line="360" w:lineRule="auto"/>
            </w:pPr>
          </w:p>
        </w:tc>
        <w:tc>
          <w:tcPr>
            <w:tcW w:w="1237" w:type="dxa"/>
          </w:tcPr>
          <w:p w:rsidR="00D603CC" w:rsidRDefault="00D603CC" w:rsidP="00FF64F5">
            <w:pPr>
              <w:spacing w:line="360" w:lineRule="auto"/>
            </w:pPr>
          </w:p>
        </w:tc>
      </w:tr>
      <w:tr w:rsidR="00D603CC" w:rsidTr="00FF64F5">
        <w:tc>
          <w:tcPr>
            <w:tcW w:w="1193" w:type="dxa"/>
            <w:vAlign w:val="center"/>
          </w:tcPr>
          <w:p w:rsidR="00D603CC" w:rsidRDefault="00D603CC">
            <w:pPr>
              <w:rPr>
                <w:rFonts w:ascii="宋体" w:eastAsia="宋体" w:hAnsi="宋体" w:cs="宋体"/>
                <w:color w:val="000000"/>
                <w:sz w:val="22"/>
              </w:rPr>
            </w:pPr>
            <w:r>
              <w:rPr>
                <w:rFonts w:hint="eastAsia"/>
                <w:color w:val="000000"/>
                <w:sz w:val="22"/>
              </w:rPr>
              <w:t>类型</w:t>
            </w:r>
          </w:p>
        </w:tc>
        <w:tc>
          <w:tcPr>
            <w:tcW w:w="2410" w:type="dxa"/>
            <w:vAlign w:val="center"/>
          </w:tcPr>
          <w:p w:rsidR="00D603CC" w:rsidRDefault="00D603CC">
            <w:pPr>
              <w:rPr>
                <w:rFonts w:ascii="宋体" w:eastAsia="宋体" w:hAnsi="宋体" w:cs="宋体"/>
                <w:color w:val="000000"/>
                <w:sz w:val="22"/>
              </w:rPr>
            </w:pPr>
            <w:r>
              <w:rPr>
                <w:rFonts w:hint="eastAsia"/>
                <w:color w:val="000000"/>
                <w:sz w:val="22"/>
              </w:rPr>
              <w:t>TYPE</w:t>
            </w:r>
          </w:p>
        </w:tc>
        <w:tc>
          <w:tcPr>
            <w:tcW w:w="1256" w:type="dxa"/>
            <w:vAlign w:val="center"/>
          </w:tcPr>
          <w:p w:rsidR="00D603CC" w:rsidRDefault="00D603CC">
            <w:pPr>
              <w:rPr>
                <w:rFonts w:ascii="宋体" w:eastAsia="宋体" w:hAnsi="宋体" w:cs="宋体"/>
                <w:color w:val="000000"/>
                <w:sz w:val="22"/>
              </w:rPr>
            </w:pPr>
            <w:r>
              <w:rPr>
                <w:rFonts w:hint="eastAsia"/>
                <w:color w:val="000000"/>
                <w:sz w:val="22"/>
              </w:rPr>
              <w:t>C</w:t>
            </w:r>
          </w:p>
        </w:tc>
        <w:tc>
          <w:tcPr>
            <w:tcW w:w="1229" w:type="dxa"/>
            <w:vAlign w:val="center"/>
          </w:tcPr>
          <w:p w:rsidR="00D603CC" w:rsidRDefault="00D603CC">
            <w:pPr>
              <w:jc w:val="right"/>
              <w:rPr>
                <w:rFonts w:ascii="宋体" w:eastAsia="宋体" w:hAnsi="宋体" w:cs="宋体"/>
                <w:color w:val="000000"/>
                <w:sz w:val="22"/>
              </w:rPr>
            </w:pPr>
            <w:r>
              <w:rPr>
                <w:rFonts w:hint="eastAsia"/>
                <w:color w:val="000000"/>
                <w:sz w:val="22"/>
              </w:rPr>
              <w:t>2</w:t>
            </w:r>
          </w:p>
        </w:tc>
        <w:tc>
          <w:tcPr>
            <w:tcW w:w="1197" w:type="dxa"/>
          </w:tcPr>
          <w:p w:rsidR="00D603CC" w:rsidRDefault="00D603CC" w:rsidP="00FF64F5">
            <w:pPr>
              <w:spacing w:line="360" w:lineRule="auto"/>
            </w:pPr>
          </w:p>
        </w:tc>
        <w:tc>
          <w:tcPr>
            <w:tcW w:w="1237" w:type="dxa"/>
          </w:tcPr>
          <w:p w:rsidR="00D603CC" w:rsidRDefault="00D603CC" w:rsidP="00FF64F5">
            <w:pPr>
              <w:spacing w:line="360" w:lineRule="auto"/>
            </w:pPr>
          </w:p>
        </w:tc>
      </w:tr>
      <w:tr w:rsidR="00D603CC" w:rsidTr="00FF64F5">
        <w:tc>
          <w:tcPr>
            <w:tcW w:w="1193" w:type="dxa"/>
            <w:vAlign w:val="center"/>
          </w:tcPr>
          <w:p w:rsidR="00D603CC" w:rsidRDefault="00D603CC">
            <w:pPr>
              <w:rPr>
                <w:rFonts w:ascii="宋体" w:eastAsia="宋体" w:hAnsi="宋体" w:cs="宋体"/>
                <w:color w:val="000000"/>
                <w:sz w:val="22"/>
              </w:rPr>
            </w:pPr>
            <w:r>
              <w:rPr>
                <w:rFonts w:hint="eastAsia"/>
                <w:color w:val="000000"/>
                <w:sz w:val="22"/>
              </w:rPr>
              <w:lastRenderedPageBreak/>
              <w:t>联行号</w:t>
            </w:r>
          </w:p>
        </w:tc>
        <w:tc>
          <w:tcPr>
            <w:tcW w:w="2410" w:type="dxa"/>
            <w:vAlign w:val="center"/>
          </w:tcPr>
          <w:p w:rsidR="00D603CC" w:rsidRDefault="00D603CC">
            <w:pPr>
              <w:rPr>
                <w:rFonts w:ascii="宋体" w:eastAsia="宋体" w:hAnsi="宋体" w:cs="宋体"/>
                <w:color w:val="000000"/>
                <w:sz w:val="22"/>
              </w:rPr>
            </w:pPr>
            <w:r>
              <w:rPr>
                <w:rFonts w:hint="eastAsia"/>
                <w:color w:val="000000"/>
                <w:sz w:val="22"/>
              </w:rPr>
              <w:t>UBANKNO</w:t>
            </w:r>
          </w:p>
        </w:tc>
        <w:tc>
          <w:tcPr>
            <w:tcW w:w="1256" w:type="dxa"/>
            <w:vAlign w:val="center"/>
          </w:tcPr>
          <w:p w:rsidR="00D603CC" w:rsidRDefault="00D603CC">
            <w:pPr>
              <w:rPr>
                <w:rFonts w:ascii="宋体" w:eastAsia="宋体" w:hAnsi="宋体" w:cs="宋体"/>
                <w:color w:val="000000"/>
                <w:sz w:val="22"/>
              </w:rPr>
            </w:pPr>
            <w:r>
              <w:rPr>
                <w:rFonts w:hint="eastAsia"/>
                <w:color w:val="000000"/>
                <w:sz w:val="22"/>
              </w:rPr>
              <w:t>VC</w:t>
            </w:r>
          </w:p>
        </w:tc>
        <w:tc>
          <w:tcPr>
            <w:tcW w:w="1229" w:type="dxa"/>
            <w:vAlign w:val="center"/>
          </w:tcPr>
          <w:p w:rsidR="00D603CC" w:rsidRDefault="00D603CC">
            <w:pPr>
              <w:jc w:val="right"/>
              <w:rPr>
                <w:rFonts w:ascii="宋体" w:eastAsia="宋体" w:hAnsi="宋体" w:cs="宋体"/>
                <w:color w:val="000000"/>
                <w:sz w:val="22"/>
              </w:rPr>
            </w:pPr>
            <w:r>
              <w:rPr>
                <w:rFonts w:hint="eastAsia"/>
                <w:color w:val="000000"/>
                <w:sz w:val="22"/>
              </w:rPr>
              <w:t>12</w:t>
            </w:r>
          </w:p>
        </w:tc>
        <w:tc>
          <w:tcPr>
            <w:tcW w:w="1197" w:type="dxa"/>
          </w:tcPr>
          <w:p w:rsidR="00D603CC" w:rsidRDefault="00D603CC" w:rsidP="00FF64F5">
            <w:pPr>
              <w:spacing w:line="360" w:lineRule="auto"/>
            </w:pPr>
          </w:p>
        </w:tc>
        <w:tc>
          <w:tcPr>
            <w:tcW w:w="1237" w:type="dxa"/>
          </w:tcPr>
          <w:p w:rsidR="00D603CC" w:rsidRDefault="00D603CC" w:rsidP="00FF64F5">
            <w:pPr>
              <w:spacing w:line="360" w:lineRule="auto"/>
            </w:pPr>
          </w:p>
        </w:tc>
      </w:tr>
      <w:tr w:rsidR="00D603CC" w:rsidTr="00FF64F5">
        <w:tc>
          <w:tcPr>
            <w:tcW w:w="1193" w:type="dxa"/>
            <w:vAlign w:val="center"/>
          </w:tcPr>
          <w:p w:rsidR="00D603CC" w:rsidRDefault="00D603CC">
            <w:pPr>
              <w:rPr>
                <w:rFonts w:ascii="宋体" w:eastAsia="宋体" w:hAnsi="宋体" w:cs="宋体"/>
                <w:color w:val="000000"/>
                <w:sz w:val="22"/>
              </w:rPr>
            </w:pPr>
            <w:r>
              <w:rPr>
                <w:rFonts w:hint="eastAsia"/>
                <w:color w:val="000000"/>
                <w:sz w:val="22"/>
              </w:rPr>
              <w:t>主键</w:t>
            </w:r>
          </w:p>
        </w:tc>
        <w:tc>
          <w:tcPr>
            <w:tcW w:w="2410" w:type="dxa"/>
            <w:vAlign w:val="center"/>
          </w:tcPr>
          <w:p w:rsidR="00D603CC" w:rsidRDefault="00D603CC">
            <w:pPr>
              <w:rPr>
                <w:rFonts w:ascii="宋体" w:eastAsia="宋体" w:hAnsi="宋体" w:cs="宋体"/>
                <w:color w:val="000000"/>
                <w:sz w:val="22"/>
              </w:rPr>
            </w:pPr>
            <w:r>
              <w:rPr>
                <w:rFonts w:hint="eastAsia"/>
                <w:color w:val="000000"/>
                <w:sz w:val="22"/>
              </w:rPr>
              <w:t>UUID</w:t>
            </w:r>
          </w:p>
        </w:tc>
        <w:tc>
          <w:tcPr>
            <w:tcW w:w="1256" w:type="dxa"/>
            <w:vAlign w:val="center"/>
          </w:tcPr>
          <w:p w:rsidR="00D603CC" w:rsidRDefault="00D603CC">
            <w:pPr>
              <w:rPr>
                <w:rFonts w:ascii="宋体" w:eastAsia="宋体" w:hAnsi="宋体" w:cs="宋体"/>
                <w:color w:val="000000"/>
                <w:sz w:val="22"/>
              </w:rPr>
            </w:pPr>
            <w:r>
              <w:rPr>
                <w:rFonts w:hint="eastAsia"/>
                <w:color w:val="000000"/>
                <w:sz w:val="22"/>
              </w:rPr>
              <w:t>VC</w:t>
            </w:r>
          </w:p>
        </w:tc>
        <w:tc>
          <w:tcPr>
            <w:tcW w:w="1229" w:type="dxa"/>
            <w:vAlign w:val="center"/>
          </w:tcPr>
          <w:p w:rsidR="00D603CC" w:rsidRDefault="00D603CC">
            <w:pPr>
              <w:jc w:val="right"/>
              <w:rPr>
                <w:rFonts w:ascii="宋体" w:eastAsia="宋体" w:hAnsi="宋体" w:cs="宋体"/>
                <w:color w:val="000000"/>
                <w:sz w:val="22"/>
              </w:rPr>
            </w:pPr>
            <w:r>
              <w:rPr>
                <w:rFonts w:hint="eastAsia"/>
                <w:color w:val="000000"/>
                <w:sz w:val="22"/>
              </w:rPr>
              <w:t>32</w:t>
            </w:r>
          </w:p>
        </w:tc>
        <w:tc>
          <w:tcPr>
            <w:tcW w:w="1197" w:type="dxa"/>
          </w:tcPr>
          <w:p w:rsidR="00D603CC" w:rsidRDefault="00D603CC" w:rsidP="00FF64F5">
            <w:pPr>
              <w:spacing w:line="360" w:lineRule="auto"/>
            </w:pPr>
          </w:p>
        </w:tc>
        <w:tc>
          <w:tcPr>
            <w:tcW w:w="1237" w:type="dxa"/>
          </w:tcPr>
          <w:p w:rsidR="00D603CC" w:rsidRDefault="00D603CC" w:rsidP="00FF64F5">
            <w:pPr>
              <w:spacing w:line="360" w:lineRule="auto"/>
            </w:pPr>
          </w:p>
        </w:tc>
      </w:tr>
      <w:tr w:rsidR="00D603CC" w:rsidTr="00FF64F5">
        <w:tc>
          <w:tcPr>
            <w:tcW w:w="1193" w:type="dxa"/>
            <w:vAlign w:val="center"/>
          </w:tcPr>
          <w:p w:rsidR="00D603CC" w:rsidRDefault="00D603CC">
            <w:pPr>
              <w:rPr>
                <w:rFonts w:ascii="宋体" w:eastAsia="宋体" w:hAnsi="宋体" w:cs="宋体"/>
                <w:color w:val="000000"/>
                <w:sz w:val="22"/>
              </w:rPr>
            </w:pPr>
            <w:r>
              <w:rPr>
                <w:rFonts w:hint="eastAsia"/>
                <w:color w:val="000000"/>
                <w:sz w:val="22"/>
              </w:rPr>
              <w:t>仓库编号</w:t>
            </w:r>
          </w:p>
        </w:tc>
        <w:tc>
          <w:tcPr>
            <w:tcW w:w="2410" w:type="dxa"/>
            <w:vAlign w:val="center"/>
          </w:tcPr>
          <w:p w:rsidR="00D603CC" w:rsidRDefault="00D603CC">
            <w:pPr>
              <w:rPr>
                <w:rFonts w:ascii="宋体" w:eastAsia="宋体" w:hAnsi="宋体" w:cs="宋体"/>
                <w:color w:val="000000"/>
                <w:sz w:val="22"/>
              </w:rPr>
            </w:pPr>
            <w:r>
              <w:rPr>
                <w:rFonts w:hint="eastAsia"/>
                <w:color w:val="000000"/>
                <w:sz w:val="22"/>
              </w:rPr>
              <w:t>WAREHOUSE_NO</w:t>
            </w:r>
          </w:p>
        </w:tc>
        <w:tc>
          <w:tcPr>
            <w:tcW w:w="1256" w:type="dxa"/>
            <w:vAlign w:val="center"/>
          </w:tcPr>
          <w:p w:rsidR="00D603CC" w:rsidRDefault="00D603CC">
            <w:pPr>
              <w:rPr>
                <w:rFonts w:ascii="宋体" w:eastAsia="宋体" w:hAnsi="宋体" w:cs="宋体"/>
                <w:color w:val="000000"/>
                <w:sz w:val="22"/>
              </w:rPr>
            </w:pPr>
            <w:r>
              <w:rPr>
                <w:rFonts w:hint="eastAsia"/>
                <w:color w:val="000000"/>
                <w:sz w:val="22"/>
              </w:rPr>
              <w:t>VC</w:t>
            </w:r>
          </w:p>
        </w:tc>
        <w:tc>
          <w:tcPr>
            <w:tcW w:w="1229" w:type="dxa"/>
            <w:vAlign w:val="center"/>
          </w:tcPr>
          <w:p w:rsidR="00D603CC" w:rsidRDefault="00D603CC">
            <w:pPr>
              <w:jc w:val="right"/>
              <w:rPr>
                <w:rFonts w:ascii="宋体" w:eastAsia="宋体" w:hAnsi="宋体" w:cs="宋体"/>
                <w:color w:val="000000"/>
                <w:sz w:val="22"/>
              </w:rPr>
            </w:pPr>
            <w:r>
              <w:rPr>
                <w:rFonts w:hint="eastAsia"/>
                <w:color w:val="000000"/>
                <w:sz w:val="22"/>
              </w:rPr>
              <w:t>200</w:t>
            </w:r>
          </w:p>
        </w:tc>
        <w:tc>
          <w:tcPr>
            <w:tcW w:w="1197" w:type="dxa"/>
          </w:tcPr>
          <w:p w:rsidR="00D603CC" w:rsidRDefault="00D603CC" w:rsidP="00FF64F5">
            <w:pPr>
              <w:spacing w:line="360" w:lineRule="auto"/>
            </w:pPr>
          </w:p>
        </w:tc>
        <w:tc>
          <w:tcPr>
            <w:tcW w:w="1237" w:type="dxa"/>
          </w:tcPr>
          <w:p w:rsidR="00D603CC" w:rsidRDefault="00D603CC" w:rsidP="00FF64F5">
            <w:pPr>
              <w:spacing w:line="360" w:lineRule="auto"/>
            </w:pPr>
          </w:p>
        </w:tc>
      </w:tr>
      <w:tr w:rsidR="00D603CC" w:rsidTr="00FF64F5">
        <w:tc>
          <w:tcPr>
            <w:tcW w:w="1193" w:type="dxa"/>
            <w:vAlign w:val="center"/>
          </w:tcPr>
          <w:p w:rsidR="00D603CC" w:rsidRDefault="00D603CC">
            <w:pPr>
              <w:rPr>
                <w:rFonts w:ascii="宋体" w:eastAsia="宋体" w:hAnsi="宋体" w:cs="宋体"/>
                <w:color w:val="000000"/>
                <w:sz w:val="22"/>
              </w:rPr>
            </w:pPr>
            <w:r>
              <w:rPr>
                <w:rFonts w:hint="eastAsia"/>
                <w:color w:val="000000"/>
                <w:sz w:val="22"/>
              </w:rPr>
              <w:t>到期提醒类型</w:t>
            </w:r>
          </w:p>
        </w:tc>
        <w:tc>
          <w:tcPr>
            <w:tcW w:w="2410" w:type="dxa"/>
            <w:vAlign w:val="center"/>
          </w:tcPr>
          <w:p w:rsidR="00D603CC" w:rsidRDefault="00D603CC">
            <w:pPr>
              <w:rPr>
                <w:rFonts w:ascii="宋体" w:eastAsia="宋体" w:hAnsi="宋体" w:cs="宋体"/>
                <w:color w:val="000000"/>
                <w:sz w:val="22"/>
              </w:rPr>
            </w:pPr>
            <w:r>
              <w:rPr>
                <w:rFonts w:hint="eastAsia"/>
                <w:color w:val="000000"/>
                <w:sz w:val="22"/>
              </w:rPr>
              <w:t>WARN_DUE_TYPE</w:t>
            </w:r>
          </w:p>
        </w:tc>
        <w:tc>
          <w:tcPr>
            <w:tcW w:w="1256" w:type="dxa"/>
            <w:vAlign w:val="center"/>
          </w:tcPr>
          <w:p w:rsidR="00D603CC" w:rsidRDefault="00D603CC">
            <w:pPr>
              <w:rPr>
                <w:rFonts w:ascii="宋体" w:eastAsia="宋体" w:hAnsi="宋体" w:cs="宋体"/>
                <w:color w:val="000000"/>
                <w:sz w:val="22"/>
              </w:rPr>
            </w:pPr>
            <w:r>
              <w:rPr>
                <w:rFonts w:hint="eastAsia"/>
                <w:color w:val="000000"/>
                <w:sz w:val="22"/>
              </w:rPr>
              <w:t>C</w:t>
            </w:r>
          </w:p>
        </w:tc>
        <w:tc>
          <w:tcPr>
            <w:tcW w:w="1229" w:type="dxa"/>
            <w:vAlign w:val="center"/>
          </w:tcPr>
          <w:p w:rsidR="00D603CC" w:rsidRDefault="00D603CC">
            <w:pPr>
              <w:jc w:val="right"/>
              <w:rPr>
                <w:rFonts w:ascii="宋体" w:eastAsia="宋体" w:hAnsi="宋体" w:cs="宋体"/>
                <w:color w:val="000000"/>
                <w:sz w:val="22"/>
              </w:rPr>
            </w:pPr>
            <w:r>
              <w:rPr>
                <w:rFonts w:hint="eastAsia"/>
                <w:color w:val="000000"/>
                <w:sz w:val="22"/>
              </w:rPr>
              <w:t>4</w:t>
            </w:r>
          </w:p>
        </w:tc>
        <w:tc>
          <w:tcPr>
            <w:tcW w:w="1197" w:type="dxa"/>
          </w:tcPr>
          <w:p w:rsidR="00D603CC" w:rsidRDefault="00D603CC" w:rsidP="00FF64F5">
            <w:pPr>
              <w:spacing w:line="360" w:lineRule="auto"/>
            </w:pPr>
          </w:p>
        </w:tc>
        <w:tc>
          <w:tcPr>
            <w:tcW w:w="1237" w:type="dxa"/>
          </w:tcPr>
          <w:p w:rsidR="00D603CC" w:rsidRDefault="00D603CC" w:rsidP="00FF64F5">
            <w:pPr>
              <w:spacing w:line="360" w:lineRule="auto"/>
            </w:pPr>
          </w:p>
        </w:tc>
      </w:tr>
      <w:tr w:rsidR="00D603CC" w:rsidTr="00FF64F5">
        <w:tc>
          <w:tcPr>
            <w:tcW w:w="1193" w:type="dxa"/>
            <w:vAlign w:val="center"/>
          </w:tcPr>
          <w:p w:rsidR="00D603CC" w:rsidRDefault="00D603CC">
            <w:pPr>
              <w:rPr>
                <w:rFonts w:ascii="宋体" w:eastAsia="宋体" w:hAnsi="宋体" w:cs="宋体"/>
                <w:color w:val="000000"/>
                <w:sz w:val="22"/>
              </w:rPr>
            </w:pPr>
            <w:r>
              <w:rPr>
                <w:rFonts w:hint="eastAsia"/>
                <w:color w:val="000000"/>
                <w:sz w:val="22"/>
              </w:rPr>
              <w:t>警戒线</w:t>
            </w:r>
          </w:p>
        </w:tc>
        <w:tc>
          <w:tcPr>
            <w:tcW w:w="2410" w:type="dxa"/>
            <w:vAlign w:val="center"/>
          </w:tcPr>
          <w:p w:rsidR="00D603CC" w:rsidRDefault="00D603CC">
            <w:pPr>
              <w:rPr>
                <w:rFonts w:ascii="宋体" w:eastAsia="宋体" w:hAnsi="宋体" w:cs="宋体"/>
                <w:color w:val="000000"/>
                <w:sz w:val="22"/>
              </w:rPr>
            </w:pPr>
            <w:r>
              <w:rPr>
                <w:rFonts w:hint="eastAsia"/>
                <w:color w:val="000000"/>
                <w:sz w:val="22"/>
              </w:rPr>
              <w:t>WARN_LINE</w:t>
            </w:r>
          </w:p>
        </w:tc>
        <w:tc>
          <w:tcPr>
            <w:tcW w:w="1256" w:type="dxa"/>
            <w:vAlign w:val="center"/>
          </w:tcPr>
          <w:p w:rsidR="00D603CC" w:rsidRDefault="00D603CC">
            <w:pPr>
              <w:rPr>
                <w:rFonts w:ascii="宋体" w:eastAsia="宋体" w:hAnsi="宋体" w:cs="宋体"/>
                <w:color w:val="000000"/>
                <w:sz w:val="22"/>
              </w:rPr>
            </w:pPr>
            <w:r>
              <w:rPr>
                <w:rFonts w:hint="eastAsia"/>
                <w:color w:val="000000"/>
                <w:sz w:val="22"/>
              </w:rPr>
              <w:t>VC</w:t>
            </w:r>
          </w:p>
        </w:tc>
        <w:tc>
          <w:tcPr>
            <w:tcW w:w="1229" w:type="dxa"/>
            <w:vAlign w:val="center"/>
          </w:tcPr>
          <w:p w:rsidR="00D603CC" w:rsidRDefault="00D603CC">
            <w:pPr>
              <w:jc w:val="right"/>
              <w:rPr>
                <w:rFonts w:ascii="宋体" w:eastAsia="宋体" w:hAnsi="宋体" w:cs="宋体"/>
                <w:color w:val="000000"/>
                <w:sz w:val="22"/>
              </w:rPr>
            </w:pPr>
            <w:r>
              <w:rPr>
                <w:rFonts w:hint="eastAsia"/>
                <w:color w:val="000000"/>
                <w:sz w:val="22"/>
              </w:rPr>
              <w:t>20</w:t>
            </w:r>
          </w:p>
        </w:tc>
        <w:tc>
          <w:tcPr>
            <w:tcW w:w="1197" w:type="dxa"/>
          </w:tcPr>
          <w:p w:rsidR="00D603CC" w:rsidRDefault="00D603CC" w:rsidP="00FF64F5">
            <w:pPr>
              <w:spacing w:line="360" w:lineRule="auto"/>
            </w:pPr>
          </w:p>
        </w:tc>
        <w:tc>
          <w:tcPr>
            <w:tcW w:w="1237" w:type="dxa"/>
          </w:tcPr>
          <w:p w:rsidR="00D603CC" w:rsidRDefault="00D603CC" w:rsidP="00FF64F5">
            <w:pPr>
              <w:spacing w:line="360" w:lineRule="auto"/>
            </w:pPr>
          </w:p>
        </w:tc>
      </w:tr>
      <w:tr w:rsidR="00D603CC" w:rsidTr="00FF64F5">
        <w:tc>
          <w:tcPr>
            <w:tcW w:w="1193" w:type="dxa"/>
            <w:vAlign w:val="center"/>
          </w:tcPr>
          <w:p w:rsidR="00D603CC" w:rsidRDefault="00D603CC">
            <w:pPr>
              <w:rPr>
                <w:rFonts w:ascii="宋体" w:eastAsia="宋体" w:hAnsi="宋体" w:cs="宋体"/>
                <w:color w:val="000000"/>
                <w:sz w:val="22"/>
              </w:rPr>
            </w:pPr>
            <w:r>
              <w:rPr>
                <w:rFonts w:hint="eastAsia"/>
                <w:color w:val="000000"/>
                <w:sz w:val="22"/>
              </w:rPr>
              <w:t>预警信息处理状态</w:t>
            </w:r>
          </w:p>
        </w:tc>
        <w:tc>
          <w:tcPr>
            <w:tcW w:w="2410" w:type="dxa"/>
            <w:vAlign w:val="center"/>
          </w:tcPr>
          <w:p w:rsidR="00D603CC" w:rsidRDefault="00D603CC">
            <w:pPr>
              <w:rPr>
                <w:rFonts w:ascii="宋体" w:eastAsia="宋体" w:hAnsi="宋体" w:cs="宋体"/>
                <w:color w:val="000000"/>
                <w:sz w:val="22"/>
              </w:rPr>
            </w:pPr>
            <w:r>
              <w:rPr>
                <w:rFonts w:hint="eastAsia"/>
                <w:color w:val="000000"/>
                <w:sz w:val="22"/>
              </w:rPr>
              <w:t>WARN_STATUS</w:t>
            </w:r>
          </w:p>
        </w:tc>
        <w:tc>
          <w:tcPr>
            <w:tcW w:w="1256" w:type="dxa"/>
            <w:vAlign w:val="center"/>
          </w:tcPr>
          <w:p w:rsidR="00D603CC" w:rsidRDefault="00D603CC">
            <w:pPr>
              <w:rPr>
                <w:rFonts w:ascii="宋体" w:eastAsia="宋体" w:hAnsi="宋体" w:cs="宋体"/>
                <w:color w:val="000000"/>
                <w:sz w:val="22"/>
              </w:rPr>
            </w:pPr>
            <w:r>
              <w:rPr>
                <w:rFonts w:hint="eastAsia"/>
                <w:color w:val="000000"/>
                <w:sz w:val="22"/>
              </w:rPr>
              <w:t>C</w:t>
            </w:r>
          </w:p>
        </w:tc>
        <w:tc>
          <w:tcPr>
            <w:tcW w:w="1229" w:type="dxa"/>
            <w:vAlign w:val="center"/>
          </w:tcPr>
          <w:p w:rsidR="00D603CC" w:rsidRDefault="00D603CC">
            <w:pPr>
              <w:jc w:val="right"/>
              <w:rPr>
                <w:rFonts w:ascii="宋体" w:eastAsia="宋体" w:hAnsi="宋体" w:cs="宋体"/>
                <w:color w:val="000000"/>
                <w:sz w:val="22"/>
              </w:rPr>
            </w:pPr>
            <w:r>
              <w:rPr>
                <w:rFonts w:hint="eastAsia"/>
                <w:color w:val="000000"/>
                <w:sz w:val="22"/>
              </w:rPr>
              <w:t>2</w:t>
            </w:r>
          </w:p>
        </w:tc>
        <w:tc>
          <w:tcPr>
            <w:tcW w:w="1197" w:type="dxa"/>
          </w:tcPr>
          <w:p w:rsidR="00D603CC" w:rsidRDefault="00D603CC" w:rsidP="00FF64F5">
            <w:pPr>
              <w:spacing w:line="360" w:lineRule="auto"/>
            </w:pPr>
          </w:p>
        </w:tc>
        <w:tc>
          <w:tcPr>
            <w:tcW w:w="1237" w:type="dxa"/>
          </w:tcPr>
          <w:p w:rsidR="00D603CC" w:rsidRDefault="00D603CC" w:rsidP="00FF64F5">
            <w:pPr>
              <w:spacing w:line="360" w:lineRule="auto"/>
            </w:pPr>
          </w:p>
        </w:tc>
      </w:tr>
      <w:tr w:rsidR="00D603CC" w:rsidTr="00FF64F5">
        <w:tc>
          <w:tcPr>
            <w:tcW w:w="1193" w:type="dxa"/>
            <w:vAlign w:val="center"/>
          </w:tcPr>
          <w:p w:rsidR="00D603CC" w:rsidRDefault="00D603CC">
            <w:pPr>
              <w:rPr>
                <w:rFonts w:ascii="宋体" w:eastAsia="宋体" w:hAnsi="宋体" w:cs="宋体"/>
                <w:color w:val="000000"/>
                <w:sz w:val="22"/>
              </w:rPr>
            </w:pPr>
            <w:r>
              <w:rPr>
                <w:rFonts w:hint="eastAsia"/>
                <w:color w:val="000000"/>
                <w:sz w:val="22"/>
              </w:rPr>
              <w:t>警戒值</w:t>
            </w:r>
          </w:p>
        </w:tc>
        <w:tc>
          <w:tcPr>
            <w:tcW w:w="2410" w:type="dxa"/>
            <w:vAlign w:val="center"/>
          </w:tcPr>
          <w:p w:rsidR="00D603CC" w:rsidRDefault="00D603CC">
            <w:pPr>
              <w:rPr>
                <w:rFonts w:ascii="宋体" w:eastAsia="宋体" w:hAnsi="宋体" w:cs="宋体"/>
                <w:color w:val="000000"/>
                <w:sz w:val="22"/>
              </w:rPr>
            </w:pPr>
            <w:r>
              <w:rPr>
                <w:rFonts w:hint="eastAsia"/>
                <w:color w:val="000000"/>
                <w:sz w:val="22"/>
              </w:rPr>
              <w:t>WARN_VALUE</w:t>
            </w:r>
          </w:p>
        </w:tc>
        <w:tc>
          <w:tcPr>
            <w:tcW w:w="1256" w:type="dxa"/>
            <w:vAlign w:val="center"/>
          </w:tcPr>
          <w:p w:rsidR="00D603CC" w:rsidRDefault="00D603CC">
            <w:pPr>
              <w:rPr>
                <w:rFonts w:ascii="宋体" w:eastAsia="宋体" w:hAnsi="宋体" w:cs="宋体"/>
                <w:color w:val="000000"/>
                <w:sz w:val="22"/>
              </w:rPr>
            </w:pPr>
            <w:r>
              <w:rPr>
                <w:rFonts w:hint="eastAsia"/>
                <w:color w:val="000000"/>
                <w:sz w:val="22"/>
              </w:rPr>
              <w:t>N</w:t>
            </w:r>
          </w:p>
        </w:tc>
        <w:tc>
          <w:tcPr>
            <w:tcW w:w="1229" w:type="dxa"/>
            <w:vAlign w:val="center"/>
          </w:tcPr>
          <w:p w:rsidR="00D603CC" w:rsidRDefault="00D603CC">
            <w:pPr>
              <w:jc w:val="right"/>
              <w:rPr>
                <w:rFonts w:ascii="宋体" w:eastAsia="宋体" w:hAnsi="宋体" w:cs="宋体"/>
                <w:color w:val="000000"/>
                <w:sz w:val="22"/>
              </w:rPr>
            </w:pPr>
            <w:r>
              <w:rPr>
                <w:rFonts w:hint="eastAsia"/>
                <w:color w:val="000000"/>
                <w:sz w:val="22"/>
              </w:rPr>
              <w:t>16</w:t>
            </w:r>
          </w:p>
        </w:tc>
        <w:tc>
          <w:tcPr>
            <w:tcW w:w="1197" w:type="dxa"/>
          </w:tcPr>
          <w:p w:rsidR="00D603CC" w:rsidRDefault="00D603CC" w:rsidP="00FF64F5">
            <w:pPr>
              <w:spacing w:line="360" w:lineRule="auto"/>
            </w:pPr>
          </w:p>
        </w:tc>
        <w:tc>
          <w:tcPr>
            <w:tcW w:w="1237" w:type="dxa"/>
          </w:tcPr>
          <w:p w:rsidR="00D603CC" w:rsidRDefault="00D603CC" w:rsidP="00FF64F5">
            <w:pPr>
              <w:spacing w:line="360" w:lineRule="auto"/>
            </w:pPr>
          </w:p>
        </w:tc>
      </w:tr>
    </w:tbl>
    <w:p w:rsidR="00BB1B47" w:rsidRDefault="00BB1B47" w:rsidP="00BB1B47">
      <w:pPr>
        <w:pStyle w:val="1"/>
        <w:numPr>
          <w:ilvl w:val="0"/>
          <w:numId w:val="1"/>
        </w:numPr>
        <w:ind w:left="0" w:firstLine="0"/>
      </w:pPr>
      <w:bookmarkStart w:id="65" w:name="_Toc465202771"/>
      <w:r>
        <w:rPr>
          <w:rFonts w:hint="eastAsia"/>
        </w:rPr>
        <w:t>系统缓存设计</w:t>
      </w:r>
      <w:bookmarkEnd w:id="65"/>
    </w:p>
    <w:p w:rsidR="00F6554D" w:rsidRDefault="00F6554D" w:rsidP="00203DF8">
      <w:pPr>
        <w:spacing w:line="360" w:lineRule="auto"/>
        <w:ind w:firstLineChars="200" w:firstLine="420"/>
      </w:pPr>
      <w:r>
        <w:rPr>
          <w:rFonts w:hint="eastAsia"/>
        </w:rPr>
        <w:t>根据应用结构划分</w:t>
      </w:r>
      <w:r>
        <w:rPr>
          <w:rFonts w:hint="eastAsia"/>
        </w:rPr>
        <w:t>4</w:t>
      </w:r>
      <w:r>
        <w:rPr>
          <w:rFonts w:hint="eastAsia"/>
        </w:rPr>
        <w:t>大块缓存区域，分为：</w:t>
      </w:r>
      <w:r>
        <w:rPr>
          <w:rFonts w:hint="eastAsia"/>
        </w:rPr>
        <w:t>BAS_CACHE</w:t>
      </w:r>
      <w:r>
        <w:rPr>
          <w:rFonts w:hint="eastAsia"/>
        </w:rPr>
        <w:t>、</w:t>
      </w:r>
      <w:r>
        <w:rPr>
          <w:rFonts w:hint="eastAsia"/>
        </w:rPr>
        <w:t>ADV_CACHE</w:t>
      </w:r>
      <w:r>
        <w:rPr>
          <w:rFonts w:hint="eastAsia"/>
        </w:rPr>
        <w:t>、</w:t>
      </w:r>
      <w:r>
        <w:rPr>
          <w:rFonts w:hint="eastAsia"/>
        </w:rPr>
        <w:t>STO_CACHE</w:t>
      </w:r>
      <w:r>
        <w:rPr>
          <w:rFonts w:hint="eastAsia"/>
        </w:rPr>
        <w:t>、</w:t>
      </w:r>
      <w:r>
        <w:rPr>
          <w:rFonts w:hint="eastAsia"/>
        </w:rPr>
        <w:t>REC_CACHE</w:t>
      </w:r>
      <w:r w:rsidR="0056247E">
        <w:rPr>
          <w:rFonts w:hint="eastAsia"/>
        </w:rPr>
        <w:t>。</w:t>
      </w:r>
    </w:p>
    <w:p w:rsidR="00BB1B47" w:rsidRDefault="00203DF8" w:rsidP="00203DF8">
      <w:pPr>
        <w:spacing w:line="360" w:lineRule="auto"/>
        <w:ind w:firstLineChars="200" w:firstLine="420"/>
      </w:pPr>
      <w:r>
        <w:rPr>
          <w:rFonts w:hint="eastAsia"/>
        </w:rPr>
        <w:t>代码调用</w:t>
      </w:r>
    </w:p>
    <w:p w:rsidR="00203DF8" w:rsidRDefault="00203DF8" w:rsidP="00203DF8">
      <w:pPr>
        <w:spacing w:line="360" w:lineRule="auto"/>
        <w:ind w:firstLineChars="200" w:firstLine="420"/>
      </w:pPr>
      <w:r>
        <w:t>@Autowired</w:t>
      </w:r>
    </w:p>
    <w:p w:rsidR="00203DF8" w:rsidRDefault="00203DF8" w:rsidP="00203DF8">
      <w:pPr>
        <w:spacing w:line="360" w:lineRule="auto"/>
        <w:ind w:firstLineChars="200" w:firstLine="420"/>
      </w:pPr>
      <w:r>
        <w:t>private CacheService  cacheService;</w:t>
      </w:r>
    </w:p>
    <w:p w:rsidR="00203DF8" w:rsidRDefault="00203DF8" w:rsidP="00203DF8">
      <w:pPr>
        <w:spacing w:line="360" w:lineRule="auto"/>
        <w:ind w:leftChars="349" w:left="733"/>
      </w:pPr>
      <w:r>
        <w:t>User user =cacheService.getObject(key,new TypeReference&lt;User&gt;{},10,new LoadCacheCallback&lt;User&gt;(){});</w:t>
      </w:r>
    </w:p>
    <w:p w:rsidR="00203DF8" w:rsidRPr="00203DF8" w:rsidRDefault="00203DF8" w:rsidP="00203DF8">
      <w:pPr>
        <w:spacing w:line="360" w:lineRule="auto"/>
        <w:ind w:firstLineChars="200" w:firstLine="420"/>
      </w:pPr>
      <w:r>
        <w:t>}</w:t>
      </w:r>
    </w:p>
    <w:p w:rsidR="00BB1B47" w:rsidRDefault="00BB1B47" w:rsidP="00BB1B47">
      <w:pPr>
        <w:pStyle w:val="1"/>
        <w:numPr>
          <w:ilvl w:val="0"/>
          <w:numId w:val="1"/>
        </w:numPr>
        <w:ind w:left="0" w:firstLine="0"/>
      </w:pPr>
      <w:bookmarkStart w:id="66" w:name="_Toc465202772"/>
      <w:r>
        <w:rPr>
          <w:rFonts w:hint="eastAsia"/>
        </w:rPr>
        <w:t>系统事务控制</w:t>
      </w:r>
      <w:bookmarkEnd w:id="66"/>
    </w:p>
    <w:p w:rsidR="00CE0E3E" w:rsidRDefault="00CE0E3E" w:rsidP="00BB1B47">
      <w:pPr>
        <w:spacing w:line="360" w:lineRule="auto"/>
        <w:ind w:firstLineChars="200" w:firstLine="420"/>
      </w:pPr>
      <w:r>
        <w:rPr>
          <w:rFonts w:hint="eastAsia"/>
        </w:rPr>
        <w:t>在需要开启事务的方法加上注解</w:t>
      </w:r>
      <w:r>
        <w:rPr>
          <w:rFonts w:hint="eastAsia"/>
        </w:rPr>
        <w:t>@</w:t>
      </w:r>
      <w:r w:rsidRPr="00CE0E3E">
        <w:t xml:space="preserve"> </w:t>
      </w:r>
      <w:r>
        <w:rPr>
          <w:rFonts w:hint="eastAsia"/>
        </w:rPr>
        <w:t>T</w:t>
      </w:r>
      <w:r w:rsidRPr="00CE0E3E">
        <w:t>ransaction</w:t>
      </w:r>
      <w:r>
        <w:rPr>
          <w:rFonts w:hint="eastAsia"/>
        </w:rPr>
        <w:t>。</w:t>
      </w:r>
    </w:p>
    <w:p w:rsidR="00193D1F" w:rsidRDefault="00193D1F" w:rsidP="00193D1F">
      <w:pPr>
        <w:pStyle w:val="1"/>
        <w:numPr>
          <w:ilvl w:val="0"/>
          <w:numId w:val="1"/>
        </w:numPr>
        <w:ind w:left="0" w:firstLine="0"/>
      </w:pPr>
      <w:bookmarkStart w:id="67" w:name="_Toc465202773"/>
      <w:r>
        <w:rPr>
          <w:rFonts w:hint="eastAsia"/>
        </w:rPr>
        <w:t>系统异常处理设计</w:t>
      </w:r>
      <w:bookmarkEnd w:id="67"/>
    </w:p>
    <w:p w:rsidR="00193D1F" w:rsidRDefault="00193D1F" w:rsidP="00193D1F">
      <w:pPr>
        <w:pStyle w:val="2"/>
      </w:pPr>
      <w:bookmarkStart w:id="68" w:name="_Toc465202774"/>
      <w:r>
        <w:rPr>
          <w:rFonts w:hint="eastAsia"/>
        </w:rPr>
        <w:t>异常</w:t>
      </w:r>
      <w:r w:rsidR="00DF3AD5">
        <w:rPr>
          <w:rFonts w:hint="eastAsia"/>
        </w:rPr>
        <w:t>处理</w:t>
      </w:r>
      <w:bookmarkEnd w:id="68"/>
    </w:p>
    <w:p w:rsidR="00193D1F" w:rsidRPr="00C73AB0" w:rsidRDefault="00193D1F" w:rsidP="00193D1F">
      <w:pPr>
        <w:spacing w:line="360" w:lineRule="auto"/>
        <w:ind w:firstLineChars="200" w:firstLine="420"/>
      </w:pPr>
      <w:r w:rsidRPr="00C73AB0">
        <w:rPr>
          <w:rFonts w:hint="eastAsia"/>
        </w:rPr>
        <w:t>使用统一异常处理机制和处理消息提示模式，程序代码捕获异常，处理后需要将异常内容及其原异常类继续向顶级抛。</w:t>
      </w:r>
    </w:p>
    <w:p w:rsidR="00193D1F" w:rsidRDefault="00193D1F" w:rsidP="00193D1F">
      <w:pPr>
        <w:pStyle w:val="af2"/>
        <w:numPr>
          <w:ilvl w:val="0"/>
          <w:numId w:val="9"/>
        </w:numPr>
        <w:spacing w:line="360" w:lineRule="auto"/>
      </w:pPr>
      <w:r w:rsidRPr="00C73AB0">
        <w:rPr>
          <w:rFonts w:hint="eastAsia"/>
        </w:rPr>
        <w:lastRenderedPageBreak/>
        <w:t>Java</w:t>
      </w:r>
      <w:r w:rsidRPr="00C73AB0">
        <w:rPr>
          <w:rFonts w:hint="eastAsia"/>
        </w:rPr>
        <w:t>异常</w:t>
      </w:r>
      <w:r w:rsidR="00DF3AD5">
        <w:rPr>
          <w:rFonts w:hint="eastAsia"/>
        </w:rPr>
        <w:t>ScubeBizException</w:t>
      </w:r>
    </w:p>
    <w:p w:rsidR="00193D1F" w:rsidRDefault="00DF3AD5" w:rsidP="00193D1F">
      <w:pPr>
        <w:spacing w:line="360" w:lineRule="auto"/>
        <w:ind w:firstLineChars="200" w:firstLine="420"/>
      </w:pPr>
      <w:r>
        <w:rPr>
          <w:noProof/>
        </w:rPr>
        <w:drawing>
          <wp:inline distT="0" distB="0" distL="0" distR="0">
            <wp:extent cx="2943225" cy="2486025"/>
            <wp:effectExtent l="1905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2943225" cy="2486025"/>
                    </a:xfrm>
                    <a:prstGeom prst="rect">
                      <a:avLst/>
                    </a:prstGeom>
                    <a:noFill/>
                    <a:ln w="9525">
                      <a:noFill/>
                      <a:miter lim="800000"/>
                      <a:headEnd/>
                      <a:tailEnd/>
                    </a:ln>
                  </pic:spPr>
                </pic:pic>
              </a:graphicData>
            </a:graphic>
          </wp:inline>
        </w:drawing>
      </w:r>
    </w:p>
    <w:p w:rsidR="00DF3AD5" w:rsidRDefault="00DF3AD5" w:rsidP="00193D1F">
      <w:pPr>
        <w:spacing w:line="360" w:lineRule="auto"/>
        <w:ind w:firstLineChars="200" w:firstLine="420"/>
      </w:pPr>
      <w:r>
        <w:rPr>
          <w:rFonts w:hint="eastAsia"/>
        </w:rPr>
        <w:t>调用异常</w:t>
      </w:r>
      <w:r w:rsidR="00CB7391">
        <w:rPr>
          <w:rFonts w:hint="eastAsia"/>
        </w:rPr>
        <w:t>示例代码</w:t>
      </w:r>
    </w:p>
    <w:p w:rsidR="00CB7391" w:rsidRDefault="00CB7391" w:rsidP="00CB7391">
      <w:pPr>
        <w:pStyle w:val="af2"/>
        <w:ind w:leftChars="166" w:left="349" w:firstLineChars="50" w:firstLine="105"/>
      </w:pPr>
      <w:r>
        <w:t>public List&lt;OrgUser&gt; findOrgUserByName(String userName){</w:t>
      </w:r>
    </w:p>
    <w:p w:rsidR="00CB7391" w:rsidRDefault="00CB7391" w:rsidP="00CB7391">
      <w:pPr>
        <w:pStyle w:val="af2"/>
        <w:ind w:left="360"/>
      </w:pPr>
      <w:r>
        <w:tab/>
      </w:r>
      <w:r>
        <w:rPr>
          <w:rFonts w:hint="eastAsia"/>
        </w:rPr>
        <w:t xml:space="preserve">   </w:t>
      </w:r>
      <w:r>
        <w:t>try {</w:t>
      </w:r>
    </w:p>
    <w:p w:rsidR="00CB7391" w:rsidRDefault="00CB7391" w:rsidP="00CB7391">
      <w:pPr>
        <w:pStyle w:val="af2"/>
        <w:ind w:left="360"/>
      </w:pPr>
      <w:r>
        <w:tab/>
      </w:r>
      <w:r>
        <w:rPr>
          <w:rFonts w:hint="eastAsia"/>
        </w:rPr>
        <w:t xml:space="preserve">       </w:t>
      </w:r>
      <w:r>
        <w:tab/>
        <w:t>log.info(userName);</w:t>
      </w:r>
    </w:p>
    <w:p w:rsidR="00CB7391" w:rsidRDefault="00CB7391" w:rsidP="00CB7391">
      <w:pPr>
        <w:pStyle w:val="af2"/>
        <w:ind w:left="360"/>
      </w:pPr>
      <w:r>
        <w:tab/>
      </w:r>
      <w:r>
        <w:rPr>
          <w:rFonts w:hint="eastAsia"/>
        </w:rPr>
        <w:t xml:space="preserve">       </w:t>
      </w:r>
      <w:r>
        <w:tab/>
        <w:t>List&lt;OrgUser&gt; ous = extOrgUserDao.findOrgUserByName(username);</w:t>
      </w:r>
    </w:p>
    <w:p w:rsidR="00CB7391" w:rsidRDefault="00CB7391" w:rsidP="00CB7391">
      <w:pPr>
        <w:pStyle w:val="af2"/>
        <w:ind w:left="360"/>
      </w:pPr>
      <w:r>
        <w:tab/>
      </w:r>
      <w:r>
        <w:tab/>
      </w:r>
      <w:r>
        <w:rPr>
          <w:rFonts w:hint="eastAsia"/>
        </w:rPr>
        <w:t xml:space="preserve">       </w:t>
      </w:r>
      <w:r>
        <w:t>return ous;</w:t>
      </w:r>
    </w:p>
    <w:p w:rsidR="00CB7391" w:rsidRDefault="00CB7391" w:rsidP="004651C8">
      <w:pPr>
        <w:pStyle w:val="af2"/>
        <w:ind w:left="360"/>
      </w:pPr>
      <w:r>
        <w:tab/>
      </w:r>
      <w:r w:rsidR="004651C8">
        <w:rPr>
          <w:rFonts w:hint="eastAsia"/>
        </w:rPr>
        <w:t xml:space="preserve">   </w:t>
      </w:r>
      <w:r>
        <w:t>} catch (ScubeBizException e) {</w:t>
      </w:r>
    </w:p>
    <w:p w:rsidR="00CB7391" w:rsidRDefault="00CB7391" w:rsidP="00CB7391">
      <w:pPr>
        <w:pStyle w:val="af2"/>
        <w:ind w:left="360"/>
      </w:pPr>
      <w:r>
        <w:tab/>
      </w:r>
      <w:r>
        <w:tab/>
      </w:r>
      <w:r>
        <w:rPr>
          <w:rFonts w:hint="eastAsia"/>
        </w:rPr>
        <w:t xml:space="preserve">       </w:t>
      </w:r>
      <w:r>
        <w:t>e.printStackTrace();</w:t>
      </w:r>
    </w:p>
    <w:p w:rsidR="00CB7391" w:rsidRDefault="00CB7391" w:rsidP="00CB7391">
      <w:pPr>
        <w:pStyle w:val="af2"/>
        <w:ind w:left="360"/>
      </w:pPr>
      <w:r>
        <w:tab/>
      </w:r>
      <w:r>
        <w:rPr>
          <w:rFonts w:hint="eastAsia"/>
        </w:rPr>
        <w:t xml:space="preserve">       </w:t>
      </w:r>
      <w:r>
        <w:tab/>
        <w:t>throw e;</w:t>
      </w:r>
    </w:p>
    <w:p w:rsidR="00CB7391" w:rsidRDefault="00CB7391" w:rsidP="004651C8">
      <w:pPr>
        <w:pStyle w:val="af2"/>
        <w:ind w:leftChars="166" w:left="349" w:firstLineChars="300" w:firstLine="630"/>
      </w:pPr>
      <w:r>
        <w:t>}catch (Exception e){</w:t>
      </w:r>
    </w:p>
    <w:p w:rsidR="00CB7391" w:rsidRDefault="00CB7391" w:rsidP="00CB7391">
      <w:pPr>
        <w:pStyle w:val="af2"/>
        <w:ind w:left="360"/>
      </w:pPr>
      <w:r>
        <w:tab/>
      </w:r>
      <w:r>
        <w:rPr>
          <w:rFonts w:hint="eastAsia"/>
        </w:rPr>
        <w:t xml:space="preserve">       </w:t>
      </w:r>
      <w:r>
        <w:tab/>
        <w:t>e.printStackTrace();</w:t>
      </w:r>
    </w:p>
    <w:p w:rsidR="00CB7391" w:rsidRPr="004651C8" w:rsidRDefault="00CB7391" w:rsidP="00CB7391">
      <w:pPr>
        <w:pStyle w:val="af2"/>
        <w:ind w:left="360"/>
        <w:rPr>
          <w:color w:val="FF0000"/>
        </w:rPr>
      </w:pPr>
      <w:r>
        <w:rPr>
          <w:rFonts w:hint="eastAsia"/>
        </w:rPr>
        <w:tab/>
      </w:r>
      <w:r>
        <w:rPr>
          <w:rFonts w:hint="eastAsia"/>
        </w:rPr>
        <w:tab/>
        <w:t xml:space="preserve">       </w:t>
      </w:r>
      <w:r w:rsidRPr="004651C8">
        <w:rPr>
          <w:rFonts w:hint="eastAsia"/>
          <w:color w:val="FF0000"/>
        </w:rPr>
        <w:t>//</w:t>
      </w:r>
      <w:r w:rsidRPr="004651C8">
        <w:rPr>
          <w:rFonts w:hint="eastAsia"/>
          <w:color w:val="FF0000"/>
        </w:rPr>
        <w:t>直接抛出异常码</w:t>
      </w:r>
      <w:r w:rsidRPr="004651C8">
        <w:rPr>
          <w:color w:val="FF0000"/>
        </w:rPr>
        <w:t>scf.adv.tcs.20000=</w:t>
      </w:r>
      <w:r w:rsidRPr="004651C8">
        <w:rPr>
          <w:color w:val="FF0000"/>
        </w:rPr>
        <w:t>提货申请失败！</w:t>
      </w:r>
    </w:p>
    <w:p w:rsidR="00CB7391" w:rsidRPr="004651C8" w:rsidRDefault="00CB7391" w:rsidP="00CB7391">
      <w:pPr>
        <w:pStyle w:val="af2"/>
        <w:ind w:left="360"/>
        <w:rPr>
          <w:color w:val="FF0000"/>
        </w:rPr>
      </w:pPr>
      <w:r w:rsidRPr="004651C8">
        <w:rPr>
          <w:rFonts w:hint="eastAsia"/>
          <w:color w:val="FF0000"/>
        </w:rPr>
        <w:tab/>
      </w:r>
      <w:r w:rsidRPr="004651C8">
        <w:rPr>
          <w:rFonts w:hint="eastAsia"/>
          <w:color w:val="FF0000"/>
        </w:rPr>
        <w:tab/>
        <w:t xml:space="preserve">       throw new ScubeBizException("</w:t>
      </w:r>
      <w:r w:rsidR="0054281B" w:rsidRPr="004651C8">
        <w:rPr>
          <w:color w:val="FF0000"/>
        </w:rPr>
        <w:t>scf.adv.tcs.20000</w:t>
      </w:r>
      <w:r w:rsidR="0054281B" w:rsidRPr="004651C8">
        <w:rPr>
          <w:rFonts w:hint="eastAsia"/>
          <w:color w:val="FF0000"/>
        </w:rPr>
        <w:t>"</w:t>
      </w:r>
      <w:r w:rsidRPr="004651C8">
        <w:rPr>
          <w:rFonts w:hint="eastAsia"/>
          <w:color w:val="FF0000"/>
        </w:rPr>
        <w:t>);</w:t>
      </w:r>
    </w:p>
    <w:p w:rsidR="00CB7391" w:rsidRPr="004651C8" w:rsidRDefault="00CB7391" w:rsidP="00CB7391">
      <w:pPr>
        <w:pStyle w:val="af2"/>
        <w:ind w:left="360"/>
        <w:rPr>
          <w:color w:val="FF0000"/>
        </w:rPr>
      </w:pPr>
      <w:r w:rsidRPr="004651C8">
        <w:rPr>
          <w:rFonts w:hint="eastAsia"/>
          <w:color w:val="FF0000"/>
        </w:rPr>
        <w:t xml:space="preserve">               //</w:t>
      </w:r>
      <w:r w:rsidRPr="004651C8">
        <w:rPr>
          <w:rFonts w:hint="eastAsia"/>
          <w:color w:val="FF0000"/>
        </w:rPr>
        <w:t>抛出异常码，带有参数</w:t>
      </w:r>
      <w:r w:rsidRPr="004651C8">
        <w:rPr>
          <w:color w:val="FF0000"/>
        </w:rPr>
        <w:t>scf.adv.tcs.20001=[{0}]</w:t>
      </w:r>
      <w:r w:rsidRPr="004651C8">
        <w:rPr>
          <w:color w:val="FF0000"/>
        </w:rPr>
        <w:t>融资申请失败！</w:t>
      </w:r>
    </w:p>
    <w:p w:rsidR="00CB7391" w:rsidRPr="004651C8" w:rsidRDefault="00CB7391" w:rsidP="004651C8">
      <w:pPr>
        <w:pStyle w:val="af2"/>
        <w:ind w:left="360"/>
        <w:rPr>
          <w:color w:val="FF0000"/>
        </w:rPr>
      </w:pPr>
      <w:r w:rsidRPr="004651C8">
        <w:rPr>
          <w:rFonts w:hint="eastAsia"/>
          <w:color w:val="FF0000"/>
        </w:rPr>
        <w:t xml:space="preserve">               throw new ScubeBizException("</w:t>
      </w:r>
      <w:r w:rsidRPr="004651C8">
        <w:rPr>
          <w:color w:val="FF0000"/>
        </w:rPr>
        <w:t>scf.adv.tcs.20001</w:t>
      </w:r>
      <w:r w:rsidRPr="004651C8">
        <w:rPr>
          <w:rFonts w:hint="eastAsia"/>
          <w:color w:val="FF0000"/>
        </w:rPr>
        <w:t>",</w:t>
      </w:r>
      <w:r w:rsidRPr="004651C8">
        <w:rPr>
          <w:color w:val="FF0000"/>
        </w:rPr>
        <w:t xml:space="preserve"> new String[]{"</w:t>
      </w:r>
      <w:r w:rsidRPr="004651C8">
        <w:rPr>
          <w:rFonts w:hint="eastAsia"/>
          <w:color w:val="FF0000"/>
        </w:rPr>
        <w:t>SCF20161025</w:t>
      </w:r>
      <w:r w:rsidRPr="004651C8">
        <w:rPr>
          <w:color w:val="FF0000"/>
        </w:rPr>
        <w:t>"}</w:t>
      </w:r>
      <w:r w:rsidRPr="004651C8">
        <w:rPr>
          <w:rFonts w:hint="eastAsia"/>
          <w:color w:val="FF0000"/>
        </w:rPr>
        <w:t>);</w:t>
      </w:r>
    </w:p>
    <w:p w:rsidR="00CB7391" w:rsidRDefault="00CB7391" w:rsidP="00CB7391">
      <w:pPr>
        <w:pStyle w:val="af2"/>
        <w:ind w:leftChars="171" w:left="359" w:firstLineChars="250" w:firstLine="525"/>
      </w:pPr>
      <w:r>
        <w:t>}</w:t>
      </w:r>
    </w:p>
    <w:p w:rsidR="00CB7391" w:rsidRDefault="00CB7391" w:rsidP="00CB7391">
      <w:pPr>
        <w:pStyle w:val="af2"/>
        <w:ind w:leftChars="171" w:left="359" w:firstLineChars="200" w:firstLine="420"/>
      </w:pPr>
      <w:r>
        <w:t>}</w:t>
      </w:r>
    </w:p>
    <w:p w:rsidR="00193D1F" w:rsidRDefault="00193D1F" w:rsidP="00193D1F">
      <w:pPr>
        <w:pStyle w:val="af2"/>
        <w:numPr>
          <w:ilvl w:val="0"/>
          <w:numId w:val="9"/>
        </w:numPr>
        <w:spacing w:line="360" w:lineRule="auto"/>
      </w:pPr>
      <w:r w:rsidRPr="00C73AB0">
        <w:rPr>
          <w:rFonts w:hint="eastAsia"/>
        </w:rPr>
        <w:t>错误码</w:t>
      </w:r>
    </w:p>
    <w:p w:rsidR="00193D1F" w:rsidRDefault="00193D1F" w:rsidP="00193D1F">
      <w:pPr>
        <w:spacing w:line="360" w:lineRule="auto"/>
        <w:ind w:firstLineChars="200" w:firstLine="420"/>
      </w:pPr>
      <w:r>
        <w:rPr>
          <w:rFonts w:hint="eastAsia"/>
        </w:rPr>
        <w:t>错误码存储到数据字典，系统运行时加载到缓存。</w:t>
      </w:r>
    </w:p>
    <w:p w:rsidR="00193D1F" w:rsidRDefault="00193D1F" w:rsidP="00FC1AB1">
      <w:pPr>
        <w:spacing w:line="360" w:lineRule="auto"/>
        <w:ind w:leftChars="200" w:left="420"/>
      </w:pPr>
      <w:r>
        <w:rPr>
          <w:rFonts w:hint="eastAsia"/>
        </w:rPr>
        <w:t>错误码命名规则：</w:t>
      </w:r>
      <w:r>
        <w:rPr>
          <w:rFonts w:hint="eastAsia"/>
        </w:rPr>
        <w:t>scf+</w:t>
      </w:r>
      <w:r>
        <w:rPr>
          <w:rFonts w:hint="eastAsia"/>
        </w:rPr>
        <w:t>“</w:t>
      </w:r>
      <w:r>
        <w:rPr>
          <w:rFonts w:hint="eastAsia"/>
        </w:rPr>
        <w:t>3</w:t>
      </w:r>
      <w:r>
        <w:rPr>
          <w:rFonts w:hint="eastAsia"/>
        </w:rPr>
        <w:t>位子系统英文简写”</w:t>
      </w:r>
      <w:r>
        <w:rPr>
          <w:rFonts w:hint="eastAsia"/>
        </w:rPr>
        <w:t>+</w:t>
      </w:r>
      <w:r>
        <w:rPr>
          <w:rFonts w:hint="eastAsia"/>
        </w:rPr>
        <w:t>“</w:t>
      </w:r>
      <w:r>
        <w:rPr>
          <w:rFonts w:hint="eastAsia"/>
        </w:rPr>
        <w:t>3</w:t>
      </w:r>
      <w:r>
        <w:rPr>
          <w:rFonts w:hint="eastAsia"/>
        </w:rPr>
        <w:t>位模块英文简写”</w:t>
      </w:r>
      <w:r>
        <w:rPr>
          <w:rFonts w:hint="eastAsia"/>
        </w:rPr>
        <w:t>+5</w:t>
      </w:r>
      <w:r>
        <w:rPr>
          <w:rFonts w:hint="eastAsia"/>
        </w:rPr>
        <w:t>位数字，其中</w:t>
      </w:r>
      <w:r>
        <w:rPr>
          <w:rFonts w:hint="eastAsia"/>
        </w:rPr>
        <w:t>5</w:t>
      </w:r>
      <w:r>
        <w:rPr>
          <w:rFonts w:hint="eastAsia"/>
        </w:rPr>
        <w:t>位数字的第一位，</w:t>
      </w:r>
      <w:r>
        <w:rPr>
          <w:rFonts w:hint="eastAsia"/>
        </w:rPr>
        <w:t>1</w:t>
      </w:r>
      <w:r>
        <w:rPr>
          <w:rFonts w:hint="eastAsia"/>
        </w:rPr>
        <w:t>为系统异常</w:t>
      </w:r>
      <w:r>
        <w:rPr>
          <w:rFonts w:hint="eastAsia"/>
        </w:rPr>
        <w:t xml:space="preserve"> 2</w:t>
      </w:r>
      <w:r>
        <w:rPr>
          <w:rFonts w:hint="eastAsia"/>
        </w:rPr>
        <w:t>为应用异常，后</w:t>
      </w:r>
      <w:r>
        <w:rPr>
          <w:rFonts w:hint="eastAsia"/>
        </w:rPr>
        <w:t>4</w:t>
      </w:r>
      <w:r>
        <w:rPr>
          <w:rFonts w:hint="eastAsia"/>
        </w:rPr>
        <w:t>位按照顺序递增，不重复。</w:t>
      </w:r>
    </w:p>
    <w:p w:rsidR="00193D1F" w:rsidRDefault="00193D1F" w:rsidP="00193D1F">
      <w:pPr>
        <w:spacing w:line="360" w:lineRule="auto"/>
        <w:ind w:firstLineChars="200" w:firstLine="480"/>
        <w:rPr>
          <w:rFonts w:ascii="宋体" w:eastAsia="宋体" w:hAnsi="宋体" w:cs="宋体"/>
          <w:sz w:val="24"/>
          <w:szCs w:val="24"/>
        </w:rPr>
      </w:pPr>
      <w:r>
        <w:rPr>
          <w:rFonts w:ascii="宋体" w:eastAsia="宋体" w:hAnsi="宋体" w:cs="宋体"/>
          <w:sz w:val="24"/>
          <w:szCs w:val="24"/>
        </w:rPr>
        <w:t>scf.bas.crm.</w:t>
      </w:r>
      <w:r>
        <w:rPr>
          <w:rFonts w:ascii="宋体" w:eastAsia="宋体" w:hAnsi="宋体" w:cs="宋体" w:hint="eastAsia"/>
          <w:sz w:val="24"/>
          <w:szCs w:val="24"/>
        </w:rPr>
        <w:t>1</w:t>
      </w:r>
      <w:r>
        <w:rPr>
          <w:rFonts w:ascii="宋体" w:eastAsia="宋体" w:hAnsi="宋体" w:cs="宋体"/>
          <w:sz w:val="24"/>
          <w:szCs w:val="24"/>
        </w:rPr>
        <w:t>0000=</w:t>
      </w:r>
      <w:r>
        <w:rPr>
          <w:rFonts w:ascii="宋体" w:eastAsia="宋体" w:hAnsi="宋体" w:cs="宋体" w:hint="eastAsia"/>
          <w:sz w:val="24"/>
          <w:szCs w:val="24"/>
        </w:rPr>
        <w:t>系统异常</w:t>
      </w:r>
      <w:r>
        <w:rPr>
          <w:rFonts w:ascii="宋体" w:eastAsia="宋体" w:hAnsi="宋体" w:cs="宋体"/>
          <w:sz w:val="24"/>
          <w:szCs w:val="24"/>
        </w:rPr>
        <w:t>！</w:t>
      </w:r>
    </w:p>
    <w:p w:rsidR="00193D1F" w:rsidRDefault="00193D1F" w:rsidP="00193D1F">
      <w:pPr>
        <w:spacing w:line="360" w:lineRule="auto"/>
        <w:ind w:firstLineChars="200" w:firstLine="480"/>
        <w:rPr>
          <w:rFonts w:ascii="宋体" w:eastAsia="宋体" w:hAnsi="宋体" w:cs="宋体"/>
          <w:sz w:val="24"/>
          <w:szCs w:val="24"/>
        </w:rPr>
      </w:pPr>
      <w:r>
        <w:rPr>
          <w:rFonts w:ascii="宋体" w:eastAsia="宋体" w:hAnsi="宋体" w:cs="宋体"/>
          <w:sz w:val="24"/>
          <w:szCs w:val="24"/>
        </w:rPr>
        <w:t>scf.bas.crm.20000=客户查询失败！</w:t>
      </w:r>
    </w:p>
    <w:p w:rsidR="00193D1F" w:rsidRDefault="00193D1F" w:rsidP="00193D1F">
      <w:pPr>
        <w:spacing w:line="360" w:lineRule="auto"/>
        <w:ind w:firstLineChars="200" w:firstLine="480"/>
        <w:rPr>
          <w:rFonts w:ascii="宋体" w:eastAsia="宋体" w:hAnsi="宋体" w:cs="宋体"/>
          <w:sz w:val="24"/>
          <w:szCs w:val="24"/>
        </w:rPr>
      </w:pPr>
      <w:r>
        <w:rPr>
          <w:rFonts w:ascii="宋体" w:eastAsia="宋体" w:hAnsi="宋体" w:cs="宋体"/>
          <w:sz w:val="24"/>
          <w:szCs w:val="24"/>
        </w:rPr>
        <w:lastRenderedPageBreak/>
        <w:t>...</w:t>
      </w:r>
    </w:p>
    <w:p w:rsidR="00193D1F" w:rsidRDefault="00193D1F" w:rsidP="00193D1F">
      <w:pPr>
        <w:spacing w:line="360" w:lineRule="auto"/>
        <w:ind w:firstLineChars="200" w:firstLine="480"/>
        <w:rPr>
          <w:rFonts w:ascii="宋体" w:eastAsia="宋体" w:hAnsi="宋体" w:cs="宋体"/>
          <w:sz w:val="24"/>
          <w:szCs w:val="24"/>
        </w:rPr>
      </w:pPr>
      <w:r>
        <w:rPr>
          <w:rFonts w:ascii="宋体" w:eastAsia="宋体" w:hAnsi="宋体" w:cs="宋体"/>
          <w:sz w:val="24"/>
          <w:szCs w:val="24"/>
        </w:rPr>
        <w:t>scf.adv.tcs.20000=提货申请失败！</w:t>
      </w:r>
    </w:p>
    <w:p w:rsidR="00193D1F" w:rsidRPr="00C73AB0" w:rsidRDefault="00193D1F" w:rsidP="00193D1F">
      <w:pPr>
        <w:spacing w:line="360" w:lineRule="auto"/>
        <w:ind w:firstLineChars="200" w:firstLine="480"/>
      </w:pPr>
      <w:r>
        <w:rPr>
          <w:rFonts w:ascii="宋体" w:eastAsia="宋体" w:hAnsi="宋体" w:cs="宋体"/>
          <w:sz w:val="24"/>
          <w:szCs w:val="24"/>
        </w:rPr>
        <w:t>scf.adv.tcs.20001=[{0}]融资申请失败！</w:t>
      </w:r>
    </w:p>
    <w:p w:rsidR="00193D1F" w:rsidRDefault="00193D1F" w:rsidP="00193D1F">
      <w:pPr>
        <w:spacing w:line="360" w:lineRule="auto"/>
        <w:ind w:firstLineChars="200" w:firstLine="420"/>
      </w:pPr>
      <w:r>
        <w:rPr>
          <w:rFonts w:hint="eastAsia"/>
        </w:rPr>
        <w:t>错误码定义如下</w:t>
      </w:r>
    </w:p>
    <w:tbl>
      <w:tblPr>
        <w:tblW w:w="8646" w:type="dxa"/>
        <w:tblInd w:w="4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1559"/>
        <w:gridCol w:w="1417"/>
        <w:gridCol w:w="2793"/>
        <w:gridCol w:w="2877"/>
      </w:tblGrid>
      <w:tr w:rsidR="00193D1F" w:rsidTr="00DF3AD5">
        <w:trPr>
          <w:trHeight w:val="285"/>
        </w:trPr>
        <w:tc>
          <w:tcPr>
            <w:tcW w:w="1559" w:type="dxa"/>
            <w:shd w:val="clear" w:color="auto" w:fill="D8E4BC"/>
            <w:vAlign w:val="center"/>
          </w:tcPr>
          <w:p w:rsidR="00193D1F" w:rsidRDefault="00193D1F" w:rsidP="00DF3AD5">
            <w:pPr>
              <w:jc w:val="center"/>
              <w:textAlignment w:val="center"/>
              <w:rPr>
                <w:rFonts w:ascii="宋体" w:eastAsia="宋体" w:hAnsi="宋体" w:cs="宋体"/>
                <w:color w:val="000000"/>
                <w:sz w:val="22"/>
              </w:rPr>
            </w:pPr>
            <w:r>
              <w:rPr>
                <w:rFonts w:ascii="宋体" w:eastAsia="宋体" w:hAnsi="宋体" w:cs="宋体" w:hint="eastAsia"/>
                <w:color w:val="000000"/>
                <w:sz w:val="22"/>
              </w:rPr>
              <w:t>子系统</w:t>
            </w:r>
          </w:p>
        </w:tc>
        <w:tc>
          <w:tcPr>
            <w:tcW w:w="1417" w:type="dxa"/>
            <w:shd w:val="clear" w:color="auto" w:fill="D8E4BC"/>
            <w:vAlign w:val="center"/>
          </w:tcPr>
          <w:p w:rsidR="00193D1F" w:rsidRDefault="00193D1F" w:rsidP="00DF3AD5">
            <w:pPr>
              <w:jc w:val="center"/>
              <w:textAlignment w:val="center"/>
              <w:rPr>
                <w:rFonts w:ascii="宋体" w:eastAsia="宋体" w:hAnsi="宋体" w:cs="宋体"/>
                <w:color w:val="000000"/>
                <w:sz w:val="22"/>
              </w:rPr>
            </w:pPr>
            <w:r>
              <w:rPr>
                <w:rFonts w:ascii="宋体" w:eastAsia="宋体" w:hAnsi="宋体" w:cs="宋体" w:hint="eastAsia"/>
                <w:color w:val="000000"/>
                <w:sz w:val="22"/>
              </w:rPr>
              <w:t>模块</w:t>
            </w:r>
          </w:p>
        </w:tc>
        <w:tc>
          <w:tcPr>
            <w:tcW w:w="2793" w:type="dxa"/>
            <w:shd w:val="clear" w:color="auto" w:fill="D8E4BC"/>
            <w:vAlign w:val="center"/>
          </w:tcPr>
          <w:p w:rsidR="00193D1F" w:rsidRDefault="00193D1F" w:rsidP="00DF3AD5">
            <w:pPr>
              <w:jc w:val="center"/>
              <w:textAlignment w:val="center"/>
              <w:rPr>
                <w:rFonts w:ascii="宋体" w:eastAsia="宋体" w:hAnsi="宋体" w:cs="宋体"/>
                <w:color w:val="000000"/>
                <w:sz w:val="22"/>
              </w:rPr>
            </w:pPr>
            <w:r>
              <w:rPr>
                <w:rFonts w:ascii="宋体" w:eastAsia="宋体" w:hAnsi="宋体" w:cs="宋体" w:hint="eastAsia"/>
                <w:color w:val="000000"/>
                <w:sz w:val="22"/>
              </w:rPr>
              <w:t>错误码</w:t>
            </w:r>
          </w:p>
        </w:tc>
        <w:tc>
          <w:tcPr>
            <w:tcW w:w="2877" w:type="dxa"/>
            <w:shd w:val="clear" w:color="auto" w:fill="D8E4BC"/>
            <w:vAlign w:val="center"/>
          </w:tcPr>
          <w:p w:rsidR="00193D1F" w:rsidRDefault="00193D1F" w:rsidP="00DF3AD5">
            <w:pPr>
              <w:jc w:val="center"/>
              <w:textAlignment w:val="center"/>
              <w:rPr>
                <w:rFonts w:ascii="宋体" w:eastAsia="宋体" w:hAnsi="宋体" w:cs="宋体"/>
                <w:color w:val="000000"/>
                <w:sz w:val="22"/>
              </w:rPr>
            </w:pPr>
            <w:r>
              <w:rPr>
                <w:rFonts w:ascii="宋体" w:eastAsia="宋体" w:hAnsi="宋体" w:cs="宋体" w:hint="eastAsia"/>
                <w:color w:val="000000"/>
                <w:sz w:val="22"/>
              </w:rPr>
              <w:t>说明</w:t>
            </w:r>
          </w:p>
        </w:tc>
      </w:tr>
      <w:tr w:rsidR="00193D1F" w:rsidTr="00DF3AD5">
        <w:trPr>
          <w:trHeight w:val="1380"/>
        </w:trPr>
        <w:tc>
          <w:tcPr>
            <w:tcW w:w="1559" w:type="dxa"/>
            <w:vMerge w:val="restart"/>
            <w:shd w:val="clear" w:color="auto" w:fill="auto"/>
            <w:vAlign w:val="center"/>
          </w:tcPr>
          <w:p w:rsidR="00193D1F" w:rsidRDefault="00193D1F" w:rsidP="00DF3AD5">
            <w:pPr>
              <w:jc w:val="center"/>
              <w:textAlignment w:val="center"/>
              <w:rPr>
                <w:rFonts w:ascii="宋体" w:eastAsia="宋体" w:hAnsi="宋体" w:cs="宋体"/>
                <w:color w:val="000000"/>
                <w:sz w:val="22"/>
              </w:rPr>
            </w:pPr>
            <w:r>
              <w:rPr>
                <w:rFonts w:ascii="宋体" w:eastAsia="宋体" w:hAnsi="宋体" w:cs="宋体" w:hint="eastAsia"/>
                <w:color w:val="000000"/>
                <w:sz w:val="22"/>
              </w:rPr>
              <w:t>供应链金融基础(BAS)</w:t>
            </w: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客户管理</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scf.bas.crm.10000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scf.bas.crm.20000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555"/>
        </w:trPr>
        <w:tc>
          <w:tcPr>
            <w:tcW w:w="1559" w:type="dxa"/>
            <w:vMerge/>
            <w:shd w:val="clear" w:color="auto" w:fill="auto"/>
            <w:vAlign w:val="center"/>
          </w:tcPr>
          <w:p w:rsidR="00193D1F" w:rsidRDefault="00193D1F" w:rsidP="00DF3AD5">
            <w:pPr>
              <w:jc w:val="center"/>
              <w:rPr>
                <w:rFonts w:ascii="宋体" w:eastAsia="宋体" w:hAnsi="宋体" w:cs="宋体"/>
                <w:color w:val="000000"/>
                <w:sz w:val="22"/>
              </w:rPr>
            </w:pP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信用评级</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scf.bas.crg.10000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scf.bas.crg.20000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555"/>
        </w:trPr>
        <w:tc>
          <w:tcPr>
            <w:tcW w:w="1559" w:type="dxa"/>
            <w:vMerge/>
            <w:shd w:val="clear" w:color="auto" w:fill="auto"/>
            <w:vAlign w:val="center"/>
          </w:tcPr>
          <w:p w:rsidR="00193D1F" w:rsidRDefault="00193D1F" w:rsidP="00DF3AD5">
            <w:pPr>
              <w:jc w:val="center"/>
              <w:rPr>
                <w:rFonts w:ascii="宋体" w:eastAsia="宋体" w:hAnsi="宋体" w:cs="宋体"/>
                <w:color w:val="000000"/>
                <w:sz w:val="22"/>
              </w:rPr>
            </w:pP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授信管理</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scf.bas.crr.10000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scf.bas.crr.20000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555"/>
        </w:trPr>
        <w:tc>
          <w:tcPr>
            <w:tcW w:w="1559" w:type="dxa"/>
            <w:vMerge/>
            <w:shd w:val="clear" w:color="auto" w:fill="auto"/>
            <w:vAlign w:val="center"/>
          </w:tcPr>
          <w:p w:rsidR="00193D1F" w:rsidRDefault="00193D1F" w:rsidP="00DF3AD5">
            <w:pPr>
              <w:jc w:val="center"/>
              <w:rPr>
                <w:rFonts w:ascii="宋体" w:eastAsia="宋体" w:hAnsi="宋体" w:cs="宋体"/>
                <w:color w:val="000000"/>
                <w:sz w:val="22"/>
              </w:rPr>
            </w:pP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授信额度管理</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scf.bas.dcr.10000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scf.bas.dcr.10000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555"/>
        </w:trPr>
        <w:tc>
          <w:tcPr>
            <w:tcW w:w="1559" w:type="dxa"/>
            <w:vMerge/>
            <w:shd w:val="clear" w:color="auto" w:fill="auto"/>
            <w:vAlign w:val="center"/>
          </w:tcPr>
          <w:p w:rsidR="00193D1F" w:rsidRDefault="00193D1F" w:rsidP="00DF3AD5">
            <w:pPr>
              <w:jc w:val="center"/>
              <w:rPr>
                <w:rFonts w:ascii="宋体" w:eastAsia="宋体" w:hAnsi="宋体" w:cs="宋体"/>
                <w:color w:val="000000"/>
                <w:sz w:val="22"/>
              </w:rPr>
            </w:pP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间接额度管理</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scf.bas.icr.10000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scf.bas.icr.20000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555"/>
        </w:trPr>
        <w:tc>
          <w:tcPr>
            <w:tcW w:w="1559" w:type="dxa"/>
            <w:vMerge/>
            <w:shd w:val="clear" w:color="auto" w:fill="auto"/>
            <w:vAlign w:val="center"/>
          </w:tcPr>
          <w:p w:rsidR="00193D1F" w:rsidRDefault="00193D1F" w:rsidP="00DF3AD5">
            <w:pPr>
              <w:jc w:val="center"/>
              <w:rPr>
                <w:rFonts w:ascii="宋体" w:eastAsia="宋体" w:hAnsi="宋体" w:cs="宋体"/>
                <w:color w:val="000000"/>
                <w:sz w:val="22"/>
              </w:rPr>
            </w:pP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产品管理</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scf.bas.prd.10000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scf.bas.prd.20000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555"/>
        </w:trPr>
        <w:tc>
          <w:tcPr>
            <w:tcW w:w="1559" w:type="dxa"/>
            <w:vMerge/>
            <w:shd w:val="clear" w:color="auto" w:fill="auto"/>
            <w:vAlign w:val="center"/>
          </w:tcPr>
          <w:p w:rsidR="00193D1F" w:rsidRDefault="00193D1F" w:rsidP="00DF3AD5">
            <w:pPr>
              <w:jc w:val="center"/>
              <w:rPr>
                <w:rFonts w:ascii="宋体" w:eastAsia="宋体" w:hAnsi="宋体" w:cs="宋体"/>
                <w:color w:val="000000"/>
                <w:sz w:val="22"/>
              </w:rPr>
            </w:pP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合同协议</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scf.bas.cnt.10000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scf.bas.cnt.20000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555"/>
        </w:trPr>
        <w:tc>
          <w:tcPr>
            <w:tcW w:w="1559" w:type="dxa"/>
            <w:vMerge/>
            <w:shd w:val="clear" w:color="auto" w:fill="auto"/>
            <w:vAlign w:val="center"/>
          </w:tcPr>
          <w:p w:rsidR="00193D1F" w:rsidRDefault="00193D1F" w:rsidP="00DF3AD5">
            <w:pPr>
              <w:jc w:val="center"/>
              <w:rPr>
                <w:rFonts w:ascii="宋体" w:eastAsia="宋体" w:hAnsi="宋体" w:cs="宋体"/>
                <w:color w:val="000000"/>
                <w:sz w:val="22"/>
              </w:rPr>
            </w:pP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担保品管理</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scf.bas.clt.10000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scf.bas.clt.20000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555"/>
        </w:trPr>
        <w:tc>
          <w:tcPr>
            <w:tcW w:w="1559" w:type="dxa"/>
            <w:vMerge/>
            <w:shd w:val="clear" w:color="auto" w:fill="auto"/>
            <w:vAlign w:val="center"/>
          </w:tcPr>
          <w:p w:rsidR="00193D1F" w:rsidRDefault="00193D1F" w:rsidP="00DF3AD5">
            <w:pPr>
              <w:jc w:val="center"/>
              <w:rPr>
                <w:rFonts w:ascii="宋体" w:eastAsia="宋体" w:hAnsi="宋体" w:cs="宋体"/>
                <w:color w:val="000000"/>
                <w:sz w:val="22"/>
              </w:rPr>
            </w:pP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放款管理</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scf.bas.lan.10000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scf.bas.lan.20000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555"/>
        </w:trPr>
        <w:tc>
          <w:tcPr>
            <w:tcW w:w="1559" w:type="dxa"/>
            <w:vMerge/>
            <w:shd w:val="clear" w:color="auto" w:fill="auto"/>
            <w:vAlign w:val="center"/>
          </w:tcPr>
          <w:p w:rsidR="00193D1F" w:rsidRDefault="00193D1F" w:rsidP="00DF3AD5">
            <w:pPr>
              <w:jc w:val="center"/>
              <w:rPr>
                <w:rFonts w:ascii="宋体" w:eastAsia="宋体" w:hAnsi="宋体" w:cs="宋体"/>
                <w:color w:val="000000"/>
                <w:sz w:val="22"/>
              </w:rPr>
            </w:pP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核算管理</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scf.bas.acm.10000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scf.bas.acm.20000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555"/>
        </w:trPr>
        <w:tc>
          <w:tcPr>
            <w:tcW w:w="1559" w:type="dxa"/>
            <w:vMerge/>
            <w:shd w:val="clear" w:color="auto" w:fill="auto"/>
            <w:vAlign w:val="center"/>
          </w:tcPr>
          <w:p w:rsidR="00193D1F" w:rsidRDefault="00193D1F" w:rsidP="00DF3AD5">
            <w:pPr>
              <w:jc w:val="center"/>
              <w:rPr>
                <w:rFonts w:ascii="宋体" w:eastAsia="宋体" w:hAnsi="宋体" w:cs="宋体"/>
                <w:color w:val="000000"/>
                <w:sz w:val="22"/>
              </w:rPr>
            </w:pP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保证金管理</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scf.bas.mrn.10000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scf.bas.mrn.20000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555"/>
        </w:trPr>
        <w:tc>
          <w:tcPr>
            <w:tcW w:w="1559" w:type="dxa"/>
            <w:vMerge/>
            <w:shd w:val="clear" w:color="auto" w:fill="auto"/>
            <w:vAlign w:val="center"/>
          </w:tcPr>
          <w:p w:rsidR="00193D1F" w:rsidRDefault="00193D1F" w:rsidP="00DF3AD5">
            <w:pPr>
              <w:jc w:val="center"/>
              <w:rPr>
                <w:rFonts w:ascii="宋体" w:eastAsia="宋体" w:hAnsi="宋体" w:cs="宋体"/>
                <w:color w:val="000000"/>
                <w:sz w:val="22"/>
              </w:rPr>
            </w:pP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现金等价物管理</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scf.bas.vik.10000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scf.bas.vik.20000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555"/>
        </w:trPr>
        <w:tc>
          <w:tcPr>
            <w:tcW w:w="1559" w:type="dxa"/>
            <w:vMerge/>
            <w:shd w:val="clear" w:color="auto" w:fill="auto"/>
            <w:vAlign w:val="center"/>
          </w:tcPr>
          <w:p w:rsidR="00193D1F" w:rsidRDefault="00193D1F" w:rsidP="00DF3AD5">
            <w:pPr>
              <w:jc w:val="center"/>
              <w:rPr>
                <w:rFonts w:ascii="宋体" w:eastAsia="宋体" w:hAnsi="宋体" w:cs="宋体"/>
                <w:color w:val="000000"/>
                <w:sz w:val="22"/>
              </w:rPr>
            </w:pP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账户管理</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scf.bas.acc.10000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scf.bas.acc.20000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555"/>
        </w:trPr>
        <w:tc>
          <w:tcPr>
            <w:tcW w:w="1559" w:type="dxa"/>
            <w:vMerge/>
            <w:shd w:val="clear" w:color="auto" w:fill="auto"/>
            <w:vAlign w:val="center"/>
          </w:tcPr>
          <w:p w:rsidR="00193D1F" w:rsidRDefault="00193D1F" w:rsidP="00DF3AD5">
            <w:pPr>
              <w:jc w:val="center"/>
              <w:rPr>
                <w:rFonts w:ascii="宋体" w:eastAsia="宋体" w:hAnsi="宋体" w:cs="宋体"/>
                <w:color w:val="000000"/>
                <w:sz w:val="22"/>
              </w:rPr>
            </w:pP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费用管理</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scf.bas.cst.10000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scf.bas.cst.20000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555"/>
        </w:trPr>
        <w:tc>
          <w:tcPr>
            <w:tcW w:w="1559" w:type="dxa"/>
            <w:vMerge/>
            <w:shd w:val="clear" w:color="auto" w:fill="auto"/>
            <w:vAlign w:val="center"/>
          </w:tcPr>
          <w:p w:rsidR="00193D1F" w:rsidRDefault="00193D1F" w:rsidP="00DF3AD5">
            <w:pPr>
              <w:jc w:val="center"/>
              <w:rPr>
                <w:rFonts w:ascii="宋体" w:eastAsia="宋体" w:hAnsi="宋体" w:cs="宋体"/>
                <w:color w:val="000000"/>
                <w:sz w:val="22"/>
              </w:rPr>
            </w:pP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业务参数管理</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scf.bas.bpr.10000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scf.bas.bpr.20000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555"/>
        </w:trPr>
        <w:tc>
          <w:tcPr>
            <w:tcW w:w="1559" w:type="dxa"/>
            <w:vMerge/>
            <w:shd w:val="clear" w:color="auto" w:fill="auto"/>
            <w:vAlign w:val="center"/>
          </w:tcPr>
          <w:p w:rsidR="00193D1F" w:rsidRDefault="00193D1F" w:rsidP="00DF3AD5">
            <w:pPr>
              <w:jc w:val="center"/>
              <w:rPr>
                <w:rFonts w:ascii="宋体" w:eastAsia="宋体" w:hAnsi="宋体" w:cs="宋体"/>
                <w:color w:val="000000"/>
                <w:sz w:val="22"/>
              </w:rPr>
            </w:pP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预警提醒</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scf.bas.wrn.10000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scf.bas.wrn.20000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555"/>
        </w:trPr>
        <w:tc>
          <w:tcPr>
            <w:tcW w:w="1559" w:type="dxa"/>
            <w:vMerge/>
            <w:shd w:val="clear" w:color="auto" w:fill="auto"/>
            <w:vAlign w:val="center"/>
          </w:tcPr>
          <w:p w:rsidR="00193D1F" w:rsidRDefault="00193D1F" w:rsidP="00DF3AD5">
            <w:pPr>
              <w:jc w:val="center"/>
              <w:rPr>
                <w:rFonts w:ascii="宋体" w:eastAsia="宋体" w:hAnsi="宋体" w:cs="宋体"/>
                <w:color w:val="000000"/>
                <w:sz w:val="22"/>
              </w:rPr>
            </w:pP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查询与统计</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scf.bas.qry.10000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scf.bas.qry.20000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555"/>
        </w:trPr>
        <w:tc>
          <w:tcPr>
            <w:tcW w:w="1559" w:type="dxa"/>
            <w:vMerge/>
            <w:shd w:val="clear" w:color="auto" w:fill="auto"/>
            <w:vAlign w:val="center"/>
          </w:tcPr>
          <w:p w:rsidR="00193D1F" w:rsidRDefault="00193D1F" w:rsidP="00DF3AD5">
            <w:pPr>
              <w:jc w:val="center"/>
              <w:rPr>
                <w:rFonts w:ascii="宋体" w:eastAsia="宋体" w:hAnsi="宋体" w:cs="宋体"/>
                <w:color w:val="000000"/>
                <w:sz w:val="22"/>
              </w:rPr>
            </w:pP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系统管理</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scf.bas.sys.10000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scf.bas.sys.20000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555"/>
        </w:trPr>
        <w:tc>
          <w:tcPr>
            <w:tcW w:w="1559" w:type="dxa"/>
            <w:vMerge/>
            <w:shd w:val="clear" w:color="auto" w:fill="auto"/>
            <w:vAlign w:val="center"/>
          </w:tcPr>
          <w:p w:rsidR="00193D1F" w:rsidRDefault="00193D1F" w:rsidP="00DF3AD5">
            <w:pPr>
              <w:jc w:val="center"/>
              <w:rPr>
                <w:rFonts w:ascii="宋体" w:eastAsia="宋体" w:hAnsi="宋体" w:cs="宋体"/>
                <w:color w:val="000000"/>
                <w:sz w:val="22"/>
              </w:rPr>
            </w:pP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通知书</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scf.bas.nte.10000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scf.bas.nte.20000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555"/>
        </w:trPr>
        <w:tc>
          <w:tcPr>
            <w:tcW w:w="1559" w:type="dxa"/>
            <w:vMerge/>
            <w:shd w:val="clear" w:color="auto" w:fill="auto"/>
            <w:vAlign w:val="center"/>
          </w:tcPr>
          <w:p w:rsidR="00193D1F" w:rsidRDefault="00193D1F" w:rsidP="00DF3AD5">
            <w:pPr>
              <w:jc w:val="center"/>
              <w:rPr>
                <w:rFonts w:ascii="宋体" w:eastAsia="宋体" w:hAnsi="宋体" w:cs="宋体"/>
                <w:color w:val="000000"/>
                <w:sz w:val="22"/>
              </w:rPr>
            </w:pP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公共</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scf.bas.com.10000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scf.bas.com.20000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555"/>
        </w:trPr>
        <w:tc>
          <w:tcPr>
            <w:tcW w:w="1559" w:type="dxa"/>
            <w:vMerge/>
            <w:shd w:val="clear" w:color="auto" w:fill="auto"/>
            <w:vAlign w:val="center"/>
          </w:tcPr>
          <w:p w:rsidR="00193D1F" w:rsidRDefault="00193D1F" w:rsidP="00DF3AD5">
            <w:pPr>
              <w:jc w:val="center"/>
              <w:rPr>
                <w:rFonts w:ascii="宋体" w:eastAsia="宋体" w:hAnsi="宋体" w:cs="宋体"/>
                <w:color w:val="000000"/>
                <w:sz w:val="22"/>
              </w:rPr>
            </w:pP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产品组件</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scf.bas.pbc.10000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scf.bas.pbc.20000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960"/>
        </w:trPr>
        <w:tc>
          <w:tcPr>
            <w:tcW w:w="1559" w:type="dxa"/>
            <w:vMerge w:val="restart"/>
            <w:shd w:val="clear" w:color="auto" w:fill="auto"/>
            <w:vAlign w:val="center"/>
          </w:tcPr>
          <w:p w:rsidR="00193D1F" w:rsidRDefault="00193D1F" w:rsidP="00DF3AD5">
            <w:pPr>
              <w:jc w:val="center"/>
              <w:textAlignment w:val="center"/>
              <w:rPr>
                <w:rFonts w:ascii="宋体" w:eastAsia="宋体" w:hAnsi="宋体" w:cs="宋体"/>
                <w:color w:val="000000"/>
                <w:sz w:val="22"/>
              </w:rPr>
            </w:pPr>
            <w:r>
              <w:rPr>
                <w:rFonts w:ascii="宋体" w:eastAsia="宋体" w:hAnsi="宋体" w:cs="宋体" w:hint="eastAsia"/>
                <w:color w:val="000000"/>
                <w:sz w:val="22"/>
              </w:rPr>
              <w:t>预付类(ADV)</w:t>
            </w: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预付组件</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scf.adv.bcp.10000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scf.adv.bcp.20000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555"/>
        </w:trPr>
        <w:tc>
          <w:tcPr>
            <w:tcW w:w="1559" w:type="dxa"/>
            <w:vMerge/>
            <w:shd w:val="clear" w:color="auto" w:fill="auto"/>
            <w:vAlign w:val="center"/>
          </w:tcPr>
          <w:p w:rsidR="00193D1F" w:rsidRDefault="00193D1F" w:rsidP="00DF3AD5">
            <w:pPr>
              <w:jc w:val="center"/>
              <w:rPr>
                <w:rFonts w:ascii="宋体" w:eastAsia="宋体" w:hAnsi="宋体" w:cs="宋体"/>
                <w:color w:val="000000"/>
                <w:sz w:val="22"/>
              </w:rPr>
            </w:pP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先票/款后货</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scf.adv.fcs.10000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scf.adv.fcs.20000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555"/>
        </w:trPr>
        <w:tc>
          <w:tcPr>
            <w:tcW w:w="1559" w:type="dxa"/>
            <w:vMerge/>
            <w:shd w:val="clear" w:color="auto" w:fill="auto"/>
            <w:vAlign w:val="center"/>
          </w:tcPr>
          <w:p w:rsidR="00193D1F" w:rsidRDefault="00193D1F" w:rsidP="00DF3AD5">
            <w:pPr>
              <w:jc w:val="center"/>
              <w:rPr>
                <w:rFonts w:ascii="宋体" w:eastAsia="宋体" w:hAnsi="宋体" w:cs="宋体"/>
                <w:color w:val="000000"/>
                <w:sz w:val="22"/>
              </w:rPr>
            </w:pP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担保提货</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scf.adv.tcs.10000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scf.adv.tcs.20000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555"/>
        </w:trPr>
        <w:tc>
          <w:tcPr>
            <w:tcW w:w="1559" w:type="dxa"/>
            <w:vMerge/>
            <w:shd w:val="clear" w:color="auto" w:fill="auto"/>
            <w:vAlign w:val="center"/>
          </w:tcPr>
          <w:p w:rsidR="00193D1F" w:rsidRDefault="00193D1F" w:rsidP="00DF3AD5">
            <w:pPr>
              <w:jc w:val="center"/>
              <w:rPr>
                <w:rFonts w:ascii="宋体" w:eastAsia="宋体" w:hAnsi="宋体" w:cs="宋体"/>
                <w:color w:val="000000"/>
                <w:sz w:val="22"/>
              </w:rPr>
            </w:pP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订单融资</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scf.adv.orf.10000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scf.adv.orf.20000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818"/>
        </w:trPr>
        <w:tc>
          <w:tcPr>
            <w:tcW w:w="1559" w:type="dxa"/>
            <w:vMerge w:val="restart"/>
            <w:shd w:val="clear" w:color="auto" w:fill="auto"/>
            <w:vAlign w:val="center"/>
          </w:tcPr>
          <w:p w:rsidR="00193D1F" w:rsidRDefault="00193D1F" w:rsidP="00DF3AD5">
            <w:pPr>
              <w:jc w:val="center"/>
              <w:textAlignment w:val="center"/>
              <w:rPr>
                <w:rFonts w:ascii="宋体" w:eastAsia="宋体" w:hAnsi="宋体" w:cs="宋体"/>
                <w:color w:val="000000"/>
                <w:sz w:val="22"/>
              </w:rPr>
            </w:pPr>
            <w:r>
              <w:rPr>
                <w:rFonts w:ascii="宋体" w:eastAsia="宋体" w:hAnsi="宋体" w:cs="宋体" w:hint="eastAsia"/>
                <w:color w:val="000000"/>
                <w:sz w:val="22"/>
              </w:rPr>
              <w:t>存货类(STO)</w:t>
            </w: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存货组件</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scf.sto.bcp.10000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scf.sto.bcp.20000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555"/>
        </w:trPr>
        <w:tc>
          <w:tcPr>
            <w:tcW w:w="1559" w:type="dxa"/>
            <w:vMerge/>
            <w:shd w:val="clear" w:color="auto" w:fill="auto"/>
            <w:vAlign w:val="center"/>
          </w:tcPr>
          <w:p w:rsidR="00193D1F" w:rsidRDefault="00193D1F" w:rsidP="00DF3AD5">
            <w:pPr>
              <w:jc w:val="center"/>
              <w:rPr>
                <w:rFonts w:ascii="宋体" w:eastAsia="宋体" w:hAnsi="宋体" w:cs="宋体"/>
                <w:color w:val="000000"/>
                <w:sz w:val="22"/>
              </w:rPr>
            </w:pP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现货动态抵/质押</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scf.sto.dmp.10000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scf.sto.dmp.20000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555"/>
        </w:trPr>
        <w:tc>
          <w:tcPr>
            <w:tcW w:w="1559" w:type="dxa"/>
            <w:vMerge/>
            <w:shd w:val="clear" w:color="auto" w:fill="auto"/>
            <w:vAlign w:val="center"/>
          </w:tcPr>
          <w:p w:rsidR="00193D1F" w:rsidRDefault="00193D1F" w:rsidP="00DF3AD5">
            <w:pPr>
              <w:jc w:val="center"/>
              <w:rPr>
                <w:rFonts w:ascii="宋体" w:eastAsia="宋体" w:hAnsi="宋体" w:cs="宋体"/>
                <w:color w:val="000000"/>
                <w:sz w:val="22"/>
              </w:rPr>
            </w:pP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现货静态抵/质押</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scf.sto.smp.10000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scf.sto.smp.20000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555"/>
        </w:trPr>
        <w:tc>
          <w:tcPr>
            <w:tcW w:w="1559" w:type="dxa"/>
            <w:vMerge/>
            <w:shd w:val="clear" w:color="auto" w:fill="auto"/>
            <w:vAlign w:val="center"/>
          </w:tcPr>
          <w:p w:rsidR="00193D1F" w:rsidRDefault="00193D1F" w:rsidP="00DF3AD5">
            <w:pPr>
              <w:jc w:val="center"/>
              <w:rPr>
                <w:rFonts w:ascii="宋体" w:eastAsia="宋体" w:hAnsi="宋体" w:cs="宋体"/>
                <w:color w:val="000000"/>
                <w:sz w:val="22"/>
              </w:rPr>
            </w:pP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非标仓单</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scf.sto.nwr.10000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scf.sto.nwr.20000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804"/>
        </w:trPr>
        <w:tc>
          <w:tcPr>
            <w:tcW w:w="1559" w:type="dxa"/>
            <w:vMerge w:val="restart"/>
            <w:shd w:val="clear" w:color="auto" w:fill="auto"/>
            <w:vAlign w:val="center"/>
          </w:tcPr>
          <w:p w:rsidR="00193D1F" w:rsidRDefault="00193D1F" w:rsidP="00DF3AD5">
            <w:pPr>
              <w:jc w:val="center"/>
              <w:textAlignment w:val="center"/>
              <w:rPr>
                <w:rFonts w:ascii="宋体" w:eastAsia="宋体" w:hAnsi="宋体" w:cs="宋体"/>
                <w:color w:val="000000"/>
                <w:sz w:val="22"/>
              </w:rPr>
            </w:pPr>
            <w:r>
              <w:rPr>
                <w:rFonts w:ascii="宋体" w:eastAsia="宋体" w:hAnsi="宋体" w:cs="宋体" w:hint="eastAsia"/>
                <w:color w:val="000000"/>
                <w:sz w:val="22"/>
              </w:rPr>
              <w:t>应收类(REC)</w:t>
            </w: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应收组件</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scf.rec.bcp.10000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scf.rec.bcp.20000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555"/>
        </w:trPr>
        <w:tc>
          <w:tcPr>
            <w:tcW w:w="1559" w:type="dxa"/>
            <w:vMerge/>
            <w:shd w:val="clear" w:color="auto" w:fill="auto"/>
            <w:vAlign w:val="center"/>
          </w:tcPr>
          <w:p w:rsidR="00193D1F" w:rsidRDefault="00193D1F" w:rsidP="00DF3AD5">
            <w:pPr>
              <w:jc w:val="center"/>
              <w:rPr>
                <w:rFonts w:ascii="宋体" w:eastAsia="宋体" w:hAnsi="宋体" w:cs="宋体"/>
                <w:color w:val="000000"/>
                <w:sz w:val="22"/>
              </w:rPr>
            </w:pP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应收账款融资</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scf.rec.arf.10000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scf.rec.arf.20000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555"/>
        </w:trPr>
        <w:tc>
          <w:tcPr>
            <w:tcW w:w="1559" w:type="dxa"/>
            <w:vMerge/>
            <w:shd w:val="clear" w:color="auto" w:fill="auto"/>
            <w:vAlign w:val="center"/>
          </w:tcPr>
          <w:p w:rsidR="00193D1F" w:rsidRDefault="00193D1F" w:rsidP="00DF3AD5">
            <w:pPr>
              <w:jc w:val="center"/>
              <w:rPr>
                <w:rFonts w:ascii="宋体" w:eastAsia="宋体" w:hAnsi="宋体" w:cs="宋体"/>
                <w:color w:val="000000"/>
                <w:sz w:val="22"/>
              </w:rPr>
            </w:pP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应收账款池融资</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scf.rec.arp.10000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scf.rec.arp.20000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555"/>
        </w:trPr>
        <w:tc>
          <w:tcPr>
            <w:tcW w:w="1559" w:type="dxa"/>
            <w:vMerge/>
            <w:shd w:val="clear" w:color="auto" w:fill="auto"/>
            <w:vAlign w:val="center"/>
          </w:tcPr>
          <w:p w:rsidR="00193D1F" w:rsidRDefault="00193D1F" w:rsidP="00DF3AD5">
            <w:pPr>
              <w:jc w:val="center"/>
              <w:rPr>
                <w:rFonts w:ascii="宋体" w:eastAsia="宋体" w:hAnsi="宋体" w:cs="宋体"/>
                <w:color w:val="000000"/>
                <w:sz w:val="22"/>
              </w:rPr>
            </w:pP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票据池</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scf.rec.blp.10000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scf.rec.blp.20000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555"/>
        </w:trPr>
        <w:tc>
          <w:tcPr>
            <w:tcW w:w="1559" w:type="dxa"/>
            <w:vMerge/>
            <w:shd w:val="clear" w:color="auto" w:fill="auto"/>
            <w:vAlign w:val="center"/>
          </w:tcPr>
          <w:p w:rsidR="00193D1F" w:rsidRDefault="00193D1F" w:rsidP="00DF3AD5">
            <w:pPr>
              <w:jc w:val="center"/>
              <w:rPr>
                <w:rFonts w:ascii="宋体" w:eastAsia="宋体" w:hAnsi="宋体" w:cs="宋体"/>
                <w:color w:val="000000"/>
                <w:sz w:val="22"/>
              </w:rPr>
            </w:pP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国内双保理</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scf.rec.ddf.10000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scf.rec.ddf.20000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555"/>
        </w:trPr>
        <w:tc>
          <w:tcPr>
            <w:tcW w:w="1559" w:type="dxa"/>
            <w:vMerge/>
            <w:shd w:val="clear" w:color="auto" w:fill="auto"/>
            <w:vAlign w:val="center"/>
          </w:tcPr>
          <w:p w:rsidR="00193D1F" w:rsidRDefault="00193D1F" w:rsidP="00DF3AD5">
            <w:pPr>
              <w:jc w:val="center"/>
              <w:rPr>
                <w:rFonts w:ascii="宋体" w:eastAsia="宋体" w:hAnsi="宋体" w:cs="宋体"/>
                <w:color w:val="000000"/>
                <w:sz w:val="22"/>
              </w:rPr>
            </w:pP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信保保理</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scf.rec.cif.10000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scf.rec.cif.20000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r w:rsidR="00193D1F" w:rsidTr="00DF3AD5">
        <w:trPr>
          <w:trHeight w:val="555"/>
        </w:trPr>
        <w:tc>
          <w:tcPr>
            <w:tcW w:w="1559" w:type="dxa"/>
            <w:vMerge/>
            <w:shd w:val="clear" w:color="auto" w:fill="auto"/>
            <w:vAlign w:val="center"/>
          </w:tcPr>
          <w:p w:rsidR="00193D1F" w:rsidRDefault="00193D1F" w:rsidP="00DF3AD5">
            <w:pPr>
              <w:jc w:val="center"/>
              <w:rPr>
                <w:rFonts w:ascii="宋体" w:eastAsia="宋体" w:hAnsi="宋体" w:cs="宋体"/>
                <w:color w:val="000000"/>
                <w:sz w:val="22"/>
              </w:rPr>
            </w:pPr>
          </w:p>
        </w:tc>
        <w:tc>
          <w:tcPr>
            <w:tcW w:w="141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租赁保理</w:t>
            </w:r>
          </w:p>
        </w:tc>
        <w:tc>
          <w:tcPr>
            <w:tcW w:w="2793"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scf.rec.lef.10000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scf.rec.lef.20000</w:t>
            </w:r>
          </w:p>
        </w:tc>
        <w:tc>
          <w:tcPr>
            <w:tcW w:w="2877" w:type="dxa"/>
            <w:shd w:val="clear" w:color="auto" w:fill="auto"/>
            <w:vAlign w:val="center"/>
          </w:tcPr>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系统码(10000)</w:t>
            </w:r>
          </w:p>
          <w:p w:rsidR="00193D1F" w:rsidRDefault="00193D1F" w:rsidP="00DF3AD5">
            <w:pPr>
              <w:textAlignment w:val="center"/>
              <w:rPr>
                <w:rFonts w:ascii="宋体" w:eastAsia="宋体" w:hAnsi="宋体" w:cs="宋体"/>
                <w:color w:val="000000"/>
                <w:sz w:val="22"/>
              </w:rPr>
            </w:pPr>
            <w:r>
              <w:rPr>
                <w:rFonts w:ascii="宋体" w:eastAsia="宋体" w:hAnsi="宋体" w:cs="宋体" w:hint="eastAsia"/>
                <w:color w:val="000000"/>
                <w:sz w:val="22"/>
              </w:rPr>
              <w:t>业务码(20000)</w:t>
            </w:r>
          </w:p>
        </w:tc>
      </w:tr>
    </w:tbl>
    <w:p w:rsidR="00193D1F" w:rsidRDefault="00193D1F" w:rsidP="00193D1F"/>
    <w:p w:rsidR="00B26818" w:rsidRDefault="00B26818" w:rsidP="00B26818">
      <w:pPr>
        <w:pStyle w:val="1"/>
        <w:numPr>
          <w:ilvl w:val="0"/>
          <w:numId w:val="1"/>
        </w:numPr>
        <w:ind w:left="0" w:firstLine="0"/>
      </w:pPr>
      <w:bookmarkStart w:id="69" w:name="_Toc465202775"/>
      <w:r>
        <w:rPr>
          <w:rFonts w:hint="eastAsia"/>
        </w:rPr>
        <w:t>安全设计</w:t>
      </w:r>
      <w:bookmarkEnd w:id="69"/>
    </w:p>
    <w:p w:rsidR="00CC2D18" w:rsidRDefault="00F91297" w:rsidP="00F91297">
      <w:pPr>
        <w:pStyle w:val="2"/>
      </w:pPr>
      <w:bookmarkStart w:id="70" w:name="_Toc465202776"/>
      <w:r>
        <w:rPr>
          <w:rFonts w:hint="eastAsia"/>
        </w:rPr>
        <w:t>网络安全</w:t>
      </w:r>
      <w:bookmarkEnd w:id="70"/>
    </w:p>
    <w:p w:rsidR="00187667" w:rsidRDefault="00187667" w:rsidP="00187667">
      <w:pPr>
        <w:pStyle w:val="af2"/>
        <w:numPr>
          <w:ilvl w:val="0"/>
          <w:numId w:val="18"/>
        </w:numPr>
        <w:spacing w:after="100" w:afterAutospacing="1" w:line="360" w:lineRule="auto"/>
      </w:pPr>
      <w:r>
        <w:rPr>
          <w:rFonts w:hint="eastAsia"/>
        </w:rPr>
        <w:t>防火墙</w:t>
      </w:r>
    </w:p>
    <w:p w:rsidR="00187667" w:rsidRDefault="00187667" w:rsidP="00187667">
      <w:pPr>
        <w:spacing w:after="100" w:afterAutospacing="1" w:line="360" w:lineRule="auto"/>
        <w:ind w:firstLineChars="200" w:firstLine="420"/>
      </w:pPr>
      <w:r>
        <w:rPr>
          <w:rFonts w:hint="eastAsia"/>
        </w:rPr>
        <w:t>防火墙对来往的</w:t>
      </w:r>
      <w:r>
        <w:rPr>
          <w:rFonts w:hint="eastAsia"/>
        </w:rPr>
        <w:t>IP</w:t>
      </w:r>
      <w:r>
        <w:rPr>
          <w:rFonts w:hint="eastAsia"/>
        </w:rPr>
        <w:t>包按照设定的安全规则进行过滤、应用代理和地址转换等多种防御技术，可有效地防止黑客对内部网络的入侵。</w:t>
      </w:r>
    </w:p>
    <w:p w:rsidR="00187667" w:rsidRDefault="00187667" w:rsidP="00187667">
      <w:pPr>
        <w:pStyle w:val="af2"/>
        <w:numPr>
          <w:ilvl w:val="0"/>
          <w:numId w:val="18"/>
        </w:numPr>
        <w:spacing w:after="100" w:afterAutospacing="1" w:line="360" w:lineRule="auto"/>
      </w:pPr>
      <w:r>
        <w:rPr>
          <w:rFonts w:hint="eastAsia"/>
        </w:rPr>
        <w:t>入侵检测系统</w:t>
      </w:r>
    </w:p>
    <w:p w:rsidR="00187667" w:rsidRDefault="00187667" w:rsidP="00187667">
      <w:pPr>
        <w:spacing w:after="100" w:afterAutospacing="1" w:line="360" w:lineRule="auto"/>
        <w:ind w:firstLineChars="200" w:firstLine="420"/>
      </w:pPr>
      <w:r>
        <w:rPr>
          <w:rFonts w:hint="eastAsia"/>
        </w:rPr>
        <w:t>使用网络监控设备实时监控访问网络和系统的数据包，分析可疑行为，警告安全管理员或中断攻击连接，保护网络和系统不受攻击，生成详细报表，为管理员完善安全策略提供依据。</w:t>
      </w:r>
    </w:p>
    <w:p w:rsidR="00187667" w:rsidRDefault="00187667" w:rsidP="00187667">
      <w:pPr>
        <w:pStyle w:val="af2"/>
        <w:numPr>
          <w:ilvl w:val="0"/>
          <w:numId w:val="18"/>
        </w:numPr>
        <w:spacing w:after="100" w:afterAutospacing="1" w:line="360" w:lineRule="auto"/>
      </w:pPr>
      <w:r>
        <w:rPr>
          <w:rFonts w:hint="eastAsia"/>
        </w:rPr>
        <w:t>访问控制</w:t>
      </w:r>
    </w:p>
    <w:p w:rsidR="00187667" w:rsidRDefault="00187667" w:rsidP="00187667">
      <w:pPr>
        <w:spacing w:after="100" w:afterAutospacing="1" w:line="360" w:lineRule="auto"/>
        <w:ind w:firstLineChars="200" w:firstLine="420"/>
      </w:pPr>
      <w:r>
        <w:rPr>
          <w:rFonts w:hint="eastAsia"/>
        </w:rPr>
        <w:t>用于对金融计算机网络系统资源的访问控制，防止未经授权使用网络访问系统资源，利用已得到鉴别的身份，按事先确定的规则进行访问权的控制。</w:t>
      </w:r>
    </w:p>
    <w:p w:rsidR="00187667" w:rsidRDefault="00187667" w:rsidP="00187667">
      <w:pPr>
        <w:pStyle w:val="af2"/>
        <w:numPr>
          <w:ilvl w:val="0"/>
          <w:numId w:val="18"/>
        </w:numPr>
        <w:spacing w:after="100" w:afterAutospacing="1" w:line="360" w:lineRule="auto"/>
      </w:pPr>
      <w:r>
        <w:rPr>
          <w:rFonts w:hint="eastAsia"/>
        </w:rPr>
        <w:t>安全审计</w:t>
      </w:r>
    </w:p>
    <w:p w:rsidR="00187667" w:rsidRDefault="00187667" w:rsidP="00187667">
      <w:pPr>
        <w:spacing w:after="100" w:afterAutospacing="1" w:line="360" w:lineRule="auto"/>
        <w:ind w:firstLineChars="200" w:firstLine="420"/>
      </w:pPr>
      <w:r>
        <w:rPr>
          <w:rFonts w:hint="eastAsia"/>
        </w:rPr>
        <w:t>在网络系统中，使用对信息包和信息包内容进行监管的系统，用以探测信息包的异常来源和去向，对信息包的内容进行审查。</w:t>
      </w:r>
    </w:p>
    <w:p w:rsidR="00187667" w:rsidRDefault="00187667" w:rsidP="00187667">
      <w:pPr>
        <w:spacing w:after="100" w:afterAutospacing="1" w:line="360" w:lineRule="auto"/>
        <w:ind w:firstLineChars="200" w:firstLine="420"/>
      </w:pPr>
      <w:r w:rsidRPr="007A7B05">
        <w:rPr>
          <w:rFonts w:hint="eastAsia"/>
        </w:rPr>
        <w:t>除了以上手段，还可以通过以下策略来实现网络安全：</w:t>
      </w:r>
    </w:p>
    <w:p w:rsidR="00187667" w:rsidRDefault="00187667" w:rsidP="00187667">
      <w:pPr>
        <w:pStyle w:val="af2"/>
        <w:numPr>
          <w:ilvl w:val="0"/>
          <w:numId w:val="19"/>
        </w:numPr>
        <w:spacing w:after="100" w:afterAutospacing="1" w:line="360" w:lineRule="auto"/>
      </w:pPr>
      <w:r>
        <w:rPr>
          <w:rFonts w:hint="eastAsia"/>
        </w:rPr>
        <w:t>从网络安全角度出发，将各系统划分到不同的网段将有利于提高系统的安全性</w:t>
      </w:r>
    </w:p>
    <w:p w:rsidR="00187667" w:rsidRDefault="00187667" w:rsidP="00187667">
      <w:pPr>
        <w:pStyle w:val="af2"/>
        <w:numPr>
          <w:ilvl w:val="0"/>
          <w:numId w:val="19"/>
        </w:numPr>
        <w:spacing w:after="100" w:afterAutospacing="1" w:line="360" w:lineRule="auto"/>
      </w:pPr>
      <w:r>
        <w:rPr>
          <w:rFonts w:hint="eastAsia"/>
        </w:rPr>
        <w:lastRenderedPageBreak/>
        <w:t>在系统内放置</w:t>
      </w:r>
      <w:r>
        <w:rPr>
          <w:rFonts w:hint="eastAsia"/>
        </w:rPr>
        <w:t>WEB</w:t>
      </w:r>
      <w:r>
        <w:rPr>
          <w:rFonts w:hint="eastAsia"/>
        </w:rPr>
        <w:t>服务器时，</w:t>
      </w:r>
      <w:r>
        <w:rPr>
          <w:rFonts w:hint="eastAsia"/>
        </w:rPr>
        <w:t>WEB</w:t>
      </w:r>
      <w:r>
        <w:rPr>
          <w:rFonts w:hint="eastAsia"/>
        </w:rPr>
        <w:t>服务器与生产局域网之间实现隔离，以保障生产系统安全</w:t>
      </w:r>
    </w:p>
    <w:p w:rsidR="00F91297" w:rsidRDefault="00187667" w:rsidP="00187667">
      <w:pPr>
        <w:spacing w:line="360" w:lineRule="auto"/>
        <w:ind w:firstLineChars="200" w:firstLine="420"/>
      </w:pPr>
      <w:r>
        <w:rPr>
          <w:rFonts w:hint="eastAsia"/>
        </w:rPr>
        <w:t>对于</w:t>
      </w:r>
      <w:r>
        <w:rPr>
          <w:rFonts w:hint="eastAsia"/>
        </w:rPr>
        <w:t>WEB</w:t>
      </w:r>
      <w:r>
        <w:rPr>
          <w:rFonts w:hint="eastAsia"/>
        </w:rPr>
        <w:t>服务器，也要采用适当手段进行安全保护。操作限制对历史系统查询的时间跨度，实现参数化设置，以提高历史集中处理系统的处理效率</w:t>
      </w:r>
    </w:p>
    <w:p w:rsidR="00F91297" w:rsidRDefault="00F91297" w:rsidP="00F91297">
      <w:pPr>
        <w:pStyle w:val="2"/>
      </w:pPr>
      <w:bookmarkStart w:id="71" w:name="_Toc465202777"/>
      <w:r>
        <w:rPr>
          <w:rFonts w:hint="eastAsia"/>
        </w:rPr>
        <w:t>数据安全</w:t>
      </w:r>
      <w:bookmarkEnd w:id="71"/>
    </w:p>
    <w:p w:rsidR="00BF593A" w:rsidRDefault="00BF593A" w:rsidP="00BF593A">
      <w:pPr>
        <w:pStyle w:val="af2"/>
        <w:numPr>
          <w:ilvl w:val="0"/>
          <w:numId w:val="20"/>
        </w:numPr>
        <w:spacing w:after="100" w:afterAutospacing="1" w:line="360" w:lineRule="auto"/>
      </w:pPr>
      <w:r>
        <w:rPr>
          <w:rFonts w:hint="eastAsia"/>
        </w:rPr>
        <w:t>数据库系统的安全性</w:t>
      </w:r>
    </w:p>
    <w:p w:rsidR="00BF593A" w:rsidRDefault="00BF593A" w:rsidP="00BF593A">
      <w:pPr>
        <w:spacing w:after="100" w:afterAutospacing="1" w:line="360" w:lineRule="auto"/>
        <w:ind w:firstLineChars="200" w:firstLine="420"/>
      </w:pPr>
      <w:r>
        <w:rPr>
          <w:rFonts w:hint="eastAsia"/>
        </w:rPr>
        <w:t>所采用的数据库系统应满足</w:t>
      </w:r>
      <w:r>
        <w:rPr>
          <w:rFonts w:hint="eastAsia"/>
        </w:rPr>
        <w:t>C2</w:t>
      </w:r>
      <w:r>
        <w:rPr>
          <w:rFonts w:hint="eastAsia"/>
        </w:rPr>
        <w:t>级安全标准，提供严格的数据库恢复和事务完整性保障机制，提供完整的角色管理和自主安全机制，要支持软、硬件容错机制，逻辑备份与恢复，物理备份与恢复，联机备份与恢复等功能，保障在系统发生故障或灾难后能够迅速有效地恢复数据库或重建数据库系统。</w:t>
      </w:r>
    </w:p>
    <w:p w:rsidR="00BF593A" w:rsidRDefault="00BF593A" w:rsidP="00BF593A">
      <w:pPr>
        <w:spacing w:after="100" w:afterAutospacing="1" w:line="360" w:lineRule="auto"/>
        <w:ind w:firstLineChars="200" w:firstLine="420"/>
      </w:pPr>
      <w:r>
        <w:rPr>
          <w:rFonts w:hint="eastAsia"/>
        </w:rPr>
        <w:t>数据库系统的主要安全措施包括如下：</w:t>
      </w:r>
    </w:p>
    <w:p w:rsidR="00BF593A" w:rsidRDefault="00BF593A" w:rsidP="00BF593A">
      <w:pPr>
        <w:pStyle w:val="af2"/>
        <w:numPr>
          <w:ilvl w:val="0"/>
          <w:numId w:val="21"/>
        </w:numPr>
        <w:spacing w:after="100" w:afterAutospacing="1" w:line="360" w:lineRule="auto"/>
      </w:pPr>
      <w:r>
        <w:rPr>
          <w:rFonts w:hint="eastAsia"/>
        </w:rPr>
        <w:t>用户标识与鉴别</w:t>
      </w:r>
    </w:p>
    <w:p w:rsidR="00BF593A" w:rsidRDefault="00BF593A" w:rsidP="00BF593A">
      <w:pPr>
        <w:spacing w:after="100" w:afterAutospacing="1" w:line="360" w:lineRule="auto"/>
        <w:ind w:firstLineChars="200" w:firstLine="420"/>
      </w:pPr>
      <w:r>
        <w:rPr>
          <w:rFonts w:hint="eastAsia"/>
        </w:rPr>
        <w:t>通过数据库系统的用户账号与口令鉴定用户的身份，这是系统提供的最外层安全保护措施，也是最常用的措施。</w:t>
      </w:r>
    </w:p>
    <w:p w:rsidR="00BF593A" w:rsidRDefault="00BF593A" w:rsidP="00BF593A">
      <w:pPr>
        <w:pStyle w:val="af2"/>
        <w:numPr>
          <w:ilvl w:val="0"/>
          <w:numId w:val="21"/>
        </w:numPr>
        <w:spacing w:after="100" w:afterAutospacing="1" w:line="360" w:lineRule="auto"/>
      </w:pPr>
      <w:r>
        <w:rPr>
          <w:rFonts w:hint="eastAsia"/>
        </w:rPr>
        <w:t>存取控制</w:t>
      </w:r>
    </w:p>
    <w:p w:rsidR="00BF593A" w:rsidRDefault="00BF593A" w:rsidP="00BF593A">
      <w:pPr>
        <w:spacing w:after="100" w:afterAutospacing="1" w:line="360" w:lineRule="auto"/>
        <w:ind w:firstLineChars="200" w:firstLine="420"/>
      </w:pPr>
      <w:r>
        <w:rPr>
          <w:rFonts w:hint="eastAsia"/>
        </w:rPr>
        <w:t>合理设置数据库对象的授权力度，认真研究并大力推行角色</w:t>
      </w:r>
      <w:r>
        <w:rPr>
          <w:rFonts w:hint="eastAsia"/>
        </w:rPr>
        <w:t>/</w:t>
      </w:r>
      <w:r>
        <w:rPr>
          <w:rFonts w:hint="eastAsia"/>
        </w:rPr>
        <w:t>权限管理机制，建议使用具有口令保护的角色，通过应用系统级的身份认证连接数据库，通过应用程序进行角色的口令输入、打开角色并激活角色开关，以避免用户绕过应用程序而直接调用</w:t>
      </w:r>
      <w:r>
        <w:rPr>
          <w:rFonts w:hint="eastAsia"/>
        </w:rPr>
        <w:t>SQL</w:t>
      </w:r>
      <w:r>
        <w:rPr>
          <w:rFonts w:hint="eastAsia"/>
        </w:rPr>
        <w:t>语句访问数据库资源。</w:t>
      </w:r>
    </w:p>
    <w:p w:rsidR="00BF593A" w:rsidRDefault="00BF593A" w:rsidP="00BF593A">
      <w:pPr>
        <w:pStyle w:val="af2"/>
        <w:numPr>
          <w:ilvl w:val="0"/>
          <w:numId w:val="21"/>
        </w:numPr>
        <w:spacing w:after="100" w:afterAutospacing="1" w:line="360" w:lineRule="auto"/>
      </w:pPr>
      <w:r>
        <w:rPr>
          <w:rFonts w:hint="eastAsia"/>
        </w:rPr>
        <w:t>视图</w:t>
      </w:r>
    </w:p>
    <w:p w:rsidR="00BF593A" w:rsidRDefault="00BF593A" w:rsidP="00BF593A">
      <w:pPr>
        <w:spacing w:after="100" w:afterAutospacing="1" w:line="360" w:lineRule="auto"/>
        <w:ind w:firstLineChars="200" w:firstLine="420"/>
      </w:pPr>
      <w:r>
        <w:rPr>
          <w:rFonts w:hint="eastAsia"/>
        </w:rPr>
        <w:t>为不同用户定义不同的视图，通过视图机制把要保密的数据对无权存取这些数据的用户隐藏起来，从而自动地对数据进行保护。</w:t>
      </w:r>
    </w:p>
    <w:p w:rsidR="00BF593A" w:rsidRDefault="00BF593A" w:rsidP="00BF593A">
      <w:pPr>
        <w:pStyle w:val="af2"/>
        <w:numPr>
          <w:ilvl w:val="0"/>
          <w:numId w:val="21"/>
        </w:numPr>
        <w:spacing w:after="100" w:afterAutospacing="1" w:line="360" w:lineRule="auto"/>
      </w:pPr>
      <w:r>
        <w:rPr>
          <w:rFonts w:hint="eastAsia"/>
        </w:rPr>
        <w:lastRenderedPageBreak/>
        <w:t>审计</w:t>
      </w:r>
    </w:p>
    <w:p w:rsidR="00BF593A" w:rsidRDefault="00BF593A" w:rsidP="00BF593A">
      <w:pPr>
        <w:spacing w:after="100" w:afterAutospacing="1" w:line="360" w:lineRule="auto"/>
        <w:ind w:firstLineChars="200" w:firstLine="420"/>
      </w:pPr>
      <w:r>
        <w:rPr>
          <w:rFonts w:hint="eastAsia"/>
        </w:rPr>
        <w:t>建议打开数据库系统的审计功能，以监视不合法行为。</w:t>
      </w:r>
    </w:p>
    <w:p w:rsidR="00BF593A" w:rsidRDefault="00BF593A" w:rsidP="00BF593A">
      <w:pPr>
        <w:pStyle w:val="af2"/>
        <w:numPr>
          <w:ilvl w:val="0"/>
          <w:numId w:val="20"/>
        </w:numPr>
        <w:spacing w:after="100" w:afterAutospacing="1" w:line="360" w:lineRule="auto"/>
      </w:pPr>
      <w:r w:rsidRPr="00C17D4B">
        <w:rPr>
          <w:rFonts w:hint="eastAsia"/>
        </w:rPr>
        <w:t>数据的完整性</w:t>
      </w:r>
    </w:p>
    <w:p w:rsidR="00F91297" w:rsidRDefault="00BF593A" w:rsidP="00BF593A">
      <w:pPr>
        <w:spacing w:line="360" w:lineRule="auto"/>
        <w:ind w:firstLineChars="200" w:firstLine="420"/>
      </w:pPr>
      <w:r w:rsidRPr="00C17D4B">
        <w:rPr>
          <w:rFonts w:hint="eastAsia"/>
        </w:rPr>
        <w:t>要充分利用数据库管理系统所提供的数据完整性功能。在数据库的设计时要通过实体完整性、参照完整性的定义，使数据库系统拒绝接收不合语义的数据，从而保证数据的正确。对一些特别重要的信息应加密存储。</w:t>
      </w:r>
    </w:p>
    <w:p w:rsidR="00F91297" w:rsidRDefault="00F91297" w:rsidP="00F91297">
      <w:pPr>
        <w:pStyle w:val="2"/>
      </w:pPr>
      <w:bookmarkStart w:id="72" w:name="_Toc465202778"/>
      <w:r>
        <w:rPr>
          <w:rFonts w:hint="eastAsia"/>
        </w:rPr>
        <w:t>系统安全</w:t>
      </w:r>
      <w:bookmarkEnd w:id="72"/>
    </w:p>
    <w:p w:rsidR="004A5CF7" w:rsidRDefault="004A5CF7" w:rsidP="004A5CF7">
      <w:pPr>
        <w:spacing w:after="100" w:afterAutospacing="1" w:line="360" w:lineRule="auto"/>
        <w:ind w:firstLineChars="200" w:firstLine="420"/>
      </w:pPr>
      <w:r>
        <w:rPr>
          <w:rFonts w:hint="eastAsia"/>
        </w:rPr>
        <w:t>供应链金融系统在与主机的账务确认模式中包括两个处理环节，向主机发送同步请求的处理和接受主机确认后的异步处理。</w:t>
      </w:r>
    </w:p>
    <w:p w:rsidR="004A5CF7" w:rsidRDefault="004A5CF7" w:rsidP="004A5CF7">
      <w:pPr>
        <w:spacing w:after="100" w:afterAutospacing="1" w:line="360" w:lineRule="auto"/>
        <w:ind w:firstLineChars="200" w:firstLine="420"/>
      </w:pPr>
      <w:r>
        <w:rPr>
          <w:rFonts w:hint="eastAsia"/>
        </w:rPr>
        <w:t>向主机发送同步请求的处理中，在交易执行中途因为通信原因或其他原因造成通信超时或中断的交易称为可疑交易，柜员无法确认该交易是否已在主机上执行。对于可疑交易，供应链金融系统会自动记录专用的交易流水来保存交易状态，同时提供查询交易检查主机的交易状态，使柜员可以调整差错或重新发起交易。</w:t>
      </w:r>
    </w:p>
    <w:p w:rsidR="00F91297" w:rsidRDefault="004A5CF7" w:rsidP="004A5CF7">
      <w:pPr>
        <w:spacing w:line="360" w:lineRule="auto"/>
        <w:ind w:firstLineChars="200" w:firstLine="420"/>
      </w:pPr>
      <w:r>
        <w:rPr>
          <w:rFonts w:hint="eastAsia"/>
        </w:rPr>
        <w:t>接受主机异步确认处理环节，因为有通讯中间件保证了报文的送达，供应链金融系统应用服务器有可能在内部处理中发生失败，对于处理失败的交易供应链金融系统也会自动记录到专用的交易流水来保存交易状态，同时错误交易被置于通信重试队列中，系统会自动发起交易重试和向维护人员告警。</w:t>
      </w:r>
    </w:p>
    <w:p w:rsidR="00CC2D18" w:rsidRDefault="00D70567">
      <w:pPr>
        <w:pStyle w:val="1"/>
        <w:numPr>
          <w:ilvl w:val="0"/>
          <w:numId w:val="1"/>
        </w:numPr>
        <w:ind w:left="0" w:firstLine="0"/>
      </w:pPr>
      <w:bookmarkStart w:id="73" w:name="_Toc465202779"/>
      <w:r>
        <w:rPr>
          <w:rFonts w:hint="eastAsia"/>
        </w:rPr>
        <w:lastRenderedPageBreak/>
        <w:t>网络体系结构设计</w:t>
      </w:r>
      <w:bookmarkEnd w:id="73"/>
    </w:p>
    <w:p w:rsidR="00CC2D18" w:rsidRDefault="00D70567">
      <w:pPr>
        <w:pStyle w:val="2"/>
      </w:pPr>
      <w:bookmarkStart w:id="74" w:name="_Toc465202780"/>
      <w:r>
        <w:t>网络设计原则</w:t>
      </w:r>
      <w:bookmarkEnd w:id="74"/>
    </w:p>
    <w:p w:rsidR="00CC2D18" w:rsidRDefault="00D70567">
      <w:pPr>
        <w:pStyle w:val="2"/>
      </w:pPr>
      <w:bookmarkStart w:id="75" w:name="_Toc465202781"/>
      <w:r>
        <w:rPr>
          <w:rFonts w:hint="eastAsia"/>
        </w:rPr>
        <w:t>网络拓扑结构</w:t>
      </w:r>
      <w:bookmarkEnd w:id="75"/>
    </w:p>
    <w:p w:rsidR="00CC2D18" w:rsidRDefault="00D70567">
      <w:pPr>
        <w:pStyle w:val="3"/>
      </w:pPr>
      <w:bookmarkStart w:id="76" w:name="_Toc465202782"/>
      <w:r>
        <w:rPr>
          <w:rFonts w:hint="eastAsia"/>
        </w:rPr>
        <w:t>局域网络</w:t>
      </w:r>
      <w:bookmarkEnd w:id="76"/>
    </w:p>
    <w:p w:rsidR="00CC2D18" w:rsidRDefault="00D70567">
      <w:pPr>
        <w:pStyle w:val="3"/>
      </w:pPr>
      <w:bookmarkStart w:id="77" w:name="_Toc465202783"/>
      <w:r>
        <w:rPr>
          <w:rFonts w:hint="eastAsia"/>
        </w:rPr>
        <w:t>广域网络</w:t>
      </w:r>
      <w:bookmarkEnd w:id="77"/>
    </w:p>
    <w:p w:rsidR="00CC2D18" w:rsidRDefault="00CC2D18"/>
    <w:p w:rsidR="00CC2D18" w:rsidRDefault="00CC2D18"/>
    <w:p w:rsidR="00CC2D18" w:rsidRDefault="00D70567">
      <w:pPr>
        <w:pStyle w:val="1"/>
        <w:numPr>
          <w:ilvl w:val="0"/>
          <w:numId w:val="1"/>
        </w:numPr>
        <w:ind w:left="0" w:firstLine="0"/>
      </w:pPr>
      <w:bookmarkStart w:id="78" w:name="_Toc465202784"/>
      <w:r>
        <w:rPr>
          <w:rFonts w:hint="eastAsia"/>
        </w:rPr>
        <w:t>系统运行设计</w:t>
      </w:r>
      <w:bookmarkEnd w:id="78"/>
    </w:p>
    <w:p w:rsidR="00CC2D18" w:rsidRDefault="00D70567">
      <w:r>
        <w:rPr>
          <w:rFonts w:hint="eastAsia"/>
        </w:rPr>
        <w:t>&lt;</w:t>
      </w:r>
      <w:r>
        <w:rPr>
          <w:rFonts w:hint="eastAsia"/>
        </w:rPr>
        <w:t>说明运行模块的组合，进行构造设计，确定系统的运行控制方法及资源分配情况。</w:t>
      </w:r>
      <w:r>
        <w:rPr>
          <w:rFonts w:hint="eastAsia"/>
        </w:rPr>
        <w:t>&gt;</w:t>
      </w:r>
    </w:p>
    <w:p w:rsidR="00CC2D18" w:rsidRDefault="00D70567">
      <w:pPr>
        <w:pStyle w:val="2"/>
      </w:pPr>
      <w:bookmarkStart w:id="79" w:name="_Toc465202785"/>
      <w:r>
        <w:rPr>
          <w:rFonts w:hint="eastAsia"/>
        </w:rPr>
        <w:t>运行模块组合</w:t>
      </w:r>
      <w:bookmarkEnd w:id="79"/>
    </w:p>
    <w:p w:rsidR="00CC2D18" w:rsidRDefault="00D70567">
      <w:pPr>
        <w:pStyle w:val="2"/>
      </w:pPr>
      <w:bookmarkStart w:id="80" w:name="_Toc465202786"/>
      <w:r>
        <w:rPr>
          <w:rFonts w:hint="eastAsia"/>
        </w:rPr>
        <w:t>运行控制</w:t>
      </w:r>
      <w:bookmarkEnd w:id="80"/>
    </w:p>
    <w:p w:rsidR="00CC2D18" w:rsidRDefault="00D70567">
      <w:pPr>
        <w:pStyle w:val="2"/>
      </w:pPr>
      <w:bookmarkStart w:id="81" w:name="_Toc465202787"/>
      <w:r>
        <w:rPr>
          <w:rFonts w:hint="eastAsia"/>
        </w:rPr>
        <w:t>运行时间</w:t>
      </w:r>
      <w:bookmarkEnd w:id="81"/>
    </w:p>
    <w:p w:rsidR="00CC2D18" w:rsidRDefault="00CC2D18"/>
    <w:p w:rsidR="00CC2D18" w:rsidRDefault="00D70567">
      <w:pPr>
        <w:pStyle w:val="1"/>
        <w:numPr>
          <w:ilvl w:val="0"/>
          <w:numId w:val="1"/>
        </w:numPr>
        <w:ind w:left="0" w:firstLine="0"/>
      </w:pPr>
      <w:bookmarkStart w:id="82" w:name="_Toc465202788"/>
      <w:r>
        <w:rPr>
          <w:rFonts w:hint="eastAsia"/>
        </w:rPr>
        <w:t>系统维护设计</w:t>
      </w:r>
      <w:bookmarkEnd w:id="82"/>
    </w:p>
    <w:p w:rsidR="00CC2D18" w:rsidRDefault="00D70567">
      <w:r>
        <w:rPr>
          <w:rFonts w:hint="eastAsia"/>
        </w:rPr>
        <w:t>&lt;</w:t>
      </w:r>
      <w:r>
        <w:rPr>
          <w:rFonts w:hint="eastAsia"/>
        </w:rPr>
        <w:t>说明为方便系统维护工作制定的策略等。</w:t>
      </w:r>
      <w:r>
        <w:rPr>
          <w:rFonts w:hint="eastAsia"/>
        </w:rPr>
        <w:t>&gt;</w:t>
      </w:r>
    </w:p>
    <w:p w:rsidR="00377D2E" w:rsidRDefault="00377D2E" w:rsidP="00377D2E">
      <w:pPr>
        <w:pStyle w:val="2"/>
      </w:pPr>
      <w:bookmarkStart w:id="83" w:name="_Toc465202789"/>
      <w:r>
        <w:rPr>
          <w:rFonts w:hint="eastAsia"/>
        </w:rPr>
        <w:t>审计设计</w:t>
      </w:r>
      <w:bookmarkEnd w:id="83"/>
    </w:p>
    <w:p w:rsidR="00377D2E" w:rsidRDefault="00377D2E" w:rsidP="00377D2E">
      <w:pPr>
        <w:pStyle w:val="3"/>
      </w:pPr>
      <w:bookmarkStart w:id="84" w:name="_Toc465202790"/>
      <w:r>
        <w:rPr>
          <w:rFonts w:hint="eastAsia"/>
        </w:rPr>
        <w:t>数据库日志</w:t>
      </w:r>
      <w:bookmarkEnd w:id="84"/>
    </w:p>
    <w:p w:rsidR="00377D2E" w:rsidRDefault="00377D2E" w:rsidP="00377D2E">
      <w:pPr>
        <w:pStyle w:val="4"/>
        <w:numPr>
          <w:ilvl w:val="3"/>
          <w:numId w:val="1"/>
        </w:numPr>
        <w:spacing w:after="200" w:line="360" w:lineRule="auto"/>
      </w:pPr>
      <w:bookmarkStart w:id="85" w:name="_Toc465202791"/>
      <w:r>
        <w:rPr>
          <w:rFonts w:hint="eastAsia"/>
        </w:rPr>
        <w:t>系统审计类</w:t>
      </w:r>
      <w:bookmarkEnd w:id="85"/>
    </w:p>
    <w:p w:rsidR="00377D2E" w:rsidRDefault="00377D2E" w:rsidP="00377D2E">
      <w:pPr>
        <w:pStyle w:val="af2"/>
        <w:numPr>
          <w:ilvl w:val="0"/>
          <w:numId w:val="11"/>
        </w:numPr>
        <w:spacing w:line="360" w:lineRule="auto"/>
      </w:pPr>
      <w:r>
        <w:rPr>
          <w:rFonts w:hint="eastAsia"/>
        </w:rPr>
        <w:t>登录日志</w:t>
      </w:r>
    </w:p>
    <w:p w:rsidR="00377D2E" w:rsidRDefault="00377D2E" w:rsidP="00377D2E">
      <w:pPr>
        <w:spacing w:line="360" w:lineRule="auto"/>
        <w:ind w:firstLineChars="200" w:firstLine="420"/>
      </w:pPr>
      <w:r w:rsidRPr="00C4649F">
        <w:rPr>
          <w:rFonts w:hint="eastAsia"/>
        </w:rPr>
        <w:t>记录系统</w:t>
      </w:r>
      <w:r>
        <w:rPr>
          <w:rFonts w:hint="eastAsia"/>
        </w:rPr>
        <w:t>登录</w:t>
      </w:r>
      <w:r w:rsidRPr="00C4649F">
        <w:rPr>
          <w:rFonts w:hint="eastAsia"/>
        </w:rPr>
        <w:t>人的</w:t>
      </w:r>
      <w:r>
        <w:rPr>
          <w:rFonts w:hint="eastAsia"/>
        </w:rPr>
        <w:t>登录</w:t>
      </w:r>
      <w:r w:rsidRPr="00C4649F">
        <w:rPr>
          <w:rFonts w:hint="eastAsia"/>
        </w:rPr>
        <w:t>和退出时间，记录归属</w:t>
      </w:r>
      <w:r>
        <w:rPr>
          <w:rFonts w:hint="eastAsia"/>
        </w:rPr>
        <w:t>系统代码</w:t>
      </w:r>
      <w:r w:rsidRPr="00C4649F">
        <w:rPr>
          <w:rFonts w:hint="eastAsia"/>
        </w:rPr>
        <w:t>、</w:t>
      </w:r>
      <w:r>
        <w:rPr>
          <w:rFonts w:hint="eastAsia"/>
        </w:rPr>
        <w:t>系统名称</w:t>
      </w:r>
      <w:r w:rsidRPr="00C4649F">
        <w:rPr>
          <w:rFonts w:hint="eastAsia"/>
        </w:rPr>
        <w:t>和</w:t>
      </w:r>
      <w:r>
        <w:rPr>
          <w:rFonts w:hint="eastAsia"/>
        </w:rPr>
        <w:t>IP</w:t>
      </w:r>
      <w:r>
        <w:rPr>
          <w:rFonts w:hint="eastAsia"/>
        </w:rPr>
        <w:t>地址等</w:t>
      </w:r>
      <w:r w:rsidRPr="00C4649F">
        <w:rPr>
          <w:rFonts w:hint="eastAsia"/>
        </w:rPr>
        <w:t>信息。</w:t>
      </w:r>
    </w:p>
    <w:p w:rsidR="00377D2E" w:rsidRDefault="00377D2E" w:rsidP="00377D2E">
      <w:pPr>
        <w:pStyle w:val="af2"/>
        <w:numPr>
          <w:ilvl w:val="0"/>
          <w:numId w:val="11"/>
        </w:numPr>
        <w:spacing w:line="360" w:lineRule="auto"/>
      </w:pPr>
      <w:r>
        <w:rPr>
          <w:rFonts w:hint="eastAsia"/>
        </w:rPr>
        <w:lastRenderedPageBreak/>
        <w:t>系统交易日志</w:t>
      </w:r>
    </w:p>
    <w:p w:rsidR="00377D2E" w:rsidRDefault="00377D2E" w:rsidP="00377D2E">
      <w:pPr>
        <w:spacing w:line="360" w:lineRule="auto"/>
        <w:ind w:firstLineChars="200" w:firstLine="420"/>
      </w:pPr>
      <w:r>
        <w:rPr>
          <w:rFonts w:hint="eastAsia"/>
        </w:rPr>
        <w:t>采用系统公共交易日志组件进行拦截记录，</w:t>
      </w:r>
      <w:r w:rsidRPr="00C27AF4">
        <w:rPr>
          <w:rFonts w:hint="eastAsia"/>
        </w:rPr>
        <w:t>目的只是记录用户在系统的各种操作，系统日志不记录详细业务信息。</w:t>
      </w:r>
    </w:p>
    <w:p w:rsidR="00377D2E" w:rsidRDefault="00377D2E" w:rsidP="00377D2E">
      <w:pPr>
        <w:spacing w:line="360" w:lineRule="auto"/>
        <w:ind w:firstLineChars="200" w:firstLine="420"/>
      </w:pPr>
      <w:r>
        <w:rPr>
          <w:rFonts w:hint="eastAsia"/>
        </w:rPr>
        <w:t>交易日志拦截时序图</w:t>
      </w:r>
    </w:p>
    <w:p w:rsidR="00377D2E" w:rsidRDefault="00E345B2" w:rsidP="00377D2E">
      <w:pPr>
        <w:spacing w:line="360" w:lineRule="auto"/>
        <w:ind w:firstLineChars="200" w:firstLine="420"/>
      </w:pPr>
      <w:r>
        <w:rPr>
          <w:noProof/>
        </w:rPr>
        <w:drawing>
          <wp:inline distT="0" distB="0" distL="0" distR="0">
            <wp:extent cx="5000625" cy="3924300"/>
            <wp:effectExtent l="1905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000625" cy="3924300"/>
                    </a:xfrm>
                    <a:prstGeom prst="rect">
                      <a:avLst/>
                    </a:prstGeom>
                    <a:noFill/>
                    <a:ln w="9525">
                      <a:noFill/>
                      <a:miter lim="800000"/>
                      <a:headEnd/>
                      <a:tailEnd/>
                    </a:ln>
                  </pic:spPr>
                </pic:pic>
              </a:graphicData>
            </a:graphic>
          </wp:inline>
        </w:drawing>
      </w:r>
    </w:p>
    <w:p w:rsidR="00377D2E" w:rsidRDefault="00377D2E" w:rsidP="00377D2E">
      <w:pPr>
        <w:pStyle w:val="4"/>
        <w:numPr>
          <w:ilvl w:val="3"/>
          <w:numId w:val="1"/>
        </w:numPr>
        <w:spacing w:after="200" w:line="360" w:lineRule="auto"/>
      </w:pPr>
      <w:bookmarkStart w:id="86" w:name="_Toc465202792"/>
      <w:r>
        <w:rPr>
          <w:rFonts w:hint="eastAsia"/>
        </w:rPr>
        <w:t>业务处理类</w:t>
      </w:r>
      <w:bookmarkEnd w:id="86"/>
    </w:p>
    <w:p w:rsidR="00377D2E" w:rsidRDefault="00377D2E" w:rsidP="00377D2E">
      <w:pPr>
        <w:pStyle w:val="af2"/>
        <w:numPr>
          <w:ilvl w:val="0"/>
          <w:numId w:val="11"/>
        </w:numPr>
        <w:spacing w:line="360" w:lineRule="auto"/>
      </w:pPr>
      <w:r>
        <w:rPr>
          <w:rFonts w:hint="eastAsia"/>
        </w:rPr>
        <w:t>交易流水</w:t>
      </w:r>
    </w:p>
    <w:p w:rsidR="00377D2E" w:rsidRDefault="00377D2E" w:rsidP="00377D2E">
      <w:pPr>
        <w:spacing w:line="360" w:lineRule="auto"/>
        <w:ind w:firstLineChars="200" w:firstLine="420"/>
      </w:pPr>
      <w:r>
        <w:rPr>
          <w:rFonts w:hint="eastAsia"/>
        </w:rPr>
        <w:t>区分子系统，记</w:t>
      </w:r>
      <w:r w:rsidRPr="00022FF4">
        <w:rPr>
          <w:rFonts w:hint="eastAsia"/>
        </w:rPr>
        <w:t>录该业务品种处理实例的每次交易操作人，操作结果，</w:t>
      </w:r>
      <w:r>
        <w:rPr>
          <w:rFonts w:hint="eastAsia"/>
        </w:rPr>
        <w:t>功能</w:t>
      </w:r>
      <w:r w:rsidRPr="00022FF4">
        <w:rPr>
          <w:rFonts w:hint="eastAsia"/>
        </w:rPr>
        <w:t>信息，时间和关联的业务主键。</w:t>
      </w:r>
    </w:p>
    <w:p w:rsidR="00377D2E" w:rsidRDefault="00377D2E" w:rsidP="00377D2E">
      <w:pPr>
        <w:pStyle w:val="af2"/>
        <w:numPr>
          <w:ilvl w:val="0"/>
          <w:numId w:val="11"/>
        </w:numPr>
        <w:spacing w:line="360" w:lineRule="auto"/>
      </w:pPr>
      <w:r>
        <w:rPr>
          <w:rFonts w:hint="eastAsia"/>
        </w:rPr>
        <w:t>数据表结构</w:t>
      </w:r>
    </w:p>
    <w:p w:rsidR="00377D2E" w:rsidRDefault="00504C12" w:rsidP="00377D2E">
      <w:pPr>
        <w:spacing w:line="360" w:lineRule="auto"/>
        <w:ind w:firstLineChars="200" w:firstLine="420"/>
      </w:pPr>
      <w:r>
        <w:rPr>
          <w:noProof/>
        </w:rPr>
        <w:lastRenderedPageBreak/>
        <w:drawing>
          <wp:inline distT="0" distB="0" distL="0" distR="0">
            <wp:extent cx="1838325" cy="1847850"/>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1838325" cy="1847850"/>
                    </a:xfrm>
                    <a:prstGeom prst="rect">
                      <a:avLst/>
                    </a:prstGeom>
                    <a:noFill/>
                    <a:ln w="9525">
                      <a:noFill/>
                      <a:miter lim="800000"/>
                      <a:headEnd/>
                      <a:tailEnd/>
                    </a:ln>
                  </pic:spPr>
                </pic:pic>
              </a:graphicData>
            </a:graphic>
          </wp:inline>
        </w:drawing>
      </w:r>
    </w:p>
    <w:p w:rsidR="00377D2E" w:rsidRDefault="00377D2E" w:rsidP="00377D2E">
      <w:pPr>
        <w:pStyle w:val="3"/>
      </w:pPr>
      <w:bookmarkStart w:id="87" w:name="_Toc465202793"/>
      <w:r>
        <w:rPr>
          <w:rFonts w:hint="eastAsia"/>
        </w:rPr>
        <w:t>文件日志</w:t>
      </w:r>
      <w:bookmarkEnd w:id="87"/>
    </w:p>
    <w:p w:rsidR="00377D2E" w:rsidRDefault="00377D2E" w:rsidP="00377D2E">
      <w:pPr>
        <w:spacing w:line="360" w:lineRule="auto"/>
        <w:ind w:firstLineChars="200" w:firstLine="420"/>
      </w:pPr>
      <w:r>
        <w:rPr>
          <w:rFonts w:hint="eastAsia"/>
        </w:rPr>
        <w:t>日志级别有</w:t>
      </w:r>
      <w:r>
        <w:rPr>
          <w:rFonts w:hint="eastAsia"/>
        </w:rPr>
        <w:t>DEBUG</w:t>
      </w:r>
      <w:r>
        <w:rPr>
          <w:rFonts w:hint="eastAsia"/>
        </w:rPr>
        <w:t>、</w:t>
      </w:r>
      <w:r>
        <w:rPr>
          <w:rFonts w:hint="eastAsia"/>
        </w:rPr>
        <w:t>INFO</w:t>
      </w:r>
      <w:r>
        <w:rPr>
          <w:rFonts w:hint="eastAsia"/>
        </w:rPr>
        <w:t>、</w:t>
      </w:r>
      <w:r>
        <w:rPr>
          <w:rFonts w:hint="eastAsia"/>
        </w:rPr>
        <w:t>WARN</w:t>
      </w:r>
      <w:r>
        <w:rPr>
          <w:rFonts w:hint="eastAsia"/>
        </w:rPr>
        <w:t>。日志存放在</w:t>
      </w:r>
      <w:r>
        <w:rPr>
          <w:rFonts w:hint="eastAsia"/>
        </w:rPr>
        <w:t>logs</w:t>
      </w:r>
      <w:r>
        <w:rPr>
          <w:rFonts w:hint="eastAsia"/>
        </w:rPr>
        <w:t>文件夹。分为注册中心</w:t>
      </w:r>
      <w:r>
        <w:rPr>
          <w:rFonts w:hint="eastAsia"/>
        </w:rPr>
        <w:t>server</w:t>
      </w:r>
      <w:r>
        <w:rPr>
          <w:rFonts w:hint="eastAsia"/>
        </w:rPr>
        <w:t>和供应链两个文件夹分别存储。</w:t>
      </w:r>
    </w:p>
    <w:p w:rsidR="00377D2E" w:rsidRDefault="00377D2E" w:rsidP="00377D2E">
      <w:pPr>
        <w:spacing w:line="360" w:lineRule="auto"/>
        <w:ind w:firstLineChars="200" w:firstLine="420"/>
      </w:pPr>
      <w:r>
        <w:rPr>
          <w:rFonts w:hint="eastAsia"/>
        </w:rPr>
        <w:t>存放格式为</w:t>
      </w:r>
      <w:r w:rsidR="003945FA">
        <w:rPr>
          <w:rFonts w:hint="eastAsia"/>
        </w:rPr>
        <w:t>scf</w:t>
      </w:r>
      <w:r>
        <w:rPr>
          <w:rFonts w:hint="eastAsia"/>
        </w:rPr>
        <w:t>-</w:t>
      </w:r>
      <w:r>
        <w:rPr>
          <w:rFonts w:hint="eastAsia"/>
        </w:rPr>
        <w:t>级别</w:t>
      </w:r>
      <w:r>
        <w:rPr>
          <w:rFonts w:hint="eastAsia"/>
        </w:rPr>
        <w:t>.log.yyyy-mm-dd</w:t>
      </w:r>
      <w:r>
        <w:rPr>
          <w:rFonts w:hint="eastAsia"/>
        </w:rPr>
        <w:t>方式存储，以架构组现有的实现方式使用。</w:t>
      </w:r>
    </w:p>
    <w:p w:rsidR="00CC2D18" w:rsidRDefault="00D70567">
      <w:pPr>
        <w:pStyle w:val="2"/>
      </w:pPr>
      <w:bookmarkStart w:id="88" w:name="_Toc465202794"/>
      <w:r>
        <w:t>数据备份和恢复策略</w:t>
      </w:r>
      <w:bookmarkEnd w:id="88"/>
    </w:p>
    <w:p w:rsidR="00CC2D18" w:rsidRDefault="00D70567">
      <w:pPr>
        <w:pStyle w:val="3"/>
      </w:pPr>
      <w:bookmarkStart w:id="89" w:name="_Toc465202795"/>
      <w:r>
        <w:rPr>
          <w:rFonts w:hint="eastAsia"/>
        </w:rPr>
        <w:t>数据备份</w:t>
      </w:r>
      <w:bookmarkEnd w:id="89"/>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9"/>
        <w:gridCol w:w="5641"/>
      </w:tblGrid>
      <w:tr w:rsidR="00CC2D18">
        <w:tc>
          <w:tcPr>
            <w:tcW w:w="2439" w:type="dxa"/>
            <w:shd w:val="clear" w:color="auto" w:fill="D9D9D9" w:themeFill="background1" w:themeFillShade="D9"/>
          </w:tcPr>
          <w:p w:rsidR="00CC2D18" w:rsidRDefault="00D70567">
            <w:pPr>
              <w:widowControl w:val="0"/>
              <w:jc w:val="center"/>
              <w:rPr>
                <w:rFonts w:ascii="宋体" w:eastAsia="宋体" w:hAnsi="宋体" w:cs="PMingLiU"/>
                <w:b/>
                <w:kern w:val="2"/>
                <w:szCs w:val="21"/>
              </w:rPr>
            </w:pPr>
            <w:r>
              <w:rPr>
                <w:rFonts w:ascii="宋体" w:eastAsia="宋体" w:hAnsi="宋体" w:cs="PMingLiU" w:hint="eastAsia"/>
                <w:b/>
                <w:kern w:val="2"/>
                <w:szCs w:val="21"/>
              </w:rPr>
              <w:t xml:space="preserve">    备份类别</w:t>
            </w:r>
          </w:p>
        </w:tc>
        <w:tc>
          <w:tcPr>
            <w:tcW w:w="5641" w:type="dxa"/>
            <w:shd w:val="clear" w:color="auto" w:fill="D9D9D9" w:themeFill="background1" w:themeFillShade="D9"/>
          </w:tcPr>
          <w:p w:rsidR="00CC2D18" w:rsidRDefault="00D70567">
            <w:pPr>
              <w:widowControl w:val="0"/>
              <w:jc w:val="center"/>
              <w:rPr>
                <w:rFonts w:ascii="宋体" w:eastAsia="宋体" w:hAnsi="宋体" w:cs="PMingLiU"/>
                <w:b/>
                <w:kern w:val="2"/>
                <w:szCs w:val="21"/>
              </w:rPr>
            </w:pPr>
            <w:r>
              <w:rPr>
                <w:rFonts w:ascii="宋体" w:eastAsia="宋体" w:hAnsi="宋体" w:cs="PMingLiU" w:hint="eastAsia"/>
                <w:b/>
                <w:kern w:val="2"/>
                <w:szCs w:val="21"/>
              </w:rPr>
              <w:t>备份策略</w:t>
            </w:r>
          </w:p>
        </w:tc>
      </w:tr>
      <w:tr w:rsidR="00CC2D18">
        <w:tc>
          <w:tcPr>
            <w:tcW w:w="2439" w:type="dxa"/>
          </w:tcPr>
          <w:p w:rsidR="00CC2D18" w:rsidRDefault="00D70567">
            <w:pPr>
              <w:rPr>
                <w:color w:val="000000"/>
                <w:szCs w:val="21"/>
              </w:rPr>
            </w:pPr>
            <w:r>
              <w:rPr>
                <w:rFonts w:hint="eastAsia"/>
                <w:color w:val="000000"/>
                <w:szCs w:val="21"/>
              </w:rPr>
              <w:t>应用服务器</w:t>
            </w:r>
          </w:p>
          <w:p w:rsidR="00CC2D18" w:rsidRDefault="00D70567">
            <w:pPr>
              <w:rPr>
                <w:color w:val="000000"/>
                <w:szCs w:val="21"/>
              </w:rPr>
            </w:pPr>
            <w:r>
              <w:rPr>
                <w:rFonts w:hint="eastAsia"/>
                <w:color w:val="000000"/>
                <w:szCs w:val="21"/>
              </w:rPr>
              <w:t>(</w:t>
            </w:r>
            <w:r>
              <w:rPr>
                <w:rFonts w:hint="eastAsia"/>
                <w:color w:val="000000"/>
                <w:szCs w:val="21"/>
              </w:rPr>
              <w:t>包括</w:t>
            </w:r>
            <w:r>
              <w:rPr>
                <w:rFonts w:hint="eastAsia"/>
                <w:color w:val="000000"/>
                <w:szCs w:val="21"/>
              </w:rPr>
              <w:t>app</w:t>
            </w:r>
            <w:r>
              <w:rPr>
                <w:rFonts w:hint="eastAsia"/>
                <w:color w:val="000000"/>
                <w:szCs w:val="21"/>
              </w:rPr>
              <w:t>、日志</w:t>
            </w:r>
            <w:r>
              <w:rPr>
                <w:rFonts w:hint="eastAsia"/>
                <w:color w:val="000000"/>
                <w:szCs w:val="21"/>
              </w:rPr>
              <w:t>)</w:t>
            </w:r>
          </w:p>
        </w:tc>
        <w:tc>
          <w:tcPr>
            <w:tcW w:w="5641" w:type="dxa"/>
          </w:tcPr>
          <w:p w:rsidR="00CC2D18" w:rsidRDefault="00D70567">
            <w:pPr>
              <w:pStyle w:val="a7"/>
              <w:ind w:leftChars="0" w:left="0"/>
              <w:rPr>
                <w:szCs w:val="21"/>
              </w:rPr>
            </w:pPr>
            <w:r>
              <w:rPr>
                <w:rFonts w:hint="eastAsia"/>
                <w:szCs w:val="21"/>
              </w:rPr>
              <w:t>应用日志保留数量</w:t>
            </w:r>
            <w:r>
              <w:rPr>
                <w:rFonts w:hint="eastAsia"/>
                <w:szCs w:val="21"/>
              </w:rPr>
              <w:t>20</w:t>
            </w:r>
            <w:r>
              <w:rPr>
                <w:rFonts w:hint="eastAsia"/>
                <w:szCs w:val="21"/>
              </w:rPr>
              <w:t>，每个</w:t>
            </w:r>
            <w:r>
              <w:rPr>
                <w:rFonts w:hint="eastAsia"/>
                <w:szCs w:val="21"/>
              </w:rPr>
              <w:t>50M</w:t>
            </w:r>
            <w:r>
              <w:rPr>
                <w:rFonts w:hint="eastAsia"/>
                <w:szCs w:val="21"/>
              </w:rPr>
              <w:t>，采用循环使用模式；</w:t>
            </w:r>
          </w:p>
          <w:p w:rsidR="00CC2D18" w:rsidRDefault="00D70567">
            <w:pPr>
              <w:pStyle w:val="a7"/>
              <w:ind w:leftChars="0" w:left="0"/>
              <w:rPr>
                <w:szCs w:val="21"/>
              </w:rPr>
            </w:pPr>
            <w:r>
              <w:rPr>
                <w:rFonts w:hint="eastAsia"/>
                <w:szCs w:val="21"/>
              </w:rPr>
              <w:t>war</w:t>
            </w:r>
            <w:r>
              <w:rPr>
                <w:rFonts w:hint="eastAsia"/>
                <w:szCs w:val="21"/>
              </w:rPr>
              <w:t>包保留</w:t>
            </w:r>
            <w:r>
              <w:rPr>
                <w:rFonts w:hint="eastAsia"/>
                <w:szCs w:val="21"/>
              </w:rPr>
              <w:t>15</w:t>
            </w:r>
            <w:r>
              <w:rPr>
                <w:rFonts w:hint="eastAsia"/>
                <w:szCs w:val="21"/>
              </w:rPr>
              <w:t>天，每天定时自动备份，自动删除；</w:t>
            </w:r>
          </w:p>
          <w:p w:rsidR="00CC2D18" w:rsidRDefault="00D70567">
            <w:pPr>
              <w:pStyle w:val="a7"/>
              <w:ind w:leftChars="0" w:left="0"/>
              <w:rPr>
                <w:szCs w:val="21"/>
              </w:rPr>
            </w:pPr>
            <w:r>
              <w:rPr>
                <w:rFonts w:hint="eastAsia"/>
                <w:szCs w:val="21"/>
              </w:rPr>
              <w:t>jboss</w:t>
            </w:r>
            <w:r>
              <w:rPr>
                <w:rFonts w:hint="eastAsia"/>
                <w:szCs w:val="21"/>
              </w:rPr>
              <w:t>目录备份保留</w:t>
            </w:r>
            <w:r>
              <w:rPr>
                <w:rFonts w:hint="eastAsia"/>
                <w:szCs w:val="21"/>
              </w:rPr>
              <w:t>15</w:t>
            </w:r>
            <w:r>
              <w:rPr>
                <w:rFonts w:hint="eastAsia"/>
                <w:szCs w:val="21"/>
              </w:rPr>
              <w:t>天，全备</w:t>
            </w:r>
          </w:p>
          <w:p w:rsidR="00CC2D18" w:rsidRDefault="00D70567">
            <w:pPr>
              <w:pStyle w:val="a7"/>
              <w:ind w:leftChars="0" w:left="0"/>
              <w:rPr>
                <w:szCs w:val="21"/>
              </w:rPr>
            </w:pPr>
            <w:r>
              <w:rPr>
                <w:rFonts w:hint="eastAsia"/>
                <w:szCs w:val="21"/>
              </w:rPr>
              <w:t>每天定时自动备份，自动删除</w:t>
            </w:r>
          </w:p>
        </w:tc>
      </w:tr>
      <w:tr w:rsidR="00CC2D18">
        <w:tc>
          <w:tcPr>
            <w:tcW w:w="2439" w:type="dxa"/>
          </w:tcPr>
          <w:p w:rsidR="00CC2D18" w:rsidRDefault="00D70567">
            <w:pPr>
              <w:rPr>
                <w:color w:val="000000"/>
                <w:szCs w:val="21"/>
              </w:rPr>
            </w:pPr>
            <w:r>
              <w:rPr>
                <w:rFonts w:hint="eastAsia"/>
                <w:color w:val="000000"/>
                <w:szCs w:val="21"/>
              </w:rPr>
              <w:t>数据库服务器</w:t>
            </w:r>
          </w:p>
        </w:tc>
        <w:tc>
          <w:tcPr>
            <w:tcW w:w="5641" w:type="dxa"/>
          </w:tcPr>
          <w:p w:rsidR="00CC2D18" w:rsidRDefault="00D70567">
            <w:pPr>
              <w:jc w:val="both"/>
              <w:rPr>
                <w:color w:val="000000"/>
                <w:szCs w:val="21"/>
              </w:rPr>
            </w:pPr>
            <w:r>
              <w:rPr>
                <w:rFonts w:hint="eastAsia"/>
                <w:szCs w:val="21"/>
              </w:rPr>
              <w:t>mysql</w:t>
            </w:r>
            <w:r>
              <w:rPr>
                <w:rFonts w:hint="eastAsia"/>
                <w:szCs w:val="21"/>
              </w:rPr>
              <w:t>备份策略：数据库每周全量备份一次，剩余六天为增量备份，备份到</w:t>
            </w:r>
            <w:r>
              <w:rPr>
                <w:rFonts w:hint="eastAsia"/>
                <w:szCs w:val="21"/>
              </w:rPr>
              <w:t>ddboost</w:t>
            </w:r>
            <w:r>
              <w:rPr>
                <w:rFonts w:hint="eastAsia"/>
                <w:szCs w:val="21"/>
              </w:rPr>
              <w:t>，备份包含数据和索引。按照非功能性需求评估模型，存储需求如下：</w:t>
            </w:r>
            <w:r>
              <w:rPr>
                <w:rFonts w:hint="eastAsia"/>
                <w:szCs w:val="21"/>
              </w:rPr>
              <w:t>2016</w:t>
            </w:r>
            <w:r>
              <w:rPr>
                <w:rFonts w:hint="eastAsia"/>
                <w:szCs w:val="21"/>
              </w:rPr>
              <w:t>年约</w:t>
            </w:r>
            <w:r>
              <w:rPr>
                <w:rFonts w:hint="eastAsia"/>
                <w:szCs w:val="21"/>
              </w:rPr>
              <w:t>24T</w:t>
            </w:r>
            <w:r>
              <w:rPr>
                <w:rFonts w:hint="eastAsia"/>
                <w:szCs w:val="21"/>
              </w:rPr>
              <w:t>，</w:t>
            </w:r>
            <w:r>
              <w:rPr>
                <w:rFonts w:hint="eastAsia"/>
                <w:szCs w:val="21"/>
              </w:rPr>
              <w:t>2017</w:t>
            </w:r>
            <w:r>
              <w:rPr>
                <w:rFonts w:hint="eastAsia"/>
                <w:szCs w:val="21"/>
              </w:rPr>
              <w:t>年约</w:t>
            </w:r>
            <w:r>
              <w:rPr>
                <w:rFonts w:hint="eastAsia"/>
                <w:szCs w:val="21"/>
              </w:rPr>
              <w:t>47T</w:t>
            </w:r>
            <w:r>
              <w:rPr>
                <w:rFonts w:hint="eastAsia"/>
                <w:szCs w:val="21"/>
              </w:rPr>
              <w:t>，</w:t>
            </w:r>
            <w:r>
              <w:rPr>
                <w:rFonts w:hint="eastAsia"/>
                <w:szCs w:val="21"/>
              </w:rPr>
              <w:t>2018</w:t>
            </w:r>
            <w:r>
              <w:rPr>
                <w:rFonts w:hint="eastAsia"/>
                <w:szCs w:val="21"/>
              </w:rPr>
              <w:t>年约</w:t>
            </w:r>
            <w:r>
              <w:rPr>
                <w:rFonts w:hint="eastAsia"/>
                <w:szCs w:val="21"/>
              </w:rPr>
              <w:t>94T</w:t>
            </w:r>
            <w:r>
              <w:rPr>
                <w:rFonts w:hint="eastAsia"/>
              </w:rPr>
              <w:t>。</w:t>
            </w:r>
          </w:p>
        </w:tc>
      </w:tr>
    </w:tbl>
    <w:p w:rsidR="00CC2D18" w:rsidRDefault="00CC2D18"/>
    <w:p w:rsidR="00CC2D18" w:rsidRDefault="00D70567">
      <w:pPr>
        <w:pStyle w:val="3"/>
      </w:pPr>
      <w:bookmarkStart w:id="90" w:name="_Toc465202796"/>
      <w:r>
        <w:rPr>
          <w:rFonts w:hint="eastAsia"/>
        </w:rPr>
        <w:t>恢复策略</w:t>
      </w:r>
      <w:bookmarkEnd w:id="90"/>
    </w:p>
    <w:p w:rsidR="00CC2D18" w:rsidRDefault="00CC2D18"/>
    <w:p w:rsidR="00CC2D18" w:rsidRDefault="00CC2D18"/>
    <w:p w:rsidR="00CC2D18" w:rsidRDefault="00D70567">
      <w:pPr>
        <w:pStyle w:val="2"/>
      </w:pPr>
      <w:bookmarkStart w:id="91" w:name="_Toc465202797"/>
      <w:r>
        <w:rPr>
          <w:rFonts w:hint="eastAsia"/>
        </w:rPr>
        <w:t>系统故障预防与恢复</w:t>
      </w:r>
      <w:bookmarkEnd w:id="91"/>
    </w:p>
    <w:p w:rsidR="00CC2D18" w:rsidRDefault="00D70567">
      <w:r>
        <w:rPr>
          <w:rFonts w:hint="eastAsia"/>
        </w:rPr>
        <w:t>&lt;</w:t>
      </w:r>
      <w:r>
        <w:rPr>
          <w:rFonts w:hint="eastAsia"/>
        </w:rPr>
        <w:t>系统可能的故障预防与补救措施。</w:t>
      </w:r>
      <w:r>
        <w:rPr>
          <w:rFonts w:hint="eastAsia"/>
        </w:rPr>
        <w:t>&gt;</w:t>
      </w:r>
    </w:p>
    <w:p w:rsidR="00CC2D18" w:rsidRDefault="00D70567">
      <w:pPr>
        <w:pStyle w:val="2"/>
      </w:pPr>
      <w:bookmarkStart w:id="92" w:name="_Toc465202798"/>
      <w:r>
        <w:rPr>
          <w:rFonts w:hint="eastAsia"/>
        </w:rPr>
        <w:lastRenderedPageBreak/>
        <w:t>监控设计</w:t>
      </w:r>
      <w:bookmarkEnd w:id="92"/>
    </w:p>
    <w:p w:rsidR="00CC2D18" w:rsidRDefault="00D70567">
      <w:r>
        <w:rPr>
          <w:rFonts w:hint="eastAsia"/>
        </w:rPr>
        <w:t>&lt;</w:t>
      </w:r>
      <w:r>
        <w:rPr>
          <w:rFonts w:hint="eastAsia"/>
        </w:rPr>
        <w:t>说明系统的监控方式、日志产生方式等。</w:t>
      </w:r>
      <w:r>
        <w:rPr>
          <w:rFonts w:hint="eastAsia"/>
        </w:rPr>
        <w:t>&gt;</w:t>
      </w:r>
    </w:p>
    <w:p w:rsidR="00CC2D18" w:rsidRDefault="00D70567">
      <w:pPr>
        <w:pStyle w:val="1"/>
        <w:numPr>
          <w:ilvl w:val="0"/>
          <w:numId w:val="1"/>
        </w:numPr>
        <w:ind w:left="0" w:firstLine="0"/>
      </w:pPr>
      <w:bookmarkStart w:id="93" w:name="_Toc465202799"/>
      <w:r>
        <w:rPr>
          <w:rFonts w:hint="eastAsia"/>
        </w:rPr>
        <w:t>版本设计</w:t>
      </w:r>
      <w:bookmarkEnd w:id="93"/>
    </w:p>
    <w:p w:rsidR="00CC2D18" w:rsidRDefault="00D70567">
      <w:r>
        <w:rPr>
          <w:rFonts w:hint="eastAsia"/>
        </w:rPr>
        <w:t>&lt;</w:t>
      </w:r>
      <w:r>
        <w:rPr>
          <w:rFonts w:hint="eastAsia"/>
        </w:rPr>
        <w:t>说明版本定义规则等</w:t>
      </w:r>
      <w:r>
        <w:rPr>
          <w:rFonts w:hint="eastAsia"/>
        </w:rPr>
        <w:t>&gt;</w:t>
      </w:r>
    </w:p>
    <w:p w:rsidR="00CC2D18" w:rsidRDefault="00CC2D18"/>
    <w:p w:rsidR="00CC2D18" w:rsidRDefault="00CC2D18"/>
    <w:sectPr w:rsidR="00CC2D18" w:rsidSect="00357EC3">
      <w:headerReference w:type="default" r:id="rId28"/>
      <w:footerReference w:type="default" r:id="rId29"/>
      <w:pgSz w:w="11906" w:h="16838"/>
      <w:pgMar w:top="1440" w:right="1800" w:bottom="1440" w:left="1800" w:header="720" w:footer="72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1F78" w:rsidRDefault="00871F78" w:rsidP="00CC2D18">
      <w:r>
        <w:separator/>
      </w:r>
    </w:p>
  </w:endnote>
  <w:endnote w:type="continuationSeparator" w:id="0">
    <w:p w:rsidR="00871F78" w:rsidRDefault="00871F78" w:rsidP="00CC2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方正兰亭黑简体">
    <w:altName w:val="黑体"/>
    <w:charset w:val="86"/>
    <w:family w:val="auto"/>
    <w:pitch w:val="default"/>
    <w:sig w:usb0="00000000" w:usb1="0000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PMingLiU">
    <w:altName w:val="新細明體"/>
    <w:panose1 w:val="02020500000000000000"/>
    <w:charset w:val="88"/>
    <w:family w:val="roman"/>
    <w:pitch w:val="variable"/>
    <w:sig w:usb0="A00002FF" w:usb1="28CFFCFA" w:usb2="00000016" w:usb3="00000000" w:csb0="00100001" w:csb1="00000000"/>
  </w:font>
  <w:font w:name="华文细黑">
    <w:altName w:val="微软雅黑"/>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9229402"/>
    </w:sdtPr>
    <w:sdtEndPr/>
    <w:sdtContent>
      <w:p w:rsidR="00DA0B91" w:rsidRDefault="00DA0B91">
        <w:pPr>
          <w:pStyle w:val="a9"/>
          <w:ind w:left="360" w:right="720" w:firstLine="360"/>
        </w:pPr>
        <w:r>
          <w:t>第</w:t>
        </w:r>
        <w:r w:rsidR="006623EF">
          <w:fldChar w:fldCharType="begin"/>
        </w:r>
        <w:r w:rsidR="006623EF">
          <w:instrText>PAGE   \* MERGEFORMAT</w:instrText>
        </w:r>
        <w:r w:rsidR="006623EF">
          <w:fldChar w:fldCharType="separate"/>
        </w:r>
        <w:r w:rsidR="008F204F" w:rsidRPr="008F204F">
          <w:rPr>
            <w:noProof/>
            <w:lang w:val="zh-CN"/>
          </w:rPr>
          <w:t>1</w:t>
        </w:r>
        <w:r w:rsidR="006623EF">
          <w:rPr>
            <w:noProof/>
            <w:lang w:val="zh-CN"/>
          </w:rPr>
          <w:fldChar w:fldCharType="end"/>
        </w:r>
        <w:r>
          <w:t>页</w:t>
        </w:r>
      </w:p>
    </w:sdtContent>
  </w:sdt>
  <w:p w:rsidR="00DA0B91" w:rsidRDefault="00DA0B9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1F78" w:rsidRDefault="00871F78" w:rsidP="00CC2D18">
      <w:r>
        <w:separator/>
      </w:r>
    </w:p>
  </w:footnote>
  <w:footnote w:type="continuationSeparator" w:id="0">
    <w:p w:rsidR="00871F78" w:rsidRDefault="00871F78" w:rsidP="00CC2D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0B91" w:rsidRDefault="00DA0B91">
    <w:pPr>
      <w:pStyle w:val="aa"/>
      <w:jc w:val="left"/>
    </w:pPr>
    <w:r>
      <w:rPr>
        <w:noProof/>
      </w:rPr>
      <w:drawing>
        <wp:inline distT="0" distB="0" distL="0" distR="0">
          <wp:extent cx="996950" cy="4457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97200" cy="446375"/>
                  </a:xfrm>
                  <a:prstGeom prst="rect">
                    <a:avLst/>
                  </a:prstGeom>
                </pic:spPr>
              </pic:pic>
            </a:graphicData>
          </a:graphic>
        </wp:inline>
      </w:drawing>
    </w:r>
    <w:r>
      <w:rPr>
        <w:rFonts w:ascii="华文细黑" w:eastAsia="华文细黑" w:hAnsi="华文细黑" w:hint="eastAsia"/>
        <w:sz w:val="24"/>
        <w:szCs w:val="24"/>
      </w:rPr>
      <w:t xml:space="preserve">                                          概要设计说明书</w:t>
    </w:r>
  </w:p>
  <w:p w:rsidR="00DA0B91" w:rsidRDefault="00DA0B91">
    <w:pPr>
      <w:pStyle w:val="aa"/>
    </w:pPr>
  </w:p>
  <w:p w:rsidR="00DA0B91" w:rsidRDefault="00DA0B91">
    <w:pPr>
      <w:pStyle w:val="aa"/>
      <w:pBdr>
        <w:bottom w:val="none" w:sz="0" w:space="0" w:color="auto"/>
      </w:pBdr>
      <w:ind w:left="360" w:firstLine="360"/>
      <w:rPr>
        <w:rFonts w:ascii="华文细黑" w:eastAsia="华文细黑" w:hAnsi="华文细黑"/>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160CA"/>
    <w:multiLevelType w:val="hybridMultilevel"/>
    <w:tmpl w:val="F42E50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5DD05AE"/>
    <w:multiLevelType w:val="hybridMultilevel"/>
    <w:tmpl w:val="1750DD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16BF5AC9"/>
    <w:multiLevelType w:val="hybridMultilevel"/>
    <w:tmpl w:val="491C3B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70979A5"/>
    <w:multiLevelType w:val="hybridMultilevel"/>
    <w:tmpl w:val="FEFA73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6BA62ED"/>
    <w:multiLevelType w:val="multilevel"/>
    <w:tmpl w:val="26BA62E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nsid w:val="3EB3247C"/>
    <w:multiLevelType w:val="hybridMultilevel"/>
    <w:tmpl w:val="A8EE59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48F3582F"/>
    <w:multiLevelType w:val="hybridMultilevel"/>
    <w:tmpl w:val="856AA8B0"/>
    <w:lvl w:ilvl="0" w:tplc="E40640E0">
      <w:start w:val="1"/>
      <w:numFmt w:val="bullet"/>
      <w:lvlText w:val=""/>
      <w:lvlJc w:val="left"/>
      <w:pPr>
        <w:ind w:left="840" w:hanging="420"/>
      </w:pPr>
      <w:rPr>
        <w:rFonts w:ascii="Wingdings" w:hAnsi="Wingdings" w:hint="default"/>
        <w:sz w:val="16"/>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3AD486A"/>
    <w:multiLevelType w:val="hybridMultilevel"/>
    <w:tmpl w:val="94644426"/>
    <w:lvl w:ilvl="0" w:tplc="BD9816F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CB01055"/>
    <w:multiLevelType w:val="hybridMultilevel"/>
    <w:tmpl w:val="69E4E35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629701C8"/>
    <w:multiLevelType w:val="multilevel"/>
    <w:tmpl w:val="629701C8"/>
    <w:lvl w:ilvl="0">
      <w:start w:val="1"/>
      <w:numFmt w:val="decimal"/>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62F50AEA"/>
    <w:multiLevelType w:val="hybridMultilevel"/>
    <w:tmpl w:val="C7C21B38"/>
    <w:lvl w:ilvl="0" w:tplc="E40640E0">
      <w:start w:val="1"/>
      <w:numFmt w:val="bullet"/>
      <w:lvlText w:val=""/>
      <w:lvlJc w:val="left"/>
      <w:pPr>
        <w:ind w:left="840" w:hanging="420"/>
      </w:pPr>
      <w:rPr>
        <w:rFonts w:ascii="Wingdings" w:hAnsi="Wingdings" w:hint="default"/>
        <w:sz w:val="16"/>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640272CD"/>
    <w:multiLevelType w:val="multilevel"/>
    <w:tmpl w:val="640272CD"/>
    <w:lvl w:ilvl="0">
      <w:start w:val="1"/>
      <w:numFmt w:val="decimal"/>
      <w:pStyle w:val="a"/>
      <w:suff w:val="space"/>
      <w:lvlText w:val="%1."/>
      <w:lvlJc w:val="left"/>
      <w:pPr>
        <w:ind w:left="652" w:hanging="227"/>
      </w:pPr>
      <w:rPr>
        <w:rFonts w:hint="eastAsia"/>
      </w:rPr>
    </w:lvl>
    <w:lvl w:ilvl="1">
      <w:start w:val="1"/>
      <w:numFmt w:val="decimal"/>
      <w:pStyle w:val="20"/>
      <w:suff w:val="space"/>
      <w:lvlText w:val="(%2)"/>
      <w:lvlJc w:val="left"/>
      <w:pPr>
        <w:ind w:left="992" w:hanging="340"/>
      </w:pPr>
      <w:rPr>
        <w:rFonts w:hint="eastAsia"/>
      </w:rPr>
    </w:lvl>
    <w:lvl w:ilvl="2">
      <w:start w:val="1"/>
      <w:numFmt w:val="lowerLetter"/>
      <w:suff w:val="space"/>
      <w:lvlText w:val="%3."/>
      <w:lvlJc w:val="left"/>
      <w:pPr>
        <w:ind w:left="1276" w:hanging="284"/>
      </w:pPr>
      <w:rPr>
        <w:rFonts w:hint="eastAsia"/>
      </w:rPr>
    </w:lvl>
    <w:lvl w:ilvl="3">
      <w:start w:val="1"/>
      <w:numFmt w:val="lowerLetter"/>
      <w:suff w:val="space"/>
      <w:lvlText w:val="(%4)"/>
      <w:lvlJc w:val="left"/>
      <w:pPr>
        <w:ind w:left="1559" w:hanging="283"/>
      </w:pPr>
      <w:rPr>
        <w:rFonts w:hint="eastAsia"/>
      </w:rPr>
    </w:lvl>
    <w:lvl w:ilvl="4">
      <w:start w:val="1"/>
      <w:numFmt w:val="lowerRoman"/>
      <w:suff w:val="space"/>
      <w:lvlText w:val="%5."/>
      <w:lvlJc w:val="left"/>
      <w:pPr>
        <w:ind w:left="1786" w:hanging="227"/>
      </w:pPr>
      <w:rPr>
        <w:rFonts w:hint="eastAsia"/>
      </w:rPr>
    </w:lvl>
    <w:lvl w:ilvl="5">
      <w:start w:val="1"/>
      <w:numFmt w:val="decimal"/>
      <w:lvlText w:val="%1.%2.%3.%4.%5.%6"/>
      <w:lvlJc w:val="left"/>
      <w:pPr>
        <w:tabs>
          <w:tab w:val="left" w:pos="3260"/>
        </w:tabs>
        <w:ind w:left="3260" w:hanging="1134"/>
      </w:pPr>
      <w:rPr>
        <w:rFonts w:hint="eastAsia"/>
      </w:rPr>
    </w:lvl>
    <w:lvl w:ilvl="6">
      <w:start w:val="1"/>
      <w:numFmt w:val="decimal"/>
      <w:lvlText w:val="%1.%2.%3.%4.%5.%6.%7"/>
      <w:lvlJc w:val="left"/>
      <w:pPr>
        <w:tabs>
          <w:tab w:val="left" w:pos="3827"/>
        </w:tabs>
        <w:ind w:left="3827" w:hanging="1276"/>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12">
    <w:nsid w:val="69FF3BD6"/>
    <w:multiLevelType w:val="multilevel"/>
    <w:tmpl w:val="69FF3BD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nsid w:val="6C9E36D1"/>
    <w:multiLevelType w:val="multilevel"/>
    <w:tmpl w:val="6C9E36D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nsid w:val="73541DC1"/>
    <w:multiLevelType w:val="hybridMultilevel"/>
    <w:tmpl w:val="5D24BB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77CB714A"/>
    <w:multiLevelType w:val="hybridMultilevel"/>
    <w:tmpl w:val="DCD2F6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11"/>
  </w:num>
  <w:num w:numId="3">
    <w:abstractNumId w:val="13"/>
  </w:num>
  <w:num w:numId="4">
    <w:abstractNumId w:val="12"/>
  </w:num>
  <w:num w:numId="5">
    <w:abstractNumId w:val="4"/>
  </w:num>
  <w:num w:numId="6">
    <w:abstractNumId w:val="0"/>
  </w:num>
  <w:num w:numId="7">
    <w:abstractNumId w:val="15"/>
  </w:num>
  <w:num w:numId="8">
    <w:abstractNumId w:val="8"/>
  </w:num>
  <w:num w:numId="9">
    <w:abstractNumId w:val="14"/>
  </w:num>
  <w:num w:numId="10">
    <w:abstractNumId w:val="2"/>
  </w:num>
  <w:num w:numId="11">
    <w:abstractNumId w:val="7"/>
  </w:num>
  <w:num w:numId="12">
    <w:abstractNumId w:val="9"/>
  </w:num>
  <w:num w:numId="13">
    <w:abstractNumId w:val="9"/>
  </w:num>
  <w:num w:numId="14">
    <w:abstractNumId w:val="3"/>
  </w:num>
  <w:num w:numId="15">
    <w:abstractNumId w:val="9"/>
  </w:num>
  <w:num w:numId="16">
    <w:abstractNumId w:val="9"/>
  </w:num>
  <w:num w:numId="17">
    <w:abstractNumId w:val="9"/>
  </w:num>
  <w:num w:numId="18">
    <w:abstractNumId w:val="6"/>
  </w:num>
  <w:num w:numId="19">
    <w:abstractNumId w:val="1"/>
  </w:num>
  <w:num w:numId="20">
    <w:abstractNumId w:val="10"/>
  </w:num>
  <w:num w:numId="21">
    <w:abstractNumId w:val="5"/>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513"/>
    <w:rsid w:val="00000BD6"/>
    <w:rsid w:val="0000585A"/>
    <w:rsid w:val="00016101"/>
    <w:rsid w:val="00024936"/>
    <w:rsid w:val="00024B7E"/>
    <w:rsid w:val="000341FF"/>
    <w:rsid w:val="000401C3"/>
    <w:rsid w:val="00043F43"/>
    <w:rsid w:val="000521E7"/>
    <w:rsid w:val="00052BBC"/>
    <w:rsid w:val="00071771"/>
    <w:rsid w:val="000726CE"/>
    <w:rsid w:val="000753BE"/>
    <w:rsid w:val="00075A7B"/>
    <w:rsid w:val="000760AC"/>
    <w:rsid w:val="0007713C"/>
    <w:rsid w:val="000842D9"/>
    <w:rsid w:val="00092504"/>
    <w:rsid w:val="0009699D"/>
    <w:rsid w:val="000B6BF3"/>
    <w:rsid w:val="000B71D8"/>
    <w:rsid w:val="000C2864"/>
    <w:rsid w:val="000C6057"/>
    <w:rsid w:val="000D5313"/>
    <w:rsid w:val="000E371C"/>
    <w:rsid w:val="000E5FD1"/>
    <w:rsid w:val="000E7F40"/>
    <w:rsid w:val="00100AE6"/>
    <w:rsid w:val="0010191C"/>
    <w:rsid w:val="0010476B"/>
    <w:rsid w:val="00117F69"/>
    <w:rsid w:val="00134DCC"/>
    <w:rsid w:val="00142728"/>
    <w:rsid w:val="0014419A"/>
    <w:rsid w:val="001545B1"/>
    <w:rsid w:val="00162C73"/>
    <w:rsid w:val="00172A27"/>
    <w:rsid w:val="0017329C"/>
    <w:rsid w:val="00174CF6"/>
    <w:rsid w:val="0017758C"/>
    <w:rsid w:val="001869B0"/>
    <w:rsid w:val="00187667"/>
    <w:rsid w:val="00190C47"/>
    <w:rsid w:val="00193D1F"/>
    <w:rsid w:val="00194DD0"/>
    <w:rsid w:val="00197093"/>
    <w:rsid w:val="00197F35"/>
    <w:rsid w:val="001B3962"/>
    <w:rsid w:val="001B4AF2"/>
    <w:rsid w:val="001B53B9"/>
    <w:rsid w:val="001C2C4F"/>
    <w:rsid w:val="001C4A67"/>
    <w:rsid w:val="001D028A"/>
    <w:rsid w:val="001D3D26"/>
    <w:rsid w:val="001E0234"/>
    <w:rsid w:val="001E2E31"/>
    <w:rsid w:val="00203DF8"/>
    <w:rsid w:val="00204014"/>
    <w:rsid w:val="0021099B"/>
    <w:rsid w:val="00211CC2"/>
    <w:rsid w:val="00213C24"/>
    <w:rsid w:val="00217B6E"/>
    <w:rsid w:val="0023044C"/>
    <w:rsid w:val="00231C9E"/>
    <w:rsid w:val="002345B7"/>
    <w:rsid w:val="00235465"/>
    <w:rsid w:val="002359AD"/>
    <w:rsid w:val="00243E7E"/>
    <w:rsid w:val="002451C4"/>
    <w:rsid w:val="002525DC"/>
    <w:rsid w:val="00252D56"/>
    <w:rsid w:val="00255E37"/>
    <w:rsid w:val="002601D5"/>
    <w:rsid w:val="00277DAC"/>
    <w:rsid w:val="00282B19"/>
    <w:rsid w:val="00293F04"/>
    <w:rsid w:val="00296748"/>
    <w:rsid w:val="002A09A8"/>
    <w:rsid w:val="002A3A88"/>
    <w:rsid w:val="002B152A"/>
    <w:rsid w:val="002B6676"/>
    <w:rsid w:val="002C200A"/>
    <w:rsid w:val="002C7540"/>
    <w:rsid w:val="002D4FFF"/>
    <w:rsid w:val="002D5928"/>
    <w:rsid w:val="002E5664"/>
    <w:rsid w:val="002F14BD"/>
    <w:rsid w:val="00300445"/>
    <w:rsid w:val="00302011"/>
    <w:rsid w:val="003118E2"/>
    <w:rsid w:val="00311CE4"/>
    <w:rsid w:val="00312B26"/>
    <w:rsid w:val="00317BE4"/>
    <w:rsid w:val="00321845"/>
    <w:rsid w:val="003259DC"/>
    <w:rsid w:val="00331BFA"/>
    <w:rsid w:val="003413BA"/>
    <w:rsid w:val="003502A8"/>
    <w:rsid w:val="00352131"/>
    <w:rsid w:val="00353274"/>
    <w:rsid w:val="00357EC3"/>
    <w:rsid w:val="0036566D"/>
    <w:rsid w:val="00365C00"/>
    <w:rsid w:val="00366C27"/>
    <w:rsid w:val="0037114E"/>
    <w:rsid w:val="0037138A"/>
    <w:rsid w:val="00377007"/>
    <w:rsid w:val="00377D2E"/>
    <w:rsid w:val="00382B5D"/>
    <w:rsid w:val="00391E77"/>
    <w:rsid w:val="003945FA"/>
    <w:rsid w:val="003A376F"/>
    <w:rsid w:val="003A668B"/>
    <w:rsid w:val="003B0221"/>
    <w:rsid w:val="003B27A1"/>
    <w:rsid w:val="003B3C91"/>
    <w:rsid w:val="003B6393"/>
    <w:rsid w:val="003C34C1"/>
    <w:rsid w:val="003C4982"/>
    <w:rsid w:val="003D79B7"/>
    <w:rsid w:val="003E07C5"/>
    <w:rsid w:val="003E60D2"/>
    <w:rsid w:val="003F61C5"/>
    <w:rsid w:val="00405A5A"/>
    <w:rsid w:val="0040705E"/>
    <w:rsid w:val="00416685"/>
    <w:rsid w:val="004218FD"/>
    <w:rsid w:val="004242F2"/>
    <w:rsid w:val="00425C1C"/>
    <w:rsid w:val="00436F49"/>
    <w:rsid w:val="0044040B"/>
    <w:rsid w:val="004416D9"/>
    <w:rsid w:val="00455281"/>
    <w:rsid w:val="0045568D"/>
    <w:rsid w:val="00457B2D"/>
    <w:rsid w:val="004651C8"/>
    <w:rsid w:val="004656B4"/>
    <w:rsid w:val="004726C7"/>
    <w:rsid w:val="00473E27"/>
    <w:rsid w:val="00476BEC"/>
    <w:rsid w:val="00480780"/>
    <w:rsid w:val="00482E1E"/>
    <w:rsid w:val="0048309D"/>
    <w:rsid w:val="004915AF"/>
    <w:rsid w:val="00494EF6"/>
    <w:rsid w:val="00494FAC"/>
    <w:rsid w:val="00495053"/>
    <w:rsid w:val="004A2B70"/>
    <w:rsid w:val="004A4224"/>
    <w:rsid w:val="004A5671"/>
    <w:rsid w:val="004A5CF7"/>
    <w:rsid w:val="004B0A86"/>
    <w:rsid w:val="004C1B8D"/>
    <w:rsid w:val="004C462A"/>
    <w:rsid w:val="004C7022"/>
    <w:rsid w:val="004E1F9C"/>
    <w:rsid w:val="004F34A7"/>
    <w:rsid w:val="004F4CB6"/>
    <w:rsid w:val="004F59B9"/>
    <w:rsid w:val="004F6ADE"/>
    <w:rsid w:val="004F7171"/>
    <w:rsid w:val="004F72C6"/>
    <w:rsid w:val="00501272"/>
    <w:rsid w:val="00504C12"/>
    <w:rsid w:val="005057AB"/>
    <w:rsid w:val="00517EDF"/>
    <w:rsid w:val="00527459"/>
    <w:rsid w:val="0054281B"/>
    <w:rsid w:val="00544B99"/>
    <w:rsid w:val="00547188"/>
    <w:rsid w:val="00550B0F"/>
    <w:rsid w:val="0056247E"/>
    <w:rsid w:val="005702EC"/>
    <w:rsid w:val="0057384E"/>
    <w:rsid w:val="00576025"/>
    <w:rsid w:val="005902F5"/>
    <w:rsid w:val="0059138E"/>
    <w:rsid w:val="005A679A"/>
    <w:rsid w:val="005B10C9"/>
    <w:rsid w:val="005C246D"/>
    <w:rsid w:val="005C748F"/>
    <w:rsid w:val="005D2F0A"/>
    <w:rsid w:val="005D3AB4"/>
    <w:rsid w:val="005E1543"/>
    <w:rsid w:val="005F10CB"/>
    <w:rsid w:val="005F12B7"/>
    <w:rsid w:val="005F23E3"/>
    <w:rsid w:val="005F2FE9"/>
    <w:rsid w:val="005F3A79"/>
    <w:rsid w:val="005F7576"/>
    <w:rsid w:val="006021A8"/>
    <w:rsid w:val="00603962"/>
    <w:rsid w:val="00604DD5"/>
    <w:rsid w:val="00605601"/>
    <w:rsid w:val="00606158"/>
    <w:rsid w:val="00613215"/>
    <w:rsid w:val="006147A8"/>
    <w:rsid w:val="00617C07"/>
    <w:rsid w:val="00625BE9"/>
    <w:rsid w:val="006305C7"/>
    <w:rsid w:val="00630751"/>
    <w:rsid w:val="006400FF"/>
    <w:rsid w:val="0064187E"/>
    <w:rsid w:val="00653EDE"/>
    <w:rsid w:val="006623EF"/>
    <w:rsid w:val="00663B71"/>
    <w:rsid w:val="006646BF"/>
    <w:rsid w:val="00671BF4"/>
    <w:rsid w:val="0067332B"/>
    <w:rsid w:val="006764AF"/>
    <w:rsid w:val="00685DC4"/>
    <w:rsid w:val="006863A9"/>
    <w:rsid w:val="006900EA"/>
    <w:rsid w:val="006902D4"/>
    <w:rsid w:val="0069788F"/>
    <w:rsid w:val="006A201D"/>
    <w:rsid w:val="006A3DCE"/>
    <w:rsid w:val="006B4039"/>
    <w:rsid w:val="006B4ABD"/>
    <w:rsid w:val="006B6BBD"/>
    <w:rsid w:val="006D0CCB"/>
    <w:rsid w:val="006D7B6E"/>
    <w:rsid w:val="006E4F3B"/>
    <w:rsid w:val="006F5E87"/>
    <w:rsid w:val="00711A15"/>
    <w:rsid w:val="0071458E"/>
    <w:rsid w:val="0071522F"/>
    <w:rsid w:val="00721EE0"/>
    <w:rsid w:val="00723F61"/>
    <w:rsid w:val="00727271"/>
    <w:rsid w:val="00736D9A"/>
    <w:rsid w:val="007379E4"/>
    <w:rsid w:val="0074270A"/>
    <w:rsid w:val="007551A6"/>
    <w:rsid w:val="0077103D"/>
    <w:rsid w:val="007723BF"/>
    <w:rsid w:val="00773232"/>
    <w:rsid w:val="00773C20"/>
    <w:rsid w:val="00777417"/>
    <w:rsid w:val="00781610"/>
    <w:rsid w:val="00787753"/>
    <w:rsid w:val="00790D7D"/>
    <w:rsid w:val="00795156"/>
    <w:rsid w:val="00797145"/>
    <w:rsid w:val="007A2511"/>
    <w:rsid w:val="007A3301"/>
    <w:rsid w:val="007A3C19"/>
    <w:rsid w:val="007A482D"/>
    <w:rsid w:val="007A56C3"/>
    <w:rsid w:val="007A6D23"/>
    <w:rsid w:val="007B45D1"/>
    <w:rsid w:val="007C2633"/>
    <w:rsid w:val="007C41B0"/>
    <w:rsid w:val="007C53F5"/>
    <w:rsid w:val="007C5B47"/>
    <w:rsid w:val="007C7BCA"/>
    <w:rsid w:val="007D2EA8"/>
    <w:rsid w:val="007E4567"/>
    <w:rsid w:val="007E799A"/>
    <w:rsid w:val="008015A8"/>
    <w:rsid w:val="00803A77"/>
    <w:rsid w:val="00807CE0"/>
    <w:rsid w:val="00810895"/>
    <w:rsid w:val="008114FF"/>
    <w:rsid w:val="008135D3"/>
    <w:rsid w:val="008212C2"/>
    <w:rsid w:val="00825E0B"/>
    <w:rsid w:val="008330C1"/>
    <w:rsid w:val="0083785C"/>
    <w:rsid w:val="008451B0"/>
    <w:rsid w:val="00845913"/>
    <w:rsid w:val="008472A9"/>
    <w:rsid w:val="00851551"/>
    <w:rsid w:val="008624DE"/>
    <w:rsid w:val="00863E68"/>
    <w:rsid w:val="008654CC"/>
    <w:rsid w:val="00870446"/>
    <w:rsid w:val="00870B1F"/>
    <w:rsid w:val="00871E6F"/>
    <w:rsid w:val="00871F78"/>
    <w:rsid w:val="00872DD6"/>
    <w:rsid w:val="008900C9"/>
    <w:rsid w:val="008912F6"/>
    <w:rsid w:val="008919A0"/>
    <w:rsid w:val="00891ACF"/>
    <w:rsid w:val="00897113"/>
    <w:rsid w:val="008D00CC"/>
    <w:rsid w:val="008D2150"/>
    <w:rsid w:val="008D4AEB"/>
    <w:rsid w:val="008E26E7"/>
    <w:rsid w:val="008E30B0"/>
    <w:rsid w:val="008E35B0"/>
    <w:rsid w:val="008E564D"/>
    <w:rsid w:val="008E7D89"/>
    <w:rsid w:val="008F204F"/>
    <w:rsid w:val="008F248C"/>
    <w:rsid w:val="008F3F6A"/>
    <w:rsid w:val="008F4116"/>
    <w:rsid w:val="009012AB"/>
    <w:rsid w:val="00905BB9"/>
    <w:rsid w:val="00917633"/>
    <w:rsid w:val="00925D22"/>
    <w:rsid w:val="00926BAE"/>
    <w:rsid w:val="00932424"/>
    <w:rsid w:val="009361DB"/>
    <w:rsid w:val="009369F1"/>
    <w:rsid w:val="009446B2"/>
    <w:rsid w:val="0095781B"/>
    <w:rsid w:val="009604CE"/>
    <w:rsid w:val="009659D1"/>
    <w:rsid w:val="00966330"/>
    <w:rsid w:val="00970B8E"/>
    <w:rsid w:val="00971A55"/>
    <w:rsid w:val="00973C60"/>
    <w:rsid w:val="00984127"/>
    <w:rsid w:val="009843D5"/>
    <w:rsid w:val="00985E16"/>
    <w:rsid w:val="00987828"/>
    <w:rsid w:val="009956A7"/>
    <w:rsid w:val="009A3384"/>
    <w:rsid w:val="009A7D42"/>
    <w:rsid w:val="009B0E25"/>
    <w:rsid w:val="009C1BD8"/>
    <w:rsid w:val="009C42A4"/>
    <w:rsid w:val="009D06A1"/>
    <w:rsid w:val="009D25FA"/>
    <w:rsid w:val="009D54BD"/>
    <w:rsid w:val="009D65AD"/>
    <w:rsid w:val="009E4955"/>
    <w:rsid w:val="00A008A5"/>
    <w:rsid w:val="00A026BE"/>
    <w:rsid w:val="00A062A3"/>
    <w:rsid w:val="00A12C0A"/>
    <w:rsid w:val="00A1404D"/>
    <w:rsid w:val="00A21586"/>
    <w:rsid w:val="00A24DDB"/>
    <w:rsid w:val="00A25EEE"/>
    <w:rsid w:val="00A260FB"/>
    <w:rsid w:val="00A31254"/>
    <w:rsid w:val="00A32656"/>
    <w:rsid w:val="00A33C44"/>
    <w:rsid w:val="00A40751"/>
    <w:rsid w:val="00A411D9"/>
    <w:rsid w:val="00A44E3A"/>
    <w:rsid w:val="00A52C7D"/>
    <w:rsid w:val="00A5451A"/>
    <w:rsid w:val="00A552A5"/>
    <w:rsid w:val="00A71BE1"/>
    <w:rsid w:val="00A732CB"/>
    <w:rsid w:val="00A73AEB"/>
    <w:rsid w:val="00A81C6A"/>
    <w:rsid w:val="00A90675"/>
    <w:rsid w:val="00A953CD"/>
    <w:rsid w:val="00A976FC"/>
    <w:rsid w:val="00A97860"/>
    <w:rsid w:val="00AA2995"/>
    <w:rsid w:val="00AA30CA"/>
    <w:rsid w:val="00AA7F3D"/>
    <w:rsid w:val="00AB1B4F"/>
    <w:rsid w:val="00AB2264"/>
    <w:rsid w:val="00AB6635"/>
    <w:rsid w:val="00AB6E61"/>
    <w:rsid w:val="00AC16E4"/>
    <w:rsid w:val="00AC1F8B"/>
    <w:rsid w:val="00AC4380"/>
    <w:rsid w:val="00AC5BEB"/>
    <w:rsid w:val="00AD250A"/>
    <w:rsid w:val="00AE400E"/>
    <w:rsid w:val="00AE45A2"/>
    <w:rsid w:val="00AE4983"/>
    <w:rsid w:val="00AF0DBF"/>
    <w:rsid w:val="00AF1D66"/>
    <w:rsid w:val="00AF1E1A"/>
    <w:rsid w:val="00AF4916"/>
    <w:rsid w:val="00B00BD8"/>
    <w:rsid w:val="00B074A0"/>
    <w:rsid w:val="00B0759B"/>
    <w:rsid w:val="00B12BB8"/>
    <w:rsid w:val="00B13885"/>
    <w:rsid w:val="00B20E92"/>
    <w:rsid w:val="00B21A0B"/>
    <w:rsid w:val="00B223D8"/>
    <w:rsid w:val="00B22E96"/>
    <w:rsid w:val="00B23CD4"/>
    <w:rsid w:val="00B26818"/>
    <w:rsid w:val="00B27144"/>
    <w:rsid w:val="00B3560D"/>
    <w:rsid w:val="00B37E4A"/>
    <w:rsid w:val="00B44503"/>
    <w:rsid w:val="00B45BBA"/>
    <w:rsid w:val="00B526B6"/>
    <w:rsid w:val="00B52AC8"/>
    <w:rsid w:val="00B532F3"/>
    <w:rsid w:val="00B62570"/>
    <w:rsid w:val="00B63392"/>
    <w:rsid w:val="00B657D1"/>
    <w:rsid w:val="00B67173"/>
    <w:rsid w:val="00B7134C"/>
    <w:rsid w:val="00B7585F"/>
    <w:rsid w:val="00B97501"/>
    <w:rsid w:val="00BA0DDF"/>
    <w:rsid w:val="00BA473A"/>
    <w:rsid w:val="00BA7F25"/>
    <w:rsid w:val="00BB0DDD"/>
    <w:rsid w:val="00BB1B47"/>
    <w:rsid w:val="00BB1B9E"/>
    <w:rsid w:val="00BB5961"/>
    <w:rsid w:val="00BC1B58"/>
    <w:rsid w:val="00BC2E4D"/>
    <w:rsid w:val="00BC691A"/>
    <w:rsid w:val="00BD11CD"/>
    <w:rsid w:val="00BD2D21"/>
    <w:rsid w:val="00BE2869"/>
    <w:rsid w:val="00BE3262"/>
    <w:rsid w:val="00BE3527"/>
    <w:rsid w:val="00BE67E8"/>
    <w:rsid w:val="00BE6A72"/>
    <w:rsid w:val="00BF593A"/>
    <w:rsid w:val="00BF6C11"/>
    <w:rsid w:val="00C03F2A"/>
    <w:rsid w:val="00C06202"/>
    <w:rsid w:val="00C174D6"/>
    <w:rsid w:val="00C22B46"/>
    <w:rsid w:val="00C278AC"/>
    <w:rsid w:val="00C30891"/>
    <w:rsid w:val="00C31F1A"/>
    <w:rsid w:val="00C33469"/>
    <w:rsid w:val="00C3427C"/>
    <w:rsid w:val="00C4323F"/>
    <w:rsid w:val="00C474AE"/>
    <w:rsid w:val="00C57A87"/>
    <w:rsid w:val="00C61BE4"/>
    <w:rsid w:val="00C65CDE"/>
    <w:rsid w:val="00C666D3"/>
    <w:rsid w:val="00C71902"/>
    <w:rsid w:val="00C7257D"/>
    <w:rsid w:val="00C73AB0"/>
    <w:rsid w:val="00C740F5"/>
    <w:rsid w:val="00C75E0D"/>
    <w:rsid w:val="00C8403F"/>
    <w:rsid w:val="00C857CB"/>
    <w:rsid w:val="00C862C9"/>
    <w:rsid w:val="00C87761"/>
    <w:rsid w:val="00C90D53"/>
    <w:rsid w:val="00C93C45"/>
    <w:rsid w:val="00C94418"/>
    <w:rsid w:val="00CA243A"/>
    <w:rsid w:val="00CA3346"/>
    <w:rsid w:val="00CA582B"/>
    <w:rsid w:val="00CB3024"/>
    <w:rsid w:val="00CB7391"/>
    <w:rsid w:val="00CC2C68"/>
    <w:rsid w:val="00CC2D18"/>
    <w:rsid w:val="00CD008A"/>
    <w:rsid w:val="00CD0E7B"/>
    <w:rsid w:val="00CE0E3E"/>
    <w:rsid w:val="00CE150F"/>
    <w:rsid w:val="00CF2E1F"/>
    <w:rsid w:val="00CF7FBF"/>
    <w:rsid w:val="00D01E9A"/>
    <w:rsid w:val="00D032A7"/>
    <w:rsid w:val="00D1265A"/>
    <w:rsid w:val="00D20784"/>
    <w:rsid w:val="00D25B4F"/>
    <w:rsid w:val="00D273D4"/>
    <w:rsid w:val="00D27B3D"/>
    <w:rsid w:val="00D54FE4"/>
    <w:rsid w:val="00D603CC"/>
    <w:rsid w:val="00D64E9C"/>
    <w:rsid w:val="00D70567"/>
    <w:rsid w:val="00D7570A"/>
    <w:rsid w:val="00D86CEC"/>
    <w:rsid w:val="00DA0B91"/>
    <w:rsid w:val="00DA32BE"/>
    <w:rsid w:val="00DC2E90"/>
    <w:rsid w:val="00DC4ACA"/>
    <w:rsid w:val="00DD11FB"/>
    <w:rsid w:val="00DD280F"/>
    <w:rsid w:val="00DD774E"/>
    <w:rsid w:val="00DD7F4B"/>
    <w:rsid w:val="00DE10B1"/>
    <w:rsid w:val="00DE6A2E"/>
    <w:rsid w:val="00DF3AD5"/>
    <w:rsid w:val="00DF63F8"/>
    <w:rsid w:val="00DF65DA"/>
    <w:rsid w:val="00DF6BFB"/>
    <w:rsid w:val="00E03BE3"/>
    <w:rsid w:val="00E0548D"/>
    <w:rsid w:val="00E15079"/>
    <w:rsid w:val="00E17B42"/>
    <w:rsid w:val="00E26603"/>
    <w:rsid w:val="00E30FB3"/>
    <w:rsid w:val="00E345B2"/>
    <w:rsid w:val="00E40F66"/>
    <w:rsid w:val="00E43DCF"/>
    <w:rsid w:val="00E50681"/>
    <w:rsid w:val="00E52137"/>
    <w:rsid w:val="00E530BD"/>
    <w:rsid w:val="00E5398E"/>
    <w:rsid w:val="00E550E8"/>
    <w:rsid w:val="00E55EC1"/>
    <w:rsid w:val="00E63D07"/>
    <w:rsid w:val="00E641D5"/>
    <w:rsid w:val="00E67B7A"/>
    <w:rsid w:val="00E74F2C"/>
    <w:rsid w:val="00E75E12"/>
    <w:rsid w:val="00E80A0D"/>
    <w:rsid w:val="00E8101D"/>
    <w:rsid w:val="00E87226"/>
    <w:rsid w:val="00E94708"/>
    <w:rsid w:val="00EA2937"/>
    <w:rsid w:val="00EA30D9"/>
    <w:rsid w:val="00EA5222"/>
    <w:rsid w:val="00EA632C"/>
    <w:rsid w:val="00EA6733"/>
    <w:rsid w:val="00EA7C7A"/>
    <w:rsid w:val="00EA7E6D"/>
    <w:rsid w:val="00EB05C4"/>
    <w:rsid w:val="00EB2281"/>
    <w:rsid w:val="00EB3BCE"/>
    <w:rsid w:val="00EB51A4"/>
    <w:rsid w:val="00EB671C"/>
    <w:rsid w:val="00EC1406"/>
    <w:rsid w:val="00EC2966"/>
    <w:rsid w:val="00EC7D8A"/>
    <w:rsid w:val="00ED0A49"/>
    <w:rsid w:val="00ED1649"/>
    <w:rsid w:val="00ED28D2"/>
    <w:rsid w:val="00ED28E9"/>
    <w:rsid w:val="00ED48A7"/>
    <w:rsid w:val="00EE0605"/>
    <w:rsid w:val="00EE4927"/>
    <w:rsid w:val="00F07CFB"/>
    <w:rsid w:val="00F10BBA"/>
    <w:rsid w:val="00F123AD"/>
    <w:rsid w:val="00F161F7"/>
    <w:rsid w:val="00F16CBF"/>
    <w:rsid w:val="00F1772E"/>
    <w:rsid w:val="00F20A23"/>
    <w:rsid w:val="00F21AE8"/>
    <w:rsid w:val="00F22FBA"/>
    <w:rsid w:val="00F409BA"/>
    <w:rsid w:val="00F44080"/>
    <w:rsid w:val="00F53254"/>
    <w:rsid w:val="00F544D4"/>
    <w:rsid w:val="00F56DAB"/>
    <w:rsid w:val="00F57757"/>
    <w:rsid w:val="00F578E0"/>
    <w:rsid w:val="00F6110F"/>
    <w:rsid w:val="00F618AA"/>
    <w:rsid w:val="00F6554D"/>
    <w:rsid w:val="00F7286B"/>
    <w:rsid w:val="00F72B8E"/>
    <w:rsid w:val="00F74CA5"/>
    <w:rsid w:val="00F77A48"/>
    <w:rsid w:val="00F90E4B"/>
    <w:rsid w:val="00F91297"/>
    <w:rsid w:val="00F92B95"/>
    <w:rsid w:val="00FA1A18"/>
    <w:rsid w:val="00FA3944"/>
    <w:rsid w:val="00FA5548"/>
    <w:rsid w:val="00FA6541"/>
    <w:rsid w:val="00FB05AA"/>
    <w:rsid w:val="00FB2A9B"/>
    <w:rsid w:val="00FC1AB1"/>
    <w:rsid w:val="00FC53C7"/>
    <w:rsid w:val="00FD2EF3"/>
    <w:rsid w:val="00FD56FF"/>
    <w:rsid w:val="00FE0E45"/>
    <w:rsid w:val="00FE4F4F"/>
    <w:rsid w:val="00FF1B0F"/>
    <w:rsid w:val="00FF6128"/>
    <w:rsid w:val="00FF64F5"/>
    <w:rsid w:val="016F0CAF"/>
    <w:rsid w:val="021A368E"/>
    <w:rsid w:val="02E30EA2"/>
    <w:rsid w:val="02E44579"/>
    <w:rsid w:val="02E85217"/>
    <w:rsid w:val="03B60113"/>
    <w:rsid w:val="04401498"/>
    <w:rsid w:val="04DE01F1"/>
    <w:rsid w:val="05751CA4"/>
    <w:rsid w:val="061626D5"/>
    <w:rsid w:val="0732403C"/>
    <w:rsid w:val="07A52119"/>
    <w:rsid w:val="07B4245A"/>
    <w:rsid w:val="07D25034"/>
    <w:rsid w:val="082A288A"/>
    <w:rsid w:val="08402821"/>
    <w:rsid w:val="09D3036B"/>
    <w:rsid w:val="0ABA36F6"/>
    <w:rsid w:val="0B747D52"/>
    <w:rsid w:val="0BB867B1"/>
    <w:rsid w:val="0BC52EB5"/>
    <w:rsid w:val="0C3B3028"/>
    <w:rsid w:val="0CD14579"/>
    <w:rsid w:val="0D637884"/>
    <w:rsid w:val="0EA94820"/>
    <w:rsid w:val="12AE3BEF"/>
    <w:rsid w:val="13503E8E"/>
    <w:rsid w:val="13E01DE4"/>
    <w:rsid w:val="164924D6"/>
    <w:rsid w:val="179B2A2B"/>
    <w:rsid w:val="18AB1E80"/>
    <w:rsid w:val="1931526B"/>
    <w:rsid w:val="1B035B96"/>
    <w:rsid w:val="1BEF1F25"/>
    <w:rsid w:val="1C9208B0"/>
    <w:rsid w:val="1D4657DC"/>
    <w:rsid w:val="1E734200"/>
    <w:rsid w:val="201E29BF"/>
    <w:rsid w:val="20542B0F"/>
    <w:rsid w:val="2287057D"/>
    <w:rsid w:val="22A5376A"/>
    <w:rsid w:val="234D40D8"/>
    <w:rsid w:val="24C0511E"/>
    <w:rsid w:val="24D9343B"/>
    <w:rsid w:val="263728DB"/>
    <w:rsid w:val="27244C09"/>
    <w:rsid w:val="27E212C4"/>
    <w:rsid w:val="294A61E0"/>
    <w:rsid w:val="29AE699C"/>
    <w:rsid w:val="2AAB7777"/>
    <w:rsid w:val="2BC221B3"/>
    <w:rsid w:val="2D976B90"/>
    <w:rsid w:val="2FBC45F5"/>
    <w:rsid w:val="302E41C9"/>
    <w:rsid w:val="303476ED"/>
    <w:rsid w:val="31F92A1C"/>
    <w:rsid w:val="334F6672"/>
    <w:rsid w:val="345306EA"/>
    <w:rsid w:val="34954FAB"/>
    <w:rsid w:val="34E27CCF"/>
    <w:rsid w:val="356A5081"/>
    <w:rsid w:val="364E0C0F"/>
    <w:rsid w:val="36551F62"/>
    <w:rsid w:val="36B405D3"/>
    <w:rsid w:val="37C5581F"/>
    <w:rsid w:val="38720A55"/>
    <w:rsid w:val="38C70EBF"/>
    <w:rsid w:val="39150046"/>
    <w:rsid w:val="395E47BC"/>
    <w:rsid w:val="3A650B76"/>
    <w:rsid w:val="3A654C9D"/>
    <w:rsid w:val="3AC2134F"/>
    <w:rsid w:val="3B24560F"/>
    <w:rsid w:val="3B473E93"/>
    <w:rsid w:val="3B5351BF"/>
    <w:rsid w:val="3BC67605"/>
    <w:rsid w:val="3CDE0641"/>
    <w:rsid w:val="3CED55C1"/>
    <w:rsid w:val="3DEE485D"/>
    <w:rsid w:val="3ED126D7"/>
    <w:rsid w:val="3F172A53"/>
    <w:rsid w:val="3F181C8F"/>
    <w:rsid w:val="3F9D1A5D"/>
    <w:rsid w:val="3F9E7FBF"/>
    <w:rsid w:val="4066665D"/>
    <w:rsid w:val="41696125"/>
    <w:rsid w:val="425D08F8"/>
    <w:rsid w:val="46094C1F"/>
    <w:rsid w:val="46395023"/>
    <w:rsid w:val="46D43BCC"/>
    <w:rsid w:val="47A43E57"/>
    <w:rsid w:val="47CF2439"/>
    <w:rsid w:val="49351D7A"/>
    <w:rsid w:val="49BC0E12"/>
    <w:rsid w:val="4AF43F41"/>
    <w:rsid w:val="4B4529C2"/>
    <w:rsid w:val="4B92579F"/>
    <w:rsid w:val="4BE912DD"/>
    <w:rsid w:val="4CA86E8C"/>
    <w:rsid w:val="4DBD4399"/>
    <w:rsid w:val="4DF30E3A"/>
    <w:rsid w:val="4DF54941"/>
    <w:rsid w:val="4E10212F"/>
    <w:rsid w:val="4F6D2F68"/>
    <w:rsid w:val="521C4FE8"/>
    <w:rsid w:val="522B0374"/>
    <w:rsid w:val="522F71BE"/>
    <w:rsid w:val="53715EE1"/>
    <w:rsid w:val="53961167"/>
    <w:rsid w:val="53B27699"/>
    <w:rsid w:val="544A0026"/>
    <w:rsid w:val="562F5B0E"/>
    <w:rsid w:val="565973A3"/>
    <w:rsid w:val="5771568F"/>
    <w:rsid w:val="57BB5A08"/>
    <w:rsid w:val="58A6332C"/>
    <w:rsid w:val="58AD2783"/>
    <w:rsid w:val="58CD7A2D"/>
    <w:rsid w:val="59B95D78"/>
    <w:rsid w:val="5BA529BD"/>
    <w:rsid w:val="5DAE3AC7"/>
    <w:rsid w:val="5EA77D28"/>
    <w:rsid w:val="5ED62A87"/>
    <w:rsid w:val="5F6A69BA"/>
    <w:rsid w:val="5FD52036"/>
    <w:rsid w:val="60D37540"/>
    <w:rsid w:val="60E646E3"/>
    <w:rsid w:val="616A7546"/>
    <w:rsid w:val="61C73463"/>
    <w:rsid w:val="61F26112"/>
    <w:rsid w:val="624741CA"/>
    <w:rsid w:val="634A50CA"/>
    <w:rsid w:val="65063B7C"/>
    <w:rsid w:val="66097348"/>
    <w:rsid w:val="66CB2E38"/>
    <w:rsid w:val="66CF5A45"/>
    <w:rsid w:val="673E7279"/>
    <w:rsid w:val="67416AB4"/>
    <w:rsid w:val="67753867"/>
    <w:rsid w:val="67962ACE"/>
    <w:rsid w:val="68097DBE"/>
    <w:rsid w:val="683B5314"/>
    <w:rsid w:val="68853C56"/>
    <w:rsid w:val="68B74406"/>
    <w:rsid w:val="6A453597"/>
    <w:rsid w:val="6CA46C8D"/>
    <w:rsid w:val="6D9F2AAA"/>
    <w:rsid w:val="6EDB2130"/>
    <w:rsid w:val="6FE00A30"/>
    <w:rsid w:val="7031572E"/>
    <w:rsid w:val="71116837"/>
    <w:rsid w:val="739C314A"/>
    <w:rsid w:val="74C032A0"/>
    <w:rsid w:val="766D609C"/>
    <w:rsid w:val="766F35B5"/>
    <w:rsid w:val="76C63A4E"/>
    <w:rsid w:val="76CD03D8"/>
    <w:rsid w:val="778C24C8"/>
    <w:rsid w:val="77D27C07"/>
    <w:rsid w:val="77DD6576"/>
    <w:rsid w:val="77EF7D23"/>
    <w:rsid w:val="789527E2"/>
    <w:rsid w:val="795C5EEA"/>
    <w:rsid w:val="79D91E94"/>
    <w:rsid w:val="7AE84F51"/>
    <w:rsid w:val="7C163218"/>
    <w:rsid w:val="7FF5051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unhideWhenUsed="0" w:qFormat="1"/>
    <w:lsdException w:name="toc 2" w:uiPriority="39" w:unhideWhenUsed="0" w:qFormat="1"/>
    <w:lsdException w:name="toc 3" w:uiPriority="39" w:unhideWhenUsed="0" w:qFormat="1"/>
    <w:lsdException w:name="toc 4" w:uiPriority="39" w:qFormat="1"/>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qFormat="1"/>
    <w:lsdException w:name="footer" w:qFormat="1"/>
    <w:lsdException w:name="index heading" w:semiHidden="1"/>
    <w:lsdException w:name="caption"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uiPriority="0" w:unhideWhenUsed="0" w:qFormat="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uiPriority="0" w:unhideWhenUsed="0" w:qFormat="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uiPriority="1" w:qFormat="1"/>
    <w:lsdException w:name="Body Text" w:qFormat="1"/>
    <w:lsdException w:name="Body Text Indent" w:qFormat="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qFormat="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0" w:qFormat="1"/>
    <w:lsdException w:name="FollowedHyperlink" w:semiHidden="1"/>
    <w:lsdException w:name="Strong" w:uiPriority="22" w:unhideWhenUsed="0" w:qFormat="1"/>
    <w:lsdException w:name="Emphasis" w:uiPriority="20" w:unhideWhenUsed="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qFormat="1"/>
    <w:lsdException w:name="HTML Sample" w:semiHidden="1"/>
    <w:lsdException w:name="HTML Typewriter" w:semiHidden="1"/>
    <w:lsdException w:name="HTML Variable" w:semiHidden="1"/>
    <w:lsdException w:name="Normal Table" w:qFormat="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59" w:unhideWhenUsed="0" w:qFormat="1"/>
    <w:lsdException w:name="Table Theme" w:semiHidden="1"/>
    <w:lsdException w:name="Placeholder Text" w:semiHidden="1"/>
    <w:lsdException w:name="No Spacing" w:semiHidden="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semiHidden="1" w:uiPriority="34" w:qFormat="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0">
    <w:name w:val="Normal"/>
    <w:qFormat/>
    <w:rsid w:val="00CC2D18"/>
    <w:rPr>
      <w:rFonts w:asciiTheme="minorHAnsi" w:eastAsiaTheme="minorEastAsia" w:hAnsiTheme="minorHAnsi" w:cstheme="minorBidi"/>
      <w:sz w:val="21"/>
      <w:szCs w:val="22"/>
    </w:rPr>
  </w:style>
  <w:style w:type="paragraph" w:styleId="1">
    <w:name w:val="heading 1"/>
    <w:basedOn w:val="a0"/>
    <w:next w:val="a0"/>
    <w:link w:val="1Char"/>
    <w:uiPriority w:val="9"/>
    <w:qFormat/>
    <w:rsid w:val="00CC2D18"/>
    <w:pPr>
      <w:keepNext/>
      <w:keepLines/>
      <w:spacing w:before="480"/>
      <w:outlineLvl w:val="0"/>
    </w:pPr>
    <w:rPr>
      <w:rFonts w:asciiTheme="majorHAnsi" w:eastAsiaTheme="majorEastAsia" w:hAnsiTheme="majorHAnsi" w:cstheme="majorBidi"/>
      <w:b/>
      <w:bCs/>
      <w:sz w:val="32"/>
      <w:szCs w:val="28"/>
    </w:rPr>
  </w:style>
  <w:style w:type="paragraph" w:styleId="2">
    <w:name w:val="heading 2"/>
    <w:aliases w:val="Heading 2 Hidden,Heading 2 CCBS,H2,heading 2,第一章 标题 2,ISO1,h2,2nd level,2,Header 2,Titre3,Level 2 Head,h2 main heading,Subhead A,B Sub/Bold,B Sub/Bold1,B Sub/Bold2,B Sub/Bold11,h2 main heading1,h2 main heading2,B Sub/Bold3,B Sub/Bold12,B Sub/Bold4"/>
    <w:basedOn w:val="a0"/>
    <w:next w:val="a0"/>
    <w:link w:val="2Char"/>
    <w:uiPriority w:val="9"/>
    <w:unhideWhenUsed/>
    <w:qFormat/>
    <w:rsid w:val="00CC2D18"/>
    <w:pPr>
      <w:keepNext/>
      <w:keepLines/>
      <w:numPr>
        <w:ilvl w:val="1"/>
        <w:numId w:val="1"/>
      </w:numPr>
      <w:spacing w:before="200"/>
      <w:outlineLvl w:val="1"/>
    </w:pPr>
    <w:rPr>
      <w:rFonts w:asciiTheme="majorHAnsi" w:eastAsiaTheme="majorEastAsia" w:hAnsiTheme="majorHAnsi" w:cstheme="majorBidi"/>
      <w:b/>
      <w:bCs/>
      <w:sz w:val="30"/>
      <w:szCs w:val="26"/>
    </w:rPr>
  </w:style>
  <w:style w:type="paragraph" w:styleId="3">
    <w:name w:val="heading 3"/>
    <w:aliases w:val="Heading 3 - old,H3,l3,CT,Level 3 Head,h3,3rd level,heading 3,h3 sub heading,head3,C Sub-Sub/Italic,Head 3,Head 31,Head 32,C Sub-Sub/Italic1,Project Index,3,list 3,H3-Heading 3,l3.3,Bold Head,bh,PRTM Heading 3,BOD 0,Heading 3 - old1,H31,l31,CT1,h31"/>
    <w:basedOn w:val="a0"/>
    <w:next w:val="a0"/>
    <w:link w:val="3Char"/>
    <w:uiPriority w:val="9"/>
    <w:unhideWhenUsed/>
    <w:qFormat/>
    <w:rsid w:val="00CC2D18"/>
    <w:pPr>
      <w:keepNext/>
      <w:keepLines/>
      <w:numPr>
        <w:ilvl w:val="2"/>
        <w:numId w:val="1"/>
      </w:numPr>
      <w:outlineLvl w:val="2"/>
    </w:pPr>
    <w:rPr>
      <w:b/>
      <w:sz w:val="28"/>
      <w:szCs w:val="28"/>
    </w:rPr>
  </w:style>
  <w:style w:type="paragraph" w:styleId="4">
    <w:name w:val="heading 4"/>
    <w:aliases w:val="h4,H4,bullet,bl,bb,h41,H41,bullet1,bl1,bb1,h42,H42,bullet2,bl2,bb2,h411,H411,bullet11,bl11,bb11,h43,H43,bullet3,bl3,bb3,h412,H412,bullet12,bl12,bb12,h421,H421,bullet21,bl21,bb21,h4111,H4111,bullet111,bl111,bb111,h44,H44,bullet4,bl4,bb4,h413,H413,T5"/>
    <w:basedOn w:val="a0"/>
    <w:next w:val="a0"/>
    <w:link w:val="4Char"/>
    <w:uiPriority w:val="9"/>
    <w:unhideWhenUsed/>
    <w:qFormat/>
    <w:rsid w:val="00CC2D18"/>
    <w:pPr>
      <w:keepNext/>
      <w:keepLines/>
      <w:spacing w:before="200"/>
      <w:outlineLvl w:val="3"/>
    </w:pPr>
    <w:rPr>
      <w:rFonts w:asciiTheme="majorHAnsi" w:eastAsiaTheme="majorEastAsia" w:hAnsiTheme="majorHAnsi" w:cstheme="majorBidi"/>
      <w:b/>
      <w:bCs/>
      <w:iCs/>
      <w:sz w:val="24"/>
    </w:rPr>
  </w:style>
  <w:style w:type="paragraph" w:styleId="5">
    <w:name w:val="heading 5"/>
    <w:basedOn w:val="a0"/>
    <w:next w:val="a0"/>
    <w:link w:val="5Char"/>
    <w:uiPriority w:val="9"/>
    <w:unhideWhenUsed/>
    <w:qFormat/>
    <w:rsid w:val="00CC2D18"/>
    <w:pPr>
      <w:keepNext/>
      <w:keepLines/>
      <w:spacing w:before="200"/>
      <w:outlineLvl w:val="4"/>
    </w:pPr>
    <w:rPr>
      <w:rFonts w:asciiTheme="majorHAnsi" w:eastAsiaTheme="majorEastAsia" w:hAnsiTheme="majorHAnsi" w:cstheme="majorBidi"/>
      <w:b/>
      <w:sz w:val="24"/>
    </w:rPr>
  </w:style>
  <w:style w:type="paragraph" w:styleId="6">
    <w:name w:val="heading 6"/>
    <w:basedOn w:val="a0"/>
    <w:next w:val="a0"/>
    <w:link w:val="6Char"/>
    <w:uiPriority w:val="9"/>
    <w:unhideWhenUsed/>
    <w:qFormat/>
    <w:rsid w:val="00CC2D18"/>
    <w:pPr>
      <w:keepNext/>
      <w:keepLines/>
      <w:spacing w:before="200"/>
      <w:outlineLvl w:val="5"/>
    </w:pPr>
    <w:rPr>
      <w:rFonts w:asciiTheme="majorHAnsi" w:eastAsiaTheme="majorEastAsia" w:hAnsiTheme="majorHAnsi" w:cstheme="majorBidi"/>
      <w:i/>
      <w:iCs/>
      <w:color w:val="244061" w:themeColor="accent1" w:themeShade="80"/>
    </w:rPr>
  </w:style>
  <w:style w:type="paragraph" w:styleId="7">
    <w:name w:val="heading 7"/>
    <w:basedOn w:val="a0"/>
    <w:next w:val="a0"/>
    <w:link w:val="7Char"/>
    <w:uiPriority w:val="9"/>
    <w:unhideWhenUsed/>
    <w:qFormat/>
    <w:rsid w:val="00CC2D18"/>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Char"/>
    <w:uiPriority w:val="9"/>
    <w:unhideWhenUsed/>
    <w:qFormat/>
    <w:rsid w:val="00CC2D18"/>
    <w:pPr>
      <w:keepNext/>
      <w:keepLines/>
      <w:spacing w:before="200"/>
      <w:outlineLvl w:val="7"/>
    </w:pPr>
    <w:rPr>
      <w:rFonts w:asciiTheme="majorHAnsi" w:eastAsiaTheme="majorEastAsia" w:hAnsiTheme="majorHAnsi" w:cstheme="majorBidi"/>
      <w:color w:val="4F81BD" w:themeColor="accent1"/>
      <w:sz w:val="20"/>
      <w:szCs w:val="20"/>
    </w:rPr>
  </w:style>
  <w:style w:type="paragraph" w:styleId="9">
    <w:name w:val="heading 9"/>
    <w:basedOn w:val="a0"/>
    <w:next w:val="a0"/>
    <w:link w:val="9Char"/>
    <w:uiPriority w:val="9"/>
    <w:unhideWhenUsed/>
    <w:qFormat/>
    <w:rsid w:val="00CC2D18"/>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First Indent"/>
    <w:basedOn w:val="a5"/>
    <w:link w:val="Char"/>
    <w:uiPriority w:val="99"/>
    <w:unhideWhenUsed/>
    <w:qFormat/>
    <w:rsid w:val="00CC2D18"/>
    <w:pPr>
      <w:ind w:firstLineChars="100" w:firstLine="420"/>
    </w:pPr>
  </w:style>
  <w:style w:type="paragraph" w:styleId="a5">
    <w:name w:val="Body Text"/>
    <w:basedOn w:val="a0"/>
    <w:link w:val="Char0"/>
    <w:uiPriority w:val="99"/>
    <w:unhideWhenUsed/>
    <w:qFormat/>
    <w:rsid w:val="00CC2D18"/>
    <w:pPr>
      <w:spacing w:after="120"/>
    </w:pPr>
  </w:style>
  <w:style w:type="paragraph" w:styleId="20">
    <w:name w:val="List Number 2"/>
    <w:basedOn w:val="a4"/>
    <w:qFormat/>
    <w:rsid w:val="00CC2D18"/>
    <w:pPr>
      <w:numPr>
        <w:ilvl w:val="1"/>
        <w:numId w:val="2"/>
      </w:numPr>
      <w:spacing w:line="264" w:lineRule="auto"/>
      <w:ind w:left="0" w:firstLineChars="0" w:firstLine="420"/>
    </w:pPr>
    <w:rPr>
      <w:rFonts w:ascii="Times New Roman" w:eastAsia="宋体" w:hAnsi="Times New Roman"/>
      <w:szCs w:val="20"/>
    </w:rPr>
  </w:style>
  <w:style w:type="paragraph" w:styleId="a">
    <w:name w:val="List Number"/>
    <w:basedOn w:val="a4"/>
    <w:qFormat/>
    <w:rsid w:val="00CC2D18"/>
    <w:pPr>
      <w:numPr>
        <w:numId w:val="2"/>
      </w:numPr>
      <w:spacing w:line="264" w:lineRule="auto"/>
      <w:ind w:left="0" w:firstLineChars="0" w:firstLine="420"/>
    </w:pPr>
    <w:rPr>
      <w:rFonts w:ascii="Times New Roman" w:eastAsia="宋体" w:hAnsi="Times New Roman"/>
      <w:szCs w:val="20"/>
    </w:rPr>
  </w:style>
  <w:style w:type="paragraph" w:styleId="a6">
    <w:name w:val="caption"/>
    <w:basedOn w:val="a0"/>
    <w:next w:val="a0"/>
    <w:uiPriority w:val="35"/>
    <w:unhideWhenUsed/>
    <w:qFormat/>
    <w:rsid w:val="00CC2D18"/>
    <w:rPr>
      <w:b/>
      <w:bCs/>
      <w:color w:val="4F81BD" w:themeColor="accent1"/>
      <w:sz w:val="18"/>
      <w:szCs w:val="18"/>
    </w:rPr>
  </w:style>
  <w:style w:type="paragraph" w:styleId="a7">
    <w:name w:val="Body Text Indent"/>
    <w:basedOn w:val="a0"/>
    <w:link w:val="Char1"/>
    <w:uiPriority w:val="99"/>
    <w:unhideWhenUsed/>
    <w:qFormat/>
    <w:rsid w:val="00CC2D18"/>
    <w:pPr>
      <w:spacing w:after="120"/>
      <w:ind w:leftChars="200" w:left="420"/>
    </w:pPr>
  </w:style>
  <w:style w:type="paragraph" w:styleId="30">
    <w:name w:val="toc 3"/>
    <w:basedOn w:val="a0"/>
    <w:next w:val="a0"/>
    <w:uiPriority w:val="39"/>
    <w:qFormat/>
    <w:rsid w:val="00CC2D18"/>
    <w:pPr>
      <w:spacing w:line="240" w:lineRule="atLeast"/>
      <w:ind w:left="400"/>
    </w:pPr>
    <w:rPr>
      <w:rFonts w:ascii="Times New Roman" w:eastAsia="宋体" w:hAnsi="Times New Roman"/>
      <w:i/>
      <w:iCs/>
      <w:snapToGrid w:val="0"/>
      <w:sz w:val="20"/>
      <w:szCs w:val="20"/>
    </w:rPr>
  </w:style>
  <w:style w:type="paragraph" w:styleId="a8">
    <w:name w:val="Balloon Text"/>
    <w:basedOn w:val="a0"/>
    <w:link w:val="Char2"/>
    <w:uiPriority w:val="99"/>
    <w:unhideWhenUsed/>
    <w:qFormat/>
    <w:rsid w:val="00CC2D18"/>
    <w:rPr>
      <w:sz w:val="18"/>
      <w:szCs w:val="18"/>
    </w:rPr>
  </w:style>
  <w:style w:type="paragraph" w:styleId="a9">
    <w:name w:val="footer"/>
    <w:basedOn w:val="a0"/>
    <w:link w:val="Char3"/>
    <w:uiPriority w:val="99"/>
    <w:unhideWhenUsed/>
    <w:qFormat/>
    <w:rsid w:val="00CC2D18"/>
    <w:pPr>
      <w:tabs>
        <w:tab w:val="center" w:pos="4153"/>
        <w:tab w:val="right" w:pos="8306"/>
      </w:tabs>
      <w:snapToGrid w:val="0"/>
    </w:pPr>
    <w:rPr>
      <w:sz w:val="18"/>
      <w:szCs w:val="18"/>
    </w:rPr>
  </w:style>
  <w:style w:type="paragraph" w:styleId="aa">
    <w:name w:val="header"/>
    <w:basedOn w:val="a0"/>
    <w:link w:val="Char4"/>
    <w:uiPriority w:val="99"/>
    <w:unhideWhenUsed/>
    <w:qFormat/>
    <w:rsid w:val="00CC2D18"/>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qFormat/>
    <w:rsid w:val="00CC2D18"/>
    <w:pPr>
      <w:spacing w:before="120" w:after="120" w:line="240" w:lineRule="atLeast"/>
    </w:pPr>
    <w:rPr>
      <w:rFonts w:ascii="Times New Roman" w:eastAsia="宋体" w:hAnsi="Times New Roman"/>
      <w:b/>
      <w:bCs/>
      <w:caps/>
      <w:snapToGrid w:val="0"/>
      <w:sz w:val="20"/>
      <w:szCs w:val="20"/>
    </w:rPr>
  </w:style>
  <w:style w:type="paragraph" w:styleId="40">
    <w:name w:val="toc 4"/>
    <w:basedOn w:val="a0"/>
    <w:next w:val="a0"/>
    <w:uiPriority w:val="39"/>
    <w:unhideWhenUsed/>
    <w:qFormat/>
    <w:rsid w:val="00CC2D18"/>
    <w:pPr>
      <w:ind w:leftChars="600" w:left="1260"/>
    </w:pPr>
  </w:style>
  <w:style w:type="paragraph" w:styleId="ab">
    <w:name w:val="Subtitle"/>
    <w:basedOn w:val="a0"/>
    <w:next w:val="a0"/>
    <w:link w:val="Char5"/>
    <w:uiPriority w:val="11"/>
    <w:qFormat/>
    <w:rsid w:val="00CC2D18"/>
    <w:rPr>
      <w:rFonts w:asciiTheme="majorHAnsi" w:eastAsiaTheme="majorEastAsia" w:hAnsiTheme="majorHAnsi" w:cstheme="majorBidi"/>
      <w:i/>
      <w:iCs/>
      <w:color w:val="4F81BD" w:themeColor="accent1"/>
      <w:spacing w:val="15"/>
      <w:sz w:val="24"/>
      <w:szCs w:val="24"/>
    </w:rPr>
  </w:style>
  <w:style w:type="paragraph" w:styleId="21">
    <w:name w:val="toc 2"/>
    <w:basedOn w:val="a0"/>
    <w:next w:val="a0"/>
    <w:uiPriority w:val="39"/>
    <w:qFormat/>
    <w:rsid w:val="00CC2D18"/>
    <w:pPr>
      <w:tabs>
        <w:tab w:val="left" w:pos="865"/>
        <w:tab w:val="right" w:leader="dot" w:pos="8296"/>
      </w:tabs>
      <w:spacing w:line="240" w:lineRule="atLeast"/>
      <w:ind w:left="200"/>
    </w:pPr>
    <w:rPr>
      <w:rFonts w:ascii="Times New Roman" w:eastAsia="宋体" w:hAnsi="Times New Roman"/>
      <w:smallCaps/>
      <w:snapToGrid w:val="0"/>
      <w:sz w:val="20"/>
      <w:szCs w:val="20"/>
    </w:rPr>
  </w:style>
  <w:style w:type="paragraph" w:styleId="HTML">
    <w:name w:val="HTML Preformatted"/>
    <w:basedOn w:val="a0"/>
    <w:link w:val="HTMLChar"/>
    <w:uiPriority w:val="99"/>
    <w:unhideWhenUsed/>
    <w:qFormat/>
    <w:rsid w:val="00CC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paragraph" w:styleId="ac">
    <w:name w:val="Title"/>
    <w:basedOn w:val="a0"/>
    <w:next w:val="a0"/>
    <w:link w:val="Char6"/>
    <w:uiPriority w:val="10"/>
    <w:qFormat/>
    <w:rsid w:val="00CC2D1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styleId="ad">
    <w:name w:val="Strong"/>
    <w:basedOn w:val="a1"/>
    <w:uiPriority w:val="22"/>
    <w:qFormat/>
    <w:rsid w:val="00CC2D18"/>
    <w:rPr>
      <w:b/>
      <w:bCs/>
    </w:rPr>
  </w:style>
  <w:style w:type="character" w:styleId="ae">
    <w:name w:val="Emphasis"/>
    <w:basedOn w:val="a1"/>
    <w:uiPriority w:val="20"/>
    <w:qFormat/>
    <w:rsid w:val="00CC2D18"/>
    <w:rPr>
      <w:i/>
      <w:iCs/>
    </w:rPr>
  </w:style>
  <w:style w:type="character" w:styleId="af">
    <w:name w:val="Hyperlink"/>
    <w:uiPriority w:val="99"/>
    <w:qFormat/>
    <w:rsid w:val="00CC2D18"/>
    <w:rPr>
      <w:color w:val="0000FF"/>
      <w:u w:val="single"/>
    </w:rPr>
  </w:style>
  <w:style w:type="table" w:styleId="af0">
    <w:name w:val="Table Grid"/>
    <w:basedOn w:val="a2"/>
    <w:uiPriority w:val="59"/>
    <w:qFormat/>
    <w:rsid w:val="00CC2D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4">
    <w:name w:val="页眉 Char"/>
    <w:basedOn w:val="a1"/>
    <w:link w:val="aa"/>
    <w:uiPriority w:val="99"/>
    <w:qFormat/>
    <w:rsid w:val="00CC2D18"/>
    <w:rPr>
      <w:sz w:val="18"/>
      <w:szCs w:val="18"/>
    </w:rPr>
  </w:style>
  <w:style w:type="character" w:customStyle="1" w:styleId="Char3">
    <w:name w:val="页脚 Char"/>
    <w:basedOn w:val="a1"/>
    <w:link w:val="a9"/>
    <w:uiPriority w:val="99"/>
    <w:qFormat/>
    <w:rsid w:val="00CC2D18"/>
    <w:rPr>
      <w:sz w:val="18"/>
      <w:szCs w:val="18"/>
    </w:rPr>
  </w:style>
  <w:style w:type="character" w:customStyle="1" w:styleId="Char2">
    <w:name w:val="批注框文本 Char"/>
    <w:basedOn w:val="a1"/>
    <w:link w:val="a8"/>
    <w:uiPriority w:val="99"/>
    <w:semiHidden/>
    <w:qFormat/>
    <w:rsid w:val="00CC2D18"/>
    <w:rPr>
      <w:sz w:val="18"/>
      <w:szCs w:val="18"/>
    </w:rPr>
  </w:style>
  <w:style w:type="character" w:customStyle="1" w:styleId="Char5">
    <w:name w:val="副标题 Char"/>
    <w:basedOn w:val="a1"/>
    <w:link w:val="ab"/>
    <w:uiPriority w:val="11"/>
    <w:qFormat/>
    <w:rsid w:val="00CC2D18"/>
    <w:rPr>
      <w:rFonts w:asciiTheme="majorHAnsi" w:eastAsiaTheme="majorEastAsia" w:hAnsiTheme="majorHAnsi" w:cstheme="majorBidi"/>
      <w:i/>
      <w:iCs/>
      <w:color w:val="4F81BD" w:themeColor="accent1"/>
      <w:spacing w:val="15"/>
      <w:sz w:val="24"/>
      <w:szCs w:val="24"/>
    </w:rPr>
  </w:style>
  <w:style w:type="paragraph" w:customStyle="1" w:styleId="11">
    <w:name w:val="列出段落1"/>
    <w:basedOn w:val="a0"/>
    <w:uiPriority w:val="34"/>
    <w:qFormat/>
    <w:rsid w:val="00CC2D18"/>
    <w:pPr>
      <w:ind w:left="720"/>
      <w:contextualSpacing/>
    </w:pPr>
  </w:style>
  <w:style w:type="character" w:customStyle="1" w:styleId="Char6">
    <w:name w:val="标题 Char"/>
    <w:basedOn w:val="a1"/>
    <w:link w:val="ac"/>
    <w:uiPriority w:val="10"/>
    <w:qFormat/>
    <w:rsid w:val="00CC2D18"/>
    <w:rPr>
      <w:rFonts w:asciiTheme="majorHAnsi" w:eastAsiaTheme="majorEastAsia" w:hAnsiTheme="majorHAnsi" w:cstheme="majorBidi"/>
      <w:color w:val="17365D" w:themeColor="text2" w:themeShade="BF"/>
      <w:spacing w:val="5"/>
      <w:kern w:val="28"/>
      <w:sz w:val="52"/>
      <w:szCs w:val="52"/>
    </w:rPr>
  </w:style>
  <w:style w:type="character" w:customStyle="1" w:styleId="1Char">
    <w:name w:val="标题 1 Char"/>
    <w:basedOn w:val="a1"/>
    <w:link w:val="1"/>
    <w:uiPriority w:val="9"/>
    <w:qFormat/>
    <w:rsid w:val="00CC2D18"/>
    <w:rPr>
      <w:rFonts w:asciiTheme="majorHAnsi" w:eastAsiaTheme="majorEastAsia" w:hAnsiTheme="majorHAnsi" w:cstheme="majorBidi"/>
      <w:b/>
      <w:bCs/>
      <w:sz w:val="32"/>
      <w:szCs w:val="28"/>
    </w:rPr>
  </w:style>
  <w:style w:type="character" w:customStyle="1" w:styleId="2Char">
    <w:name w:val="标题 2 Char"/>
    <w:aliases w:val="Heading 2 Hidden Char,Heading 2 CCBS Char,H2 Char,heading 2 Char,第一章 标题 2 Char,ISO1 Char,h2 Char,2nd level Char,2 Char,Header 2 Char,Titre3 Char,Level 2 Head Char,h2 main heading Char,Subhead A Char,B Sub/Bold Char,B Sub/Bold1 Char"/>
    <w:basedOn w:val="a1"/>
    <w:link w:val="2"/>
    <w:uiPriority w:val="9"/>
    <w:qFormat/>
    <w:rsid w:val="00CC2D18"/>
    <w:rPr>
      <w:rFonts w:asciiTheme="majorHAnsi" w:eastAsiaTheme="majorEastAsia" w:hAnsiTheme="majorHAnsi" w:cstheme="majorBidi"/>
      <w:b/>
      <w:bCs/>
      <w:sz w:val="30"/>
      <w:szCs w:val="26"/>
    </w:rPr>
  </w:style>
  <w:style w:type="character" w:customStyle="1" w:styleId="3Char">
    <w:name w:val="标题 3 Char"/>
    <w:aliases w:val="Heading 3 - old Char,H3 Char,l3 Char,CT Char,Level 3 Head Char,h3 Char,3rd level Char,heading 3 Char,h3 sub heading Char,head3 Char,C Sub-Sub/Italic Char,Head 3 Char,Head 31 Char,Head 32 Char,C Sub-Sub/Italic1 Char,Project Index Char,3 Char"/>
    <w:basedOn w:val="a1"/>
    <w:link w:val="3"/>
    <w:uiPriority w:val="9"/>
    <w:qFormat/>
    <w:rsid w:val="00CC2D18"/>
    <w:rPr>
      <w:rFonts w:asciiTheme="minorHAnsi" w:eastAsiaTheme="minorEastAsia" w:hAnsiTheme="minorHAnsi" w:cstheme="minorBidi"/>
      <w:b/>
      <w:sz w:val="28"/>
      <w:szCs w:val="28"/>
    </w:rPr>
  </w:style>
  <w:style w:type="character" w:customStyle="1" w:styleId="4Char">
    <w:name w:val="标题 4 Char"/>
    <w:aliases w:val="h4 Char,H4 Char,bullet Char,bl Char,bb Char,h41 Char,H41 Char,bullet1 Char,bl1 Char,bb1 Char,h42 Char,H42 Char,bullet2 Char,bl2 Char,bb2 Char,h411 Char,H411 Char,bullet11 Char,bl11 Char,bb11 Char,h43 Char,H43 Char,bullet3 Char,bl3 Char,T5 Char"/>
    <w:basedOn w:val="a1"/>
    <w:link w:val="4"/>
    <w:uiPriority w:val="9"/>
    <w:qFormat/>
    <w:rsid w:val="00CC2D18"/>
    <w:rPr>
      <w:rFonts w:asciiTheme="majorHAnsi" w:eastAsiaTheme="majorEastAsia" w:hAnsiTheme="majorHAnsi" w:cstheme="majorBidi"/>
      <w:b/>
      <w:bCs/>
      <w:iCs/>
      <w:sz w:val="24"/>
    </w:rPr>
  </w:style>
  <w:style w:type="character" w:customStyle="1" w:styleId="5Char">
    <w:name w:val="标题 5 Char"/>
    <w:basedOn w:val="a1"/>
    <w:link w:val="5"/>
    <w:uiPriority w:val="9"/>
    <w:qFormat/>
    <w:rsid w:val="00CC2D18"/>
    <w:rPr>
      <w:rFonts w:asciiTheme="majorHAnsi" w:eastAsiaTheme="majorEastAsia" w:hAnsiTheme="majorHAnsi" w:cstheme="majorBidi"/>
      <w:b/>
      <w:sz w:val="24"/>
    </w:rPr>
  </w:style>
  <w:style w:type="character" w:customStyle="1" w:styleId="6Char">
    <w:name w:val="标题 6 Char"/>
    <w:basedOn w:val="a1"/>
    <w:link w:val="6"/>
    <w:uiPriority w:val="9"/>
    <w:qFormat/>
    <w:rsid w:val="00CC2D18"/>
    <w:rPr>
      <w:rFonts w:asciiTheme="majorHAnsi" w:eastAsiaTheme="majorEastAsia" w:hAnsiTheme="majorHAnsi" w:cstheme="majorBidi"/>
      <w:i/>
      <w:iCs/>
      <w:color w:val="244061" w:themeColor="accent1" w:themeShade="80"/>
    </w:rPr>
  </w:style>
  <w:style w:type="paragraph" w:customStyle="1" w:styleId="Numberedlist23">
    <w:name w:val="Numbered list 2.3"/>
    <w:basedOn w:val="3"/>
    <w:next w:val="a0"/>
    <w:qFormat/>
    <w:rsid w:val="00CC2D18"/>
    <w:pPr>
      <w:tabs>
        <w:tab w:val="left" w:pos="360"/>
        <w:tab w:val="left" w:pos="1080"/>
      </w:tabs>
      <w:ind w:left="360" w:hanging="360"/>
    </w:pPr>
    <w:rPr>
      <w:rFonts w:ascii="Arial" w:hAnsi="Arial"/>
      <w:snapToGrid w:val="0"/>
      <w:sz w:val="22"/>
      <w:szCs w:val="20"/>
      <w:lang w:val="en-GB" w:eastAsia="en-US"/>
    </w:rPr>
  </w:style>
  <w:style w:type="paragraph" w:customStyle="1" w:styleId="Numberedlist24">
    <w:name w:val="Numbered list 2.4"/>
    <w:basedOn w:val="4"/>
    <w:next w:val="a0"/>
    <w:qFormat/>
    <w:rsid w:val="00CC2D18"/>
    <w:pPr>
      <w:tabs>
        <w:tab w:val="left" w:pos="360"/>
        <w:tab w:val="left" w:pos="1080"/>
        <w:tab w:val="left" w:pos="1440"/>
        <w:tab w:val="left" w:pos="1800"/>
      </w:tabs>
      <w:ind w:left="360" w:hanging="360"/>
    </w:pPr>
    <w:rPr>
      <w:rFonts w:ascii="Arial" w:hAnsi="Arial"/>
      <w:b w:val="0"/>
      <w:snapToGrid w:val="0"/>
      <w:lang w:val="en-GB" w:eastAsia="en-US"/>
    </w:rPr>
  </w:style>
  <w:style w:type="character" w:customStyle="1" w:styleId="7Char">
    <w:name w:val="标题 7 Char"/>
    <w:basedOn w:val="a1"/>
    <w:link w:val="7"/>
    <w:uiPriority w:val="9"/>
    <w:qFormat/>
    <w:rsid w:val="00CC2D18"/>
    <w:rPr>
      <w:rFonts w:asciiTheme="majorHAnsi" w:eastAsiaTheme="majorEastAsia" w:hAnsiTheme="majorHAnsi" w:cstheme="majorBidi"/>
      <w:i/>
      <w:iCs/>
      <w:color w:val="404040" w:themeColor="text1" w:themeTint="BF"/>
    </w:rPr>
  </w:style>
  <w:style w:type="paragraph" w:customStyle="1" w:styleId="H1">
    <w:name w:val="好H1"/>
    <w:basedOn w:val="1"/>
    <w:qFormat/>
    <w:rsid w:val="00CC2D18"/>
    <w:pPr>
      <w:spacing w:before="175" w:after="175"/>
    </w:pPr>
    <w:rPr>
      <w:rFonts w:ascii="Arial" w:hAnsi="宋体" w:cs="Arial"/>
    </w:rPr>
  </w:style>
  <w:style w:type="character" w:customStyle="1" w:styleId="Char0">
    <w:name w:val="正文文本 Char"/>
    <w:basedOn w:val="a1"/>
    <w:link w:val="a5"/>
    <w:uiPriority w:val="99"/>
    <w:semiHidden/>
    <w:qFormat/>
    <w:rsid w:val="00CC2D18"/>
  </w:style>
  <w:style w:type="character" w:customStyle="1" w:styleId="Char">
    <w:name w:val="正文首行缩进 Char"/>
    <w:basedOn w:val="Char0"/>
    <w:link w:val="a4"/>
    <w:uiPriority w:val="99"/>
    <w:semiHidden/>
    <w:qFormat/>
    <w:rsid w:val="00CC2D18"/>
  </w:style>
  <w:style w:type="paragraph" w:customStyle="1" w:styleId="reader-word-layer">
    <w:name w:val="reader-word-layer"/>
    <w:basedOn w:val="a0"/>
    <w:qFormat/>
    <w:rsid w:val="00CC2D18"/>
    <w:pPr>
      <w:spacing w:before="100" w:beforeAutospacing="1" w:after="100" w:afterAutospacing="1"/>
    </w:pPr>
    <w:rPr>
      <w:rFonts w:ascii="宋体" w:eastAsia="宋体" w:hAnsi="宋体" w:cs="宋体"/>
    </w:rPr>
  </w:style>
  <w:style w:type="paragraph" w:customStyle="1" w:styleId="HeadingA">
    <w:name w:val="Heading A"/>
    <w:basedOn w:val="1"/>
    <w:next w:val="a0"/>
    <w:qFormat/>
    <w:rsid w:val="00CC2D18"/>
    <w:pPr>
      <w:keepNext w:val="0"/>
      <w:pageBreakBefore/>
      <w:pBdr>
        <w:top w:val="single" w:sz="18" w:space="1" w:color="auto"/>
      </w:pBdr>
      <w:overflowPunct w:val="0"/>
      <w:autoSpaceDE w:val="0"/>
      <w:autoSpaceDN w:val="0"/>
      <w:adjustRightInd w:val="0"/>
      <w:spacing w:before="142" w:after="113"/>
      <w:outlineLvl w:val="9"/>
    </w:pPr>
    <w:rPr>
      <w:rFonts w:ascii="Arial" w:hAnsi="Arial"/>
      <w:snapToGrid w:val="0"/>
      <w:kern w:val="28"/>
      <w:sz w:val="36"/>
      <w:lang w:eastAsia="en-US"/>
    </w:rPr>
  </w:style>
  <w:style w:type="character" w:customStyle="1" w:styleId="8Char">
    <w:name w:val="标题 8 Char"/>
    <w:basedOn w:val="a1"/>
    <w:link w:val="8"/>
    <w:uiPriority w:val="9"/>
    <w:semiHidden/>
    <w:qFormat/>
    <w:rsid w:val="00CC2D18"/>
    <w:rPr>
      <w:rFonts w:asciiTheme="majorHAnsi" w:eastAsiaTheme="majorEastAsia" w:hAnsiTheme="majorHAnsi" w:cstheme="majorBidi"/>
      <w:color w:val="4F81BD" w:themeColor="accent1"/>
      <w:sz w:val="20"/>
      <w:szCs w:val="20"/>
    </w:rPr>
  </w:style>
  <w:style w:type="character" w:customStyle="1" w:styleId="9Char">
    <w:name w:val="标题 9 Char"/>
    <w:basedOn w:val="a1"/>
    <w:link w:val="9"/>
    <w:uiPriority w:val="9"/>
    <w:semiHidden/>
    <w:qFormat/>
    <w:rsid w:val="00CC2D18"/>
    <w:rPr>
      <w:rFonts w:asciiTheme="majorHAnsi" w:eastAsiaTheme="majorEastAsia" w:hAnsiTheme="majorHAnsi" w:cstheme="majorBidi"/>
      <w:i/>
      <w:iCs/>
      <w:color w:val="404040" w:themeColor="text1" w:themeTint="BF"/>
      <w:sz w:val="20"/>
      <w:szCs w:val="20"/>
    </w:rPr>
  </w:style>
  <w:style w:type="paragraph" w:customStyle="1" w:styleId="12">
    <w:name w:val="无间隔1"/>
    <w:link w:val="Char7"/>
    <w:uiPriority w:val="1"/>
    <w:qFormat/>
    <w:rsid w:val="00CC2D18"/>
    <w:rPr>
      <w:rFonts w:asciiTheme="minorHAnsi" w:eastAsiaTheme="minorEastAsia" w:hAnsiTheme="minorHAnsi" w:cstheme="minorBidi"/>
      <w:sz w:val="22"/>
      <w:szCs w:val="22"/>
    </w:rPr>
  </w:style>
  <w:style w:type="paragraph" w:customStyle="1" w:styleId="13">
    <w:name w:val="引用1"/>
    <w:basedOn w:val="a0"/>
    <w:next w:val="a0"/>
    <w:link w:val="Char8"/>
    <w:uiPriority w:val="29"/>
    <w:qFormat/>
    <w:rsid w:val="00CC2D18"/>
    <w:rPr>
      <w:i/>
      <w:iCs/>
      <w:color w:val="000000" w:themeColor="text1"/>
    </w:rPr>
  </w:style>
  <w:style w:type="character" w:customStyle="1" w:styleId="Char8">
    <w:name w:val="引用 Char"/>
    <w:basedOn w:val="a1"/>
    <w:link w:val="13"/>
    <w:uiPriority w:val="29"/>
    <w:qFormat/>
    <w:rsid w:val="00CC2D18"/>
    <w:rPr>
      <w:i/>
      <w:iCs/>
      <w:color w:val="000000" w:themeColor="text1"/>
    </w:rPr>
  </w:style>
  <w:style w:type="paragraph" w:customStyle="1" w:styleId="14">
    <w:name w:val="明显引用1"/>
    <w:basedOn w:val="a0"/>
    <w:next w:val="a0"/>
    <w:link w:val="Char9"/>
    <w:uiPriority w:val="30"/>
    <w:qFormat/>
    <w:rsid w:val="00CC2D18"/>
    <w:pPr>
      <w:pBdr>
        <w:bottom w:val="single" w:sz="4" w:space="4" w:color="4F81BD" w:themeColor="accent1"/>
      </w:pBdr>
      <w:spacing w:before="200" w:after="280"/>
      <w:ind w:left="936" w:right="936"/>
    </w:pPr>
    <w:rPr>
      <w:b/>
      <w:bCs/>
      <w:i/>
      <w:iCs/>
      <w:color w:val="4F81BD" w:themeColor="accent1"/>
    </w:rPr>
  </w:style>
  <w:style w:type="character" w:customStyle="1" w:styleId="Char9">
    <w:name w:val="明显引用 Char"/>
    <w:basedOn w:val="a1"/>
    <w:link w:val="14"/>
    <w:uiPriority w:val="30"/>
    <w:qFormat/>
    <w:rsid w:val="00CC2D18"/>
    <w:rPr>
      <w:b/>
      <w:bCs/>
      <w:i/>
      <w:iCs/>
      <w:color w:val="4F81BD" w:themeColor="accent1"/>
    </w:rPr>
  </w:style>
  <w:style w:type="character" w:customStyle="1" w:styleId="15">
    <w:name w:val="不明显强调1"/>
    <w:basedOn w:val="a1"/>
    <w:uiPriority w:val="19"/>
    <w:qFormat/>
    <w:rsid w:val="00CC2D18"/>
    <w:rPr>
      <w:i/>
      <w:iCs/>
      <w:color w:val="7F7F7F" w:themeColor="text1" w:themeTint="80"/>
    </w:rPr>
  </w:style>
  <w:style w:type="character" w:customStyle="1" w:styleId="16">
    <w:name w:val="明显强调1"/>
    <w:basedOn w:val="a1"/>
    <w:uiPriority w:val="21"/>
    <w:qFormat/>
    <w:rsid w:val="00CC2D18"/>
    <w:rPr>
      <w:b/>
      <w:bCs/>
      <w:i/>
      <w:iCs/>
      <w:color w:val="4F81BD" w:themeColor="accent1"/>
    </w:rPr>
  </w:style>
  <w:style w:type="character" w:customStyle="1" w:styleId="17">
    <w:name w:val="不明显参考1"/>
    <w:basedOn w:val="a1"/>
    <w:uiPriority w:val="31"/>
    <w:qFormat/>
    <w:rsid w:val="00CC2D18"/>
    <w:rPr>
      <w:smallCaps/>
      <w:color w:val="C0504D" w:themeColor="accent2"/>
      <w:u w:val="single"/>
    </w:rPr>
  </w:style>
  <w:style w:type="character" w:customStyle="1" w:styleId="18">
    <w:name w:val="明显参考1"/>
    <w:basedOn w:val="a1"/>
    <w:uiPriority w:val="32"/>
    <w:qFormat/>
    <w:rsid w:val="00CC2D18"/>
    <w:rPr>
      <w:b/>
      <w:bCs/>
      <w:smallCaps/>
      <w:color w:val="C0504D" w:themeColor="accent2"/>
      <w:spacing w:val="5"/>
      <w:u w:val="single"/>
    </w:rPr>
  </w:style>
  <w:style w:type="character" w:customStyle="1" w:styleId="19">
    <w:name w:val="书籍标题1"/>
    <w:basedOn w:val="a1"/>
    <w:uiPriority w:val="33"/>
    <w:qFormat/>
    <w:rsid w:val="00CC2D18"/>
    <w:rPr>
      <w:b/>
      <w:bCs/>
      <w:smallCaps/>
      <w:spacing w:val="5"/>
    </w:rPr>
  </w:style>
  <w:style w:type="paragraph" w:customStyle="1" w:styleId="TOC1">
    <w:name w:val="TOC 标题1"/>
    <w:basedOn w:val="1"/>
    <w:next w:val="a0"/>
    <w:uiPriority w:val="39"/>
    <w:unhideWhenUsed/>
    <w:qFormat/>
    <w:rsid w:val="00CC2D18"/>
    <w:pPr>
      <w:outlineLvl w:val="9"/>
    </w:pPr>
  </w:style>
  <w:style w:type="character" w:customStyle="1" w:styleId="Char7">
    <w:name w:val="无间隔 Char"/>
    <w:basedOn w:val="a1"/>
    <w:link w:val="12"/>
    <w:uiPriority w:val="1"/>
    <w:qFormat/>
    <w:rsid w:val="00CC2D18"/>
  </w:style>
  <w:style w:type="table" w:customStyle="1" w:styleId="1a">
    <w:name w:val="网格型1"/>
    <w:basedOn w:val="a2"/>
    <w:uiPriority w:val="59"/>
    <w:qFormat/>
    <w:rsid w:val="00CC2D18"/>
    <w:rPr>
      <w:kern w:val="2"/>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2"/>
    <w:uiPriority w:val="59"/>
    <w:qFormat/>
    <w:rsid w:val="00CC2D18"/>
    <w:rPr>
      <w:kern w:val="2"/>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TMLChar">
    <w:name w:val="HTML 预设格式 Char"/>
    <w:basedOn w:val="a1"/>
    <w:link w:val="HTML"/>
    <w:uiPriority w:val="99"/>
    <w:semiHidden/>
    <w:qFormat/>
    <w:rsid w:val="00CC2D18"/>
    <w:rPr>
      <w:rFonts w:ascii="宋体" w:eastAsia="宋体" w:hAnsi="宋体" w:cs="宋体"/>
      <w:sz w:val="24"/>
      <w:szCs w:val="24"/>
    </w:rPr>
  </w:style>
  <w:style w:type="character" w:customStyle="1" w:styleId="Char1">
    <w:name w:val="正文文本缩进 Char"/>
    <w:basedOn w:val="a1"/>
    <w:link w:val="a7"/>
    <w:uiPriority w:val="99"/>
    <w:semiHidden/>
    <w:qFormat/>
    <w:rsid w:val="00CC2D18"/>
    <w:rPr>
      <w:sz w:val="21"/>
    </w:rPr>
  </w:style>
  <w:style w:type="character" w:customStyle="1" w:styleId="font11">
    <w:name w:val="font11"/>
    <w:basedOn w:val="a1"/>
    <w:qFormat/>
    <w:rsid w:val="00CC2D18"/>
    <w:rPr>
      <w:rFonts w:ascii="宋体" w:eastAsia="宋体" w:hAnsi="宋体" w:cs="宋体" w:hint="eastAsia"/>
      <w:color w:val="000000"/>
      <w:sz w:val="22"/>
      <w:szCs w:val="22"/>
      <w:u w:val="none"/>
    </w:rPr>
  </w:style>
  <w:style w:type="paragraph" w:styleId="af1">
    <w:name w:val="Document Map"/>
    <w:basedOn w:val="a0"/>
    <w:link w:val="Chara"/>
    <w:uiPriority w:val="99"/>
    <w:semiHidden/>
    <w:unhideWhenUsed/>
    <w:rsid w:val="00F90E4B"/>
    <w:rPr>
      <w:rFonts w:ascii="宋体" w:eastAsia="宋体"/>
      <w:sz w:val="18"/>
      <w:szCs w:val="18"/>
    </w:rPr>
  </w:style>
  <w:style w:type="character" w:customStyle="1" w:styleId="Chara">
    <w:name w:val="文档结构图 Char"/>
    <w:basedOn w:val="a1"/>
    <w:link w:val="af1"/>
    <w:uiPriority w:val="99"/>
    <w:semiHidden/>
    <w:rsid w:val="00F90E4B"/>
    <w:rPr>
      <w:rFonts w:ascii="宋体" w:hAnsiTheme="minorHAnsi" w:cstheme="minorBidi"/>
      <w:sz w:val="18"/>
      <w:szCs w:val="18"/>
    </w:rPr>
  </w:style>
  <w:style w:type="paragraph" w:styleId="af2">
    <w:name w:val="List Paragraph"/>
    <w:basedOn w:val="a0"/>
    <w:uiPriority w:val="34"/>
    <w:qFormat/>
    <w:rsid w:val="00FB2A9B"/>
    <w:pPr>
      <w:spacing w:before="200"/>
      <w:ind w:left="720" w:hanging="851"/>
      <w:contextualSpacing/>
    </w:pPr>
  </w:style>
  <w:style w:type="character" w:styleId="af3">
    <w:name w:val="annotation reference"/>
    <w:basedOn w:val="a1"/>
    <w:uiPriority w:val="99"/>
    <w:semiHidden/>
    <w:unhideWhenUsed/>
    <w:rsid w:val="00A40751"/>
    <w:rPr>
      <w:sz w:val="21"/>
      <w:szCs w:val="21"/>
    </w:rPr>
  </w:style>
  <w:style w:type="paragraph" w:styleId="af4">
    <w:name w:val="annotation text"/>
    <w:basedOn w:val="a0"/>
    <w:link w:val="Charb"/>
    <w:uiPriority w:val="99"/>
    <w:semiHidden/>
    <w:unhideWhenUsed/>
    <w:rsid w:val="00A40751"/>
  </w:style>
  <w:style w:type="character" w:customStyle="1" w:styleId="Charb">
    <w:name w:val="批注文字 Char"/>
    <w:basedOn w:val="a1"/>
    <w:link w:val="af4"/>
    <w:uiPriority w:val="99"/>
    <w:semiHidden/>
    <w:rsid w:val="00A40751"/>
    <w:rPr>
      <w:rFonts w:asciiTheme="minorHAnsi" w:eastAsiaTheme="minorEastAsia" w:hAnsiTheme="minorHAnsi" w:cstheme="minorBidi"/>
      <w:sz w:val="21"/>
      <w:szCs w:val="22"/>
    </w:rPr>
  </w:style>
  <w:style w:type="paragraph" w:styleId="af5">
    <w:name w:val="annotation subject"/>
    <w:basedOn w:val="af4"/>
    <w:next w:val="af4"/>
    <w:link w:val="Charc"/>
    <w:uiPriority w:val="99"/>
    <w:semiHidden/>
    <w:unhideWhenUsed/>
    <w:rsid w:val="00A40751"/>
    <w:rPr>
      <w:b/>
      <w:bCs/>
    </w:rPr>
  </w:style>
  <w:style w:type="character" w:customStyle="1" w:styleId="Charc">
    <w:name w:val="批注主题 Char"/>
    <w:basedOn w:val="Charb"/>
    <w:link w:val="af5"/>
    <w:uiPriority w:val="99"/>
    <w:semiHidden/>
    <w:rsid w:val="00A40751"/>
    <w:rPr>
      <w:rFonts w:asciiTheme="minorHAnsi" w:eastAsiaTheme="minorEastAsia" w:hAnsiTheme="minorHAnsi" w:cstheme="minorBidi"/>
      <w:b/>
      <w:bCs/>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EEF7A0-D431-4C99-AC13-A8142E615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1429</TotalTime>
  <Pages>40</Pages>
  <Words>3247</Words>
  <Characters>18510</Characters>
  <Application>Microsoft Office Word</Application>
  <DocSecurity>0</DocSecurity>
  <Lines>154</Lines>
  <Paragraphs>43</Paragraphs>
  <ScaleCrop>false</ScaleCrop>
  <Company>Hewlett-Packard</Company>
  <LinksUpToDate>false</LinksUpToDate>
  <CharactersWithSpaces>21714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htrad</cp:lastModifiedBy>
  <cp:revision>870</cp:revision>
  <dcterms:created xsi:type="dcterms:W3CDTF">2016-06-29T01:19:00Z</dcterms:created>
  <dcterms:modified xsi:type="dcterms:W3CDTF">2017-08-01T05:39:00Z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