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31590" w14:textId="23E7EEEC" w:rsidR="00EE2DF6" w:rsidRDefault="00EE2DF6" w:rsidP="00466D83">
      <w:r>
        <w:rPr>
          <w:rFonts w:hint="eastAsia"/>
        </w:rPr>
        <w:t>对应 loan</w:t>
      </w:r>
      <w:r>
        <w:t>-</w:t>
      </w:r>
      <w:proofErr w:type="spellStart"/>
      <w:r>
        <w:t>cuBusiness</w:t>
      </w:r>
      <w:proofErr w:type="spellEnd"/>
      <w:r>
        <w:rPr>
          <w:rFonts w:hint="eastAsia"/>
        </w:rPr>
        <w:t>工程</w:t>
      </w:r>
    </w:p>
    <w:p w14:paraId="13C59A18" w14:textId="77777777" w:rsidR="00276D41" w:rsidRDefault="00276D41" w:rsidP="00466D83">
      <w:pPr>
        <w:rPr>
          <w:rFonts w:hint="eastAsia"/>
        </w:rPr>
      </w:pPr>
    </w:p>
    <w:p w14:paraId="4C062D22" w14:textId="6E839E0C" w:rsidR="00C271A0" w:rsidRDefault="00466D83" w:rsidP="00466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对公客户管理</w:t>
      </w:r>
    </w:p>
    <w:p w14:paraId="7AB59F99" w14:textId="6DE4AB34" w:rsidR="00466D83" w:rsidRDefault="00672227" w:rsidP="00466D83">
      <w:pPr>
        <w:pStyle w:val="a3"/>
        <w:ind w:left="432" w:firstLineChars="0" w:firstLine="0"/>
      </w:pPr>
      <w:r>
        <w:rPr>
          <w:rFonts w:hint="eastAsia"/>
        </w:rPr>
        <w:t>该部分主要涉及一些查询，新增</w:t>
      </w:r>
      <w:r w:rsidR="00301AA2">
        <w:rPr>
          <w:rFonts w:hint="eastAsia"/>
        </w:rPr>
        <w:t>操作，具体看loan</w:t>
      </w:r>
      <w:r w:rsidR="00301AA2">
        <w:t>-</w:t>
      </w:r>
      <w:proofErr w:type="spellStart"/>
      <w:r w:rsidR="00301AA2">
        <w:t>cuBusiness</w:t>
      </w:r>
      <w:proofErr w:type="spellEnd"/>
      <w:r w:rsidR="00301AA2">
        <w:rPr>
          <w:rFonts w:hint="eastAsia"/>
        </w:rPr>
        <w:t>项目代码</w:t>
      </w:r>
      <w:r w:rsidR="00DC7EA4">
        <w:rPr>
          <w:rFonts w:hint="eastAsia"/>
        </w:rPr>
        <w:t>。</w:t>
      </w:r>
    </w:p>
    <w:p w14:paraId="7888CB85" w14:textId="65E990FE" w:rsidR="008703EB" w:rsidRDefault="00276383" w:rsidP="002763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涉及表</w:t>
      </w:r>
    </w:p>
    <w:p w14:paraId="04204AFD" w14:textId="7F501E63" w:rsidR="00276383" w:rsidRDefault="000227C7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UB_CRM_BASE_INFO</w:t>
      </w:r>
      <w:r w:rsidR="001E6013">
        <w:t>(</w:t>
      </w:r>
      <w:r w:rsidR="001E6013">
        <w:rPr>
          <w:rFonts w:hint="eastAsia"/>
        </w:rPr>
        <w:t>注意：对公客户中的</w:t>
      </w:r>
      <w:r w:rsidR="001E6013" w:rsidRPr="001E6013">
        <w:t>CUSTCD</w:t>
      </w:r>
      <w:r w:rsidR="001E6013">
        <w:rPr>
          <w:rFonts w:hint="eastAsia"/>
        </w:rPr>
        <w:t>和</w:t>
      </w:r>
      <w:r w:rsidR="001E6013" w:rsidRPr="001E6013">
        <w:t>CUSTNO</w:t>
      </w:r>
      <w:r w:rsidR="001E6013">
        <w:rPr>
          <w:rFonts w:hint="eastAsia"/>
        </w:rPr>
        <w:t>是同一个值</w:t>
      </w:r>
      <w:r w:rsidR="00C42445">
        <w:rPr>
          <w:rFonts w:hint="eastAsia"/>
        </w:rPr>
        <w:t>，目前对公客户证件类型只有社会信用证和组织机构代码，由</w:t>
      </w:r>
      <w:proofErr w:type="spellStart"/>
      <w:r w:rsidR="00C42445">
        <w:rPr>
          <w:rFonts w:hint="eastAsia"/>
        </w:rPr>
        <w:t>id</w:t>
      </w:r>
      <w:r w:rsidR="00C42445">
        <w:t>Type</w:t>
      </w:r>
      <w:proofErr w:type="spellEnd"/>
      <w:r w:rsidR="00C42445">
        <w:rPr>
          <w:rFonts w:hint="eastAsia"/>
        </w:rPr>
        <w:t>来标识，证件号码统一由</w:t>
      </w:r>
      <w:r w:rsidR="00C42445" w:rsidRPr="00C42445">
        <w:t>ORG_CODE</w:t>
      </w:r>
      <w:r w:rsidR="00C42445">
        <w:rPr>
          <w:rFonts w:hint="eastAsia"/>
        </w:rPr>
        <w:t>来标识</w:t>
      </w:r>
      <w:r w:rsidR="001E6013">
        <w:t>)</w:t>
      </w:r>
    </w:p>
    <w:p w14:paraId="30FC5F05" w14:textId="38D4A20B" w:rsidR="000227C7" w:rsidRDefault="005F0730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UB_CRM_ENT_INFO</w:t>
      </w:r>
    </w:p>
    <w:p w14:paraId="505963F3" w14:textId="6901CB74" w:rsidR="00874DB4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UB_CRM_CONTACTS_INFO</w:t>
      </w:r>
    </w:p>
    <w:p w14:paraId="7385A46C" w14:textId="6785408C" w:rsidR="0041586B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UB_CRM_TAG_CLOUD</w:t>
      </w:r>
    </w:p>
    <w:p w14:paraId="7E0A25A1" w14:textId="466B77AE" w:rsidR="0041586B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UB_CRM_TAG_CLOUD_REL</w:t>
      </w:r>
    </w:p>
    <w:p w14:paraId="23DB371D" w14:textId="453E4687" w:rsidR="0041586B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UB_ACC_ACCOUNT_INFO</w:t>
      </w:r>
    </w:p>
    <w:p w14:paraId="01248FC6" w14:textId="613346EA" w:rsidR="0041586B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UB_CRM_ANAL_INFO</w:t>
      </w:r>
    </w:p>
    <w:p w14:paraId="07345FAB" w14:textId="1DA0CDC3" w:rsidR="0041586B" w:rsidRDefault="0041586B" w:rsidP="00276383">
      <w:pPr>
        <w:pStyle w:val="a3"/>
        <w:ind w:left="792" w:firstLineChars="0" w:firstLine="0"/>
      </w:pPr>
      <w:r>
        <w:rPr>
          <w:rFonts w:hint="eastAsia"/>
        </w:rPr>
        <w:t>C</w:t>
      </w:r>
      <w:r>
        <w:t>M_ATTACHMENT_INFO</w:t>
      </w:r>
    </w:p>
    <w:p w14:paraId="3D028576" w14:textId="24C6CE9E" w:rsidR="006929D9" w:rsidRDefault="006929D9" w:rsidP="00276383">
      <w:pPr>
        <w:pStyle w:val="a3"/>
        <w:ind w:left="792" w:firstLineChars="0" w:firstLine="0"/>
      </w:pPr>
    </w:p>
    <w:p w14:paraId="79F15990" w14:textId="77777777" w:rsidR="006929D9" w:rsidRDefault="006929D9" w:rsidP="00276383">
      <w:pPr>
        <w:pStyle w:val="a3"/>
        <w:ind w:left="792" w:firstLineChars="0" w:firstLine="0"/>
      </w:pPr>
    </w:p>
    <w:p w14:paraId="1461D5E7" w14:textId="5E2C8E1C" w:rsidR="00446650" w:rsidRDefault="00446650">
      <w:r>
        <w:rPr>
          <w:rFonts w:hint="eastAsia"/>
        </w:rPr>
        <w:t>二、客户财务管理</w:t>
      </w:r>
    </w:p>
    <w:p w14:paraId="6E54BCFC" w14:textId="6BFA3993" w:rsidR="00446650" w:rsidRDefault="00446650">
      <w:r>
        <w:rPr>
          <w:rFonts w:hint="eastAsia"/>
        </w:rPr>
        <w:t>客户财务部分目前科目及计算公式都是通过数据库脚本执行的。</w:t>
      </w:r>
    </w:p>
    <w:p w14:paraId="797F9E08" w14:textId="528C3F6B" w:rsidR="00446650" w:rsidRDefault="00446650" w:rsidP="00446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配置涉及表</w:t>
      </w:r>
    </w:p>
    <w:p w14:paraId="6E2321EC" w14:textId="5217C6C8" w:rsidR="00446650" w:rsidRDefault="00446650" w:rsidP="00446650">
      <w:pPr>
        <w:pStyle w:val="a3"/>
        <w:ind w:left="360" w:firstLineChars="0" w:firstLine="0"/>
      </w:pPr>
      <w:r>
        <w:t>B_FIN_CNFG_CL</w:t>
      </w:r>
      <w:r>
        <w:rPr>
          <w:rFonts w:hint="eastAsia"/>
        </w:rPr>
        <w:t>（</w:t>
      </w:r>
      <w:proofErr w:type="gramStart"/>
      <w:r>
        <w:rPr>
          <w:rFonts w:hint="eastAsia"/>
        </w:rPr>
        <w:t>财报模型</w:t>
      </w:r>
      <w:proofErr w:type="gramEnd"/>
      <w:r>
        <w:rPr>
          <w:rFonts w:hint="eastAsia"/>
        </w:rPr>
        <w:t>分类表</w:t>
      </w:r>
      <w:r w:rsidR="00CA7ED0">
        <w:rPr>
          <w:rFonts w:hint="eastAsia"/>
        </w:rPr>
        <w:t>，若需要新增报表就需要</w:t>
      </w:r>
      <w:proofErr w:type="gramStart"/>
      <w:r w:rsidR="00CA7ED0">
        <w:rPr>
          <w:rFonts w:hint="eastAsia"/>
        </w:rPr>
        <w:t>在</w:t>
      </w:r>
      <w:r w:rsidR="00610053">
        <w:rPr>
          <w:rFonts w:hint="eastAsia"/>
        </w:rPr>
        <w:t>此张</w:t>
      </w:r>
      <w:proofErr w:type="gramEnd"/>
      <w:r w:rsidR="00610053">
        <w:rPr>
          <w:rFonts w:hint="eastAsia"/>
        </w:rPr>
        <w:t>表里加数据</w:t>
      </w:r>
      <w:r>
        <w:rPr>
          <w:rFonts w:hint="eastAsia"/>
        </w:rPr>
        <w:t>）</w:t>
      </w:r>
    </w:p>
    <w:p w14:paraId="194F187E" w14:textId="5B168FB4" w:rsidR="00446650" w:rsidRDefault="00446650" w:rsidP="00446650">
      <w:pPr>
        <w:pStyle w:val="a3"/>
        <w:ind w:left="360" w:firstLineChars="0" w:firstLine="0"/>
      </w:pPr>
      <w:r>
        <w:rPr>
          <w:rFonts w:hint="eastAsia"/>
        </w:rPr>
        <w:t>B</w:t>
      </w:r>
      <w:r>
        <w:t>_FIN_CNFG_DEF</w:t>
      </w:r>
      <w:r>
        <w:tab/>
        <w:t>(</w:t>
      </w:r>
      <w:proofErr w:type="gramStart"/>
      <w:r w:rsidR="00CE2E27" w:rsidRPr="00CE2E27">
        <w:rPr>
          <w:rFonts w:hint="eastAsia"/>
        </w:rPr>
        <w:t>财报模型</w:t>
      </w:r>
      <w:proofErr w:type="gramEnd"/>
      <w:r w:rsidR="00CE2E27" w:rsidRPr="00CE2E27">
        <w:rPr>
          <w:rFonts w:hint="eastAsia"/>
        </w:rPr>
        <w:t>表</w:t>
      </w:r>
      <w:r w:rsidR="003165AB">
        <w:rPr>
          <w:rFonts w:hint="eastAsia"/>
        </w:rPr>
        <w:t>，</w:t>
      </w:r>
      <w:proofErr w:type="spellStart"/>
      <w:r w:rsidR="003165AB">
        <w:rPr>
          <w:rFonts w:hint="eastAsia"/>
        </w:rPr>
        <w:t>subj</w:t>
      </w:r>
      <w:r w:rsidR="003165AB">
        <w:t>_i</w:t>
      </w:r>
      <w:r w:rsidR="003165AB">
        <w:rPr>
          <w:rFonts w:hint="eastAsia"/>
        </w:rPr>
        <w:t>d</w:t>
      </w:r>
      <w:proofErr w:type="spellEnd"/>
      <w:r w:rsidR="003165AB">
        <w:rPr>
          <w:rFonts w:hint="eastAsia"/>
        </w:rPr>
        <w:t>对应</w:t>
      </w:r>
      <w:proofErr w:type="spellStart"/>
      <w:r w:rsidR="003165AB">
        <w:rPr>
          <w:rFonts w:hint="eastAsia"/>
        </w:rPr>
        <w:t>b_fin_cnfg_subj</w:t>
      </w:r>
      <w:proofErr w:type="spellEnd"/>
      <w:r w:rsidR="003165AB">
        <w:rPr>
          <w:rFonts w:hint="eastAsia"/>
        </w:rPr>
        <w:t>中的</w:t>
      </w:r>
      <w:proofErr w:type="spellStart"/>
      <w:r w:rsidR="003165AB">
        <w:rPr>
          <w:rFonts w:hint="eastAsia"/>
        </w:rPr>
        <w:t>subj</w:t>
      </w:r>
      <w:r w:rsidR="003165AB">
        <w:t>_id</w:t>
      </w:r>
      <w:proofErr w:type="spellEnd"/>
      <w:r w:rsidR="003165AB">
        <w:t>,</w:t>
      </w:r>
      <w:r w:rsidR="003165AB">
        <w:rPr>
          <w:rFonts w:hint="eastAsia"/>
        </w:rPr>
        <w:t>其中</w:t>
      </w:r>
      <w:proofErr w:type="spellStart"/>
      <w:r w:rsidR="003165AB">
        <w:rPr>
          <w:rFonts w:hint="eastAsia"/>
        </w:rPr>
        <w:t>mdl</w:t>
      </w:r>
      <w:r w:rsidR="003165AB">
        <w:t>_id</w:t>
      </w:r>
      <w:proofErr w:type="spellEnd"/>
      <w:r w:rsidR="003165AB">
        <w:rPr>
          <w:rFonts w:hint="eastAsia"/>
        </w:rPr>
        <w:t>是定义的不同报表，不同报表下的</w:t>
      </w:r>
      <w:proofErr w:type="spellStart"/>
      <w:r w:rsidR="003165AB">
        <w:rPr>
          <w:rFonts w:hint="eastAsia"/>
        </w:rPr>
        <w:t>subj</w:t>
      </w:r>
      <w:r w:rsidR="003165AB">
        <w:t>_id</w:t>
      </w:r>
      <w:proofErr w:type="spellEnd"/>
      <w:r w:rsidR="003165AB">
        <w:rPr>
          <w:rFonts w:hint="eastAsia"/>
        </w:rPr>
        <w:t>会有所不同</w:t>
      </w:r>
      <w:r w:rsidR="003B7D91">
        <w:rPr>
          <w:rFonts w:hint="eastAsia"/>
        </w:rPr>
        <w:t>，注意：</w:t>
      </w:r>
      <w:r w:rsidR="003B7D91" w:rsidRPr="003B7D91">
        <w:t>ORD</w:t>
      </w:r>
      <w:r w:rsidR="003B7D91">
        <w:rPr>
          <w:rFonts w:hint="eastAsia"/>
        </w:rPr>
        <w:t>，</w:t>
      </w:r>
      <w:r w:rsidR="003B7D91" w:rsidRPr="003B7D91">
        <w:t>COTES</w:t>
      </w:r>
      <w:r w:rsidR="003B7D91">
        <w:rPr>
          <w:rFonts w:hint="eastAsia"/>
        </w:rPr>
        <w:t>，</w:t>
      </w:r>
      <w:r w:rsidR="003B7D91" w:rsidRPr="003B7D91">
        <w:t>ED_TYP</w:t>
      </w:r>
      <w:r w:rsidR="003B7D91">
        <w:rPr>
          <w:rFonts w:hint="eastAsia"/>
        </w:rPr>
        <w:t>，</w:t>
      </w:r>
      <w:r w:rsidR="003B7D91" w:rsidRPr="003B7D91">
        <w:t>CAL</w:t>
      </w:r>
      <w:r>
        <w:t>)</w:t>
      </w:r>
    </w:p>
    <w:p w14:paraId="22FC7C8D" w14:textId="0F15129D" w:rsidR="00446650" w:rsidRDefault="00446650" w:rsidP="00446650">
      <w:pPr>
        <w:pStyle w:val="a3"/>
        <w:ind w:left="360" w:firstLineChars="0" w:firstLine="0"/>
      </w:pPr>
      <w:r>
        <w:rPr>
          <w:rFonts w:hint="eastAsia"/>
        </w:rPr>
        <w:t>B</w:t>
      </w:r>
      <w:r>
        <w:t>_FIN_CNFG_SUBJ</w:t>
      </w:r>
      <w:r>
        <w:tab/>
      </w:r>
      <w:r>
        <w:rPr>
          <w:rFonts w:hint="eastAsia"/>
        </w:rPr>
        <w:t>（</w:t>
      </w:r>
      <w:proofErr w:type="gramStart"/>
      <w:r w:rsidR="00E81C18">
        <w:rPr>
          <w:rFonts w:hint="eastAsia"/>
        </w:rPr>
        <w:t>财报模型</w:t>
      </w:r>
      <w:proofErr w:type="gramEnd"/>
      <w:r w:rsidR="00E81C18">
        <w:rPr>
          <w:rFonts w:hint="eastAsia"/>
        </w:rPr>
        <w:t>科目表</w:t>
      </w:r>
      <w:r w:rsidR="00BC1D9A">
        <w:rPr>
          <w:rFonts w:hint="eastAsia"/>
        </w:rPr>
        <w:t>，注意：</w:t>
      </w:r>
      <w:r w:rsidR="00BC1D9A" w:rsidRPr="00BC1D9A">
        <w:t>RP_SOURCE</w:t>
      </w:r>
      <w:r w:rsidR="00BC1D9A">
        <w:rPr>
          <w:rFonts w:hint="eastAsia"/>
        </w:rPr>
        <w:t>，</w:t>
      </w:r>
      <w:r w:rsidR="00BC1D9A" w:rsidRPr="00BC1D9A">
        <w:t>SUBJ_ID</w:t>
      </w:r>
      <w:r w:rsidR="00050B2B">
        <w:rPr>
          <w:rFonts w:hint="eastAsia"/>
        </w:rPr>
        <w:t>，每个科目需要维护三分数据，分别是对应年报，半年报，月报</w:t>
      </w:r>
      <w:r>
        <w:rPr>
          <w:rFonts w:hint="eastAsia"/>
        </w:rPr>
        <w:t>）</w:t>
      </w:r>
    </w:p>
    <w:p w14:paraId="500102A0" w14:textId="41322CC1" w:rsidR="00446650" w:rsidRDefault="00446650" w:rsidP="00446650">
      <w:pPr>
        <w:pStyle w:val="a3"/>
        <w:ind w:left="360" w:firstLineChars="0" w:firstLine="0"/>
      </w:pPr>
      <w:r>
        <w:t>B_</w:t>
      </w:r>
      <w:r w:rsidR="00C952BD">
        <w:t>BRP_</w:t>
      </w:r>
      <w:r>
        <w:t>FIN_PARAM</w:t>
      </w:r>
      <w:r>
        <w:tab/>
        <w:t>(</w:t>
      </w:r>
      <w:r w:rsidR="005B2C71" w:rsidRPr="005B2C71">
        <w:rPr>
          <w:rFonts w:hint="eastAsia"/>
        </w:rPr>
        <w:t>财务指标参数配置表</w:t>
      </w:r>
      <w:r>
        <w:t>)</w:t>
      </w:r>
    </w:p>
    <w:p w14:paraId="3CEBB238" w14:textId="15458893" w:rsidR="007D27F8" w:rsidRDefault="007D27F8" w:rsidP="00446650">
      <w:pPr>
        <w:pStyle w:val="a3"/>
        <w:ind w:left="360" w:firstLineChars="0" w:firstLine="0"/>
      </w:pPr>
    </w:p>
    <w:p w14:paraId="27951D56" w14:textId="4DDC5C65" w:rsidR="007D27F8" w:rsidRDefault="007D27F8" w:rsidP="004466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以下四个表的数据主要取自前四张表进行组合</w:t>
      </w:r>
    </w:p>
    <w:p w14:paraId="4DD0DAC9" w14:textId="77777777" w:rsidR="007D27F8" w:rsidRDefault="007D27F8" w:rsidP="007D27F8">
      <w:pPr>
        <w:pStyle w:val="a3"/>
        <w:ind w:left="360" w:firstLineChars="0" w:firstLine="0"/>
      </w:pPr>
      <w:r>
        <w:t>B_FIN_CUST(</w:t>
      </w:r>
      <w:r w:rsidRPr="0023654A">
        <w:rPr>
          <w:rFonts w:hint="eastAsia"/>
        </w:rPr>
        <w:t>客户</w:t>
      </w:r>
      <w:proofErr w:type="gramStart"/>
      <w:r w:rsidRPr="0023654A">
        <w:rPr>
          <w:rFonts w:hint="eastAsia"/>
        </w:rPr>
        <w:t>财报记录</w:t>
      </w:r>
      <w:proofErr w:type="gramEnd"/>
      <w:r w:rsidRPr="0023654A">
        <w:rPr>
          <w:rFonts w:hint="eastAsia"/>
        </w:rPr>
        <w:t>表</w:t>
      </w:r>
      <w:r>
        <w:rPr>
          <w:rFonts w:hint="eastAsia"/>
        </w:rPr>
        <w:t>,客户</w:t>
      </w:r>
      <w:proofErr w:type="gramStart"/>
      <w:r>
        <w:rPr>
          <w:rFonts w:hint="eastAsia"/>
        </w:rPr>
        <w:t>财报列表</w:t>
      </w:r>
      <w:proofErr w:type="gramEnd"/>
      <w:r>
        <w:rPr>
          <w:rFonts w:hint="eastAsia"/>
        </w:rPr>
        <w:t>查询主要查询的是这张表</w:t>
      </w:r>
      <w:r>
        <w:t>)</w:t>
      </w:r>
    </w:p>
    <w:p w14:paraId="60662769" w14:textId="77777777" w:rsidR="007D27F8" w:rsidRDefault="007D27F8" w:rsidP="007D27F8">
      <w:pPr>
        <w:pStyle w:val="a3"/>
        <w:ind w:left="360" w:firstLineChars="0" w:firstLine="0"/>
      </w:pPr>
      <w:r>
        <w:rPr>
          <w:rFonts w:hint="eastAsia"/>
        </w:rPr>
        <w:t>B</w:t>
      </w:r>
      <w:r>
        <w:t>_FIN_CUST_DIR(</w:t>
      </w:r>
      <w:r>
        <w:rPr>
          <w:rFonts w:hint="eastAsia"/>
        </w:rPr>
        <w:t>在新增客户财报时会向该表中插入数据</w:t>
      </w:r>
      <w:r>
        <w:t>)</w:t>
      </w:r>
    </w:p>
    <w:p w14:paraId="4A02D18B" w14:textId="77777777" w:rsidR="007D27F8" w:rsidRDefault="007D27F8" w:rsidP="007D27F8">
      <w:pPr>
        <w:pStyle w:val="a3"/>
        <w:ind w:left="360" w:firstLineChars="0" w:firstLine="0"/>
      </w:pPr>
      <w:r>
        <w:rPr>
          <w:rFonts w:hint="eastAsia"/>
        </w:rPr>
        <w:t>B</w:t>
      </w:r>
      <w:r>
        <w:t>_FIN_CUST_DS(</w:t>
      </w:r>
      <w:r>
        <w:rPr>
          <w:rFonts w:hint="eastAsia"/>
        </w:rPr>
        <w:t>对应每个客户具体某个</w:t>
      </w:r>
      <w:proofErr w:type="gramStart"/>
      <w:r>
        <w:rPr>
          <w:rFonts w:hint="eastAsia"/>
        </w:rPr>
        <w:t>财报下</w:t>
      </w:r>
      <w:proofErr w:type="gramEnd"/>
      <w:r>
        <w:rPr>
          <w:rFonts w:hint="eastAsia"/>
        </w:rPr>
        <w:t>的科目信息</w:t>
      </w:r>
      <w:r>
        <w:t>)</w:t>
      </w:r>
    </w:p>
    <w:p w14:paraId="692D98A3" w14:textId="77777777" w:rsidR="007D27F8" w:rsidRDefault="007D27F8" w:rsidP="007D27F8">
      <w:pPr>
        <w:pStyle w:val="a3"/>
        <w:ind w:left="360" w:firstLineChars="0" w:firstLine="0"/>
      </w:pPr>
      <w:r>
        <w:rPr>
          <w:rFonts w:hint="eastAsia"/>
        </w:rPr>
        <w:t>B</w:t>
      </w:r>
      <w:r>
        <w:t>_FIN_CUST_DS_EXT</w:t>
      </w:r>
    </w:p>
    <w:p w14:paraId="3C6A1C6A" w14:textId="77777777" w:rsidR="007D27F8" w:rsidRDefault="007D27F8" w:rsidP="00446650">
      <w:pPr>
        <w:pStyle w:val="a3"/>
        <w:ind w:left="360" w:firstLineChars="0" w:firstLine="0"/>
        <w:rPr>
          <w:rFonts w:hint="eastAsia"/>
        </w:rPr>
      </w:pPr>
    </w:p>
    <w:p w14:paraId="29A5AE38" w14:textId="449A5ECE" w:rsidR="00446650" w:rsidRDefault="00446650" w:rsidP="00446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页面显示及计算项部分</w:t>
      </w:r>
    </w:p>
    <w:p w14:paraId="7133DF1F" w14:textId="01EA0A16" w:rsidR="00CE2E27" w:rsidRDefault="00834C58" w:rsidP="00CE2E27">
      <w:pPr>
        <w:pStyle w:val="a3"/>
        <w:ind w:left="360" w:firstLineChars="0" w:firstLine="0"/>
      </w:pPr>
      <w:r>
        <w:rPr>
          <w:rFonts w:hint="eastAsia"/>
        </w:rPr>
        <w:t>1</w:t>
      </w:r>
      <w:r>
        <w:t>)</w:t>
      </w:r>
      <w:r w:rsidR="00CE2E27">
        <w:rPr>
          <w:rFonts w:hint="eastAsia"/>
        </w:rPr>
        <w:t>页面基本架构</w:t>
      </w:r>
      <w:r w:rsidR="00BC688C">
        <w:rPr>
          <w:rFonts w:hint="eastAsia"/>
        </w:rPr>
        <w:t>(由</w:t>
      </w:r>
      <w:proofErr w:type="spellStart"/>
      <w:r w:rsidR="00BC688C">
        <w:rPr>
          <w:rFonts w:hint="eastAsia"/>
        </w:rPr>
        <w:t>b</w:t>
      </w:r>
      <w:r w:rsidR="00BC688C">
        <w:t>_fin_cnfg_cl</w:t>
      </w:r>
      <w:proofErr w:type="spellEnd"/>
      <w:r w:rsidR="00BC688C">
        <w:rPr>
          <w:rFonts w:hint="eastAsia"/>
        </w:rPr>
        <w:t>来进行定义</w:t>
      </w:r>
      <w:r w:rsidR="00BC688C">
        <w:t>)</w:t>
      </w:r>
    </w:p>
    <w:p w14:paraId="638019CD" w14:textId="4A545FC1" w:rsidR="00CE2E27" w:rsidRDefault="002D0E86" w:rsidP="00CE2E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EA43A2" wp14:editId="35D84EB4">
            <wp:extent cx="5274310" cy="271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FE57" w14:textId="634CF7E5" w:rsidR="00CE2E27" w:rsidRDefault="00CE2E27" w:rsidP="00CE2E27">
      <w:pPr>
        <w:pStyle w:val="a3"/>
        <w:ind w:left="360" w:firstLineChars="0" w:firstLine="0"/>
      </w:pPr>
    </w:p>
    <w:p w14:paraId="1ACEECED" w14:textId="782C1FF3" w:rsidR="00CE2E27" w:rsidRDefault="00834C58" w:rsidP="00CE2E27">
      <w:pPr>
        <w:pStyle w:val="a3"/>
        <w:ind w:left="360" w:firstLineChars="0" w:firstLine="0"/>
      </w:pPr>
      <w:r>
        <w:rPr>
          <w:rFonts w:hint="eastAsia"/>
        </w:rPr>
        <w:t>2</w:t>
      </w:r>
      <w:r>
        <w:t>)</w:t>
      </w:r>
      <w:r w:rsidR="00CE2E27">
        <w:rPr>
          <w:rFonts w:hint="eastAsia"/>
        </w:rPr>
        <w:t>各个</w:t>
      </w:r>
      <w:proofErr w:type="gramStart"/>
      <w:r w:rsidR="00CE2E27">
        <w:rPr>
          <w:rFonts w:hint="eastAsia"/>
        </w:rPr>
        <w:t>财报内部</w:t>
      </w:r>
      <w:proofErr w:type="gramEnd"/>
      <w:r w:rsidR="00CE2E27">
        <w:rPr>
          <w:rFonts w:hint="eastAsia"/>
        </w:rPr>
        <w:t>结构</w:t>
      </w:r>
      <w:r w:rsidR="00612576">
        <w:rPr>
          <w:rFonts w:hint="eastAsia"/>
        </w:rPr>
        <w:t>（</w:t>
      </w:r>
      <w:r w:rsidR="007F3E34">
        <w:rPr>
          <w:rFonts w:hint="eastAsia"/>
        </w:rPr>
        <w:t>由</w:t>
      </w:r>
      <w:proofErr w:type="spellStart"/>
      <w:r w:rsidR="007F3E34">
        <w:rPr>
          <w:rFonts w:hint="eastAsia"/>
        </w:rPr>
        <w:t>b</w:t>
      </w:r>
      <w:r w:rsidR="007F3E34">
        <w:t>_fin_cnfg_def</w:t>
      </w:r>
      <w:proofErr w:type="spellEnd"/>
      <w:r w:rsidR="007F3E34">
        <w:rPr>
          <w:rFonts w:hint="eastAsia"/>
        </w:rPr>
        <w:t>来规范，</w:t>
      </w:r>
      <w:r w:rsidR="00612576">
        <w:rPr>
          <w:rFonts w:hint="eastAsia"/>
        </w:rPr>
        <w:t>此部分以资产负债表为例，其他报表类似）</w:t>
      </w:r>
    </w:p>
    <w:p w14:paraId="7707F6E8" w14:textId="7F94007C" w:rsidR="00612576" w:rsidRDefault="00834C58" w:rsidP="00CE2E27">
      <w:pPr>
        <w:pStyle w:val="a3"/>
        <w:ind w:left="360" w:firstLineChars="0" w:firstLine="0"/>
      </w:pPr>
      <w:r>
        <w:rPr>
          <w:rFonts w:hint="eastAsia"/>
        </w:rPr>
        <w:t>每个科目对应三</w:t>
      </w:r>
      <w:r w:rsidR="00B261A4">
        <w:rPr>
          <w:rFonts w:hint="eastAsia"/>
        </w:rPr>
        <w:t>项(月报</w:t>
      </w:r>
      <w:r w:rsidR="00654D8F">
        <w:rPr>
          <w:rFonts w:hint="eastAsia"/>
        </w:rPr>
        <w:t>(</w:t>
      </w:r>
      <w:r w:rsidR="00654D8F">
        <w:t>01)</w:t>
      </w:r>
      <w:r w:rsidR="00B261A4">
        <w:rPr>
          <w:rFonts w:hint="eastAsia"/>
        </w:rPr>
        <w:t>、半年报</w:t>
      </w:r>
      <w:r w:rsidR="00654D8F">
        <w:rPr>
          <w:rFonts w:hint="eastAsia"/>
        </w:rPr>
        <w:t>(</w:t>
      </w:r>
      <w:r w:rsidR="00654D8F">
        <w:t>03)</w:t>
      </w:r>
      <w:r w:rsidR="00B261A4">
        <w:rPr>
          <w:rFonts w:hint="eastAsia"/>
        </w:rPr>
        <w:t>、年报</w:t>
      </w:r>
      <w:r w:rsidR="00654D8F">
        <w:rPr>
          <w:rFonts w:hint="eastAsia"/>
        </w:rPr>
        <w:t>(</w:t>
      </w:r>
      <w:r w:rsidR="00654D8F">
        <w:t>04)</w:t>
      </w:r>
      <w:r w:rsidR="00B261A4">
        <w:t>)</w:t>
      </w:r>
    </w:p>
    <w:p w14:paraId="6BE38417" w14:textId="08BE0D1E" w:rsidR="006E70EC" w:rsidRDefault="006E70EC" w:rsidP="00CE2E27">
      <w:pPr>
        <w:pStyle w:val="a3"/>
        <w:ind w:left="360" w:firstLineChars="0" w:firstLine="0"/>
      </w:pPr>
      <w:r>
        <w:rPr>
          <w:rFonts w:hint="eastAsia"/>
        </w:rPr>
        <w:t>M</w:t>
      </w:r>
      <w:r>
        <w:t>DL_ID</w:t>
      </w:r>
      <w:r w:rsidR="00655D0C">
        <w:t>(</w:t>
      </w:r>
      <w:r w:rsidR="00655D0C">
        <w:rPr>
          <w:rFonts w:hint="eastAsia"/>
        </w:rPr>
        <w:t>C</w:t>
      </w:r>
      <w:r w:rsidR="00655D0C">
        <w:t>WZB-</w:t>
      </w:r>
      <w:r w:rsidR="00655D0C">
        <w:rPr>
          <w:rFonts w:hint="eastAsia"/>
        </w:rPr>
        <w:t>财务指标、Z</w:t>
      </w:r>
      <w:r w:rsidR="00655D0C">
        <w:t>CFZ-</w:t>
      </w:r>
      <w:r w:rsidR="00655D0C">
        <w:rPr>
          <w:rFonts w:hint="eastAsia"/>
        </w:rPr>
        <w:t>资产负债表、S</w:t>
      </w:r>
      <w:r w:rsidR="00655D0C">
        <w:t>YB-</w:t>
      </w:r>
      <w:r w:rsidR="00655D0C">
        <w:rPr>
          <w:rFonts w:hint="eastAsia"/>
        </w:rPr>
        <w:t>损益表、X</w:t>
      </w:r>
      <w:r w:rsidR="00655D0C">
        <w:t>JLL-</w:t>
      </w:r>
      <w:r w:rsidR="00655D0C">
        <w:rPr>
          <w:rFonts w:hint="eastAsia"/>
        </w:rPr>
        <w:t>现金流量表</w:t>
      </w:r>
      <w:r w:rsidR="00655D0C">
        <w:t>)</w:t>
      </w:r>
      <w:r>
        <w:rPr>
          <w:rFonts w:hint="eastAsia"/>
        </w:rPr>
        <w:t>、</w:t>
      </w:r>
      <w:r>
        <w:t>SUBJ_ID</w:t>
      </w:r>
      <w:r w:rsidR="00655D0C">
        <w:t>(</w:t>
      </w:r>
      <w:r w:rsidR="00655D0C">
        <w:rPr>
          <w:rFonts w:hint="eastAsia"/>
        </w:rPr>
        <w:t>科目编号,科目编号需要不同,在后面计算时需要用到</w:t>
      </w:r>
      <w:r w:rsidR="00655D0C">
        <w:t>)</w:t>
      </w:r>
      <w:r>
        <w:rPr>
          <w:rFonts w:hint="eastAsia"/>
        </w:rPr>
        <w:t>、S</w:t>
      </w:r>
      <w:r>
        <w:t>UBJ_NM</w:t>
      </w:r>
      <w:r w:rsidR="00795BB1">
        <w:t>(</w:t>
      </w:r>
      <w:r w:rsidR="00795BB1">
        <w:rPr>
          <w:rFonts w:hint="eastAsia"/>
        </w:rPr>
        <w:t>科目名称</w:t>
      </w:r>
      <w:r w:rsidR="00795BB1">
        <w:t>)</w:t>
      </w:r>
      <w:r w:rsidR="00655D0C">
        <w:rPr>
          <w:rFonts w:hint="eastAsia"/>
        </w:rPr>
        <w:t>、</w:t>
      </w:r>
      <w:r w:rsidR="00655D0C">
        <w:t>ORD(</w:t>
      </w:r>
      <w:r w:rsidR="00655D0C">
        <w:rPr>
          <w:rFonts w:hint="eastAsia"/>
        </w:rPr>
        <w:t>展示顺序</w:t>
      </w:r>
      <w:r w:rsidR="00AA4A2B">
        <w:rPr>
          <w:rFonts w:hint="eastAsia"/>
        </w:rPr>
        <w:t>，</w:t>
      </w:r>
      <w:r w:rsidR="00AA4A2B" w:rsidRPr="00AA4A2B">
        <w:rPr>
          <w:rFonts w:hint="eastAsia"/>
          <w:color w:val="FF0000"/>
        </w:rPr>
        <w:t>即对应科目在页面上的展示顺序，相同指标数据来源的科目序号需要不同</w:t>
      </w:r>
      <w:r w:rsidR="00655D0C">
        <w:t>)</w:t>
      </w:r>
      <w:r w:rsidR="00655D0C">
        <w:rPr>
          <w:rFonts w:hint="eastAsia"/>
        </w:rPr>
        <w:t>、E</w:t>
      </w:r>
      <w:r w:rsidR="00655D0C">
        <w:t>D_TYPE(</w:t>
      </w:r>
      <w:r w:rsidR="00655D0C">
        <w:rPr>
          <w:rFonts w:hint="eastAsia"/>
        </w:rPr>
        <w:t>编辑方式</w:t>
      </w:r>
      <w:r w:rsidR="00CE4AF2">
        <w:rPr>
          <w:rFonts w:hint="eastAsia"/>
        </w:rPr>
        <w:t>,</w:t>
      </w:r>
      <w:r w:rsidR="00CE4AF2">
        <w:t>1-</w:t>
      </w:r>
      <w:r w:rsidR="00CE4AF2">
        <w:rPr>
          <w:rFonts w:hint="eastAsia"/>
        </w:rPr>
        <w:t>输入项；2-计算项；3-标题项</w:t>
      </w:r>
      <w:r w:rsidR="00655D0C">
        <w:t>)</w:t>
      </w:r>
      <w:r w:rsidR="00655D0C">
        <w:rPr>
          <w:rFonts w:hint="eastAsia"/>
        </w:rPr>
        <w:t>、C</w:t>
      </w:r>
      <w:r w:rsidR="00655D0C">
        <w:t>AL(</w:t>
      </w:r>
      <w:r w:rsidR="00655D0C" w:rsidRPr="008D45ED">
        <w:rPr>
          <w:rFonts w:hint="eastAsia"/>
          <w:color w:val="FF0000"/>
        </w:rPr>
        <w:t>计算公式</w:t>
      </w:r>
      <w:r w:rsidR="008D45ED" w:rsidRPr="008D45ED">
        <w:rPr>
          <w:rFonts w:hint="eastAsia"/>
          <w:color w:val="FF0000"/>
        </w:rPr>
        <w:t>,计算公式中存在有N和A两项，分别代表年末和年初</w:t>
      </w:r>
      <w:r w:rsidR="00655D0C">
        <w:t>)</w:t>
      </w:r>
    </w:p>
    <w:p w14:paraId="61158B8A" w14:textId="5C0381CA" w:rsidR="006E70EC" w:rsidRDefault="006E70EC" w:rsidP="00CE2E27">
      <w:pPr>
        <w:pStyle w:val="a3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0D971866" wp14:editId="2FF25AD9">
            <wp:extent cx="5274310" cy="1338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F29C" w14:textId="4E3B6DC2" w:rsidR="006E70EC" w:rsidRDefault="006E70EC" w:rsidP="00CE2E27">
      <w:pPr>
        <w:pStyle w:val="a3"/>
        <w:ind w:left="360" w:firstLineChars="0" w:firstLine="0"/>
      </w:pPr>
    </w:p>
    <w:p w14:paraId="58EE7F78" w14:textId="509D102F" w:rsidR="00CE4AF2" w:rsidRDefault="00CE4AF2" w:rsidP="00CE2E27">
      <w:pPr>
        <w:pStyle w:val="a3"/>
        <w:ind w:left="360" w:firstLineChars="0" w:firstLine="0"/>
      </w:pPr>
    </w:p>
    <w:p w14:paraId="3482C300" w14:textId="77777777" w:rsidR="00CE4AF2" w:rsidRPr="00834C58" w:rsidRDefault="00CE4AF2" w:rsidP="00CE2E27">
      <w:pPr>
        <w:pStyle w:val="a3"/>
        <w:ind w:left="360" w:firstLineChars="0" w:firstLine="0"/>
      </w:pPr>
    </w:p>
    <w:p w14:paraId="453CBA57" w14:textId="71E9BA02" w:rsidR="00834C58" w:rsidRDefault="006E70EC" w:rsidP="00CE2E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E91CCF3" wp14:editId="475F78A5">
            <wp:extent cx="5274310" cy="2384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0C0" w14:textId="77777777" w:rsidR="006E70EC" w:rsidRDefault="006E70EC" w:rsidP="00CE2E27">
      <w:pPr>
        <w:pStyle w:val="a3"/>
        <w:ind w:left="360" w:firstLineChars="0" w:firstLine="0"/>
      </w:pPr>
    </w:p>
    <w:p w14:paraId="52D4E9C7" w14:textId="304B64AD" w:rsidR="00CE2E27" w:rsidRDefault="00737522" w:rsidP="0007321F">
      <w:pPr>
        <w:pStyle w:val="a3"/>
        <w:ind w:left="360" w:firstLineChars="0" w:firstLine="0"/>
      </w:pPr>
      <w:r>
        <w:rPr>
          <w:rFonts w:hint="eastAsia"/>
        </w:rPr>
        <w:t>举例：流动资产合计</w:t>
      </w:r>
    </w:p>
    <w:p w14:paraId="5749EF42" w14:textId="700FDB2F" w:rsidR="0091642E" w:rsidRDefault="005811CF" w:rsidP="00CE2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5A2D35" wp14:editId="6DE7C76A">
            <wp:extent cx="5274310" cy="946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C15" w14:textId="7C9CFB94" w:rsidR="00E81C18" w:rsidRDefault="00E81C18" w:rsidP="00CE2E27">
      <w:pPr>
        <w:pStyle w:val="a3"/>
        <w:ind w:left="360" w:firstLineChars="0" w:firstLine="0"/>
      </w:pPr>
    </w:p>
    <w:p w14:paraId="2D6C67AF" w14:textId="6E2A6BFA" w:rsidR="00E81C18" w:rsidRDefault="00E81C18" w:rsidP="00CE2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FB2577" wp14:editId="3471006F">
            <wp:extent cx="5274310" cy="1920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4DD" w14:textId="7B025664" w:rsidR="00E81C18" w:rsidRDefault="00E81C18" w:rsidP="00CE2E27">
      <w:pPr>
        <w:pStyle w:val="a3"/>
        <w:ind w:left="360" w:firstLineChars="0" w:firstLine="0"/>
      </w:pPr>
    </w:p>
    <w:p w14:paraId="23B92601" w14:textId="10F3A897" w:rsidR="00E81C18" w:rsidRDefault="00E81C18" w:rsidP="00CE2E27">
      <w:pPr>
        <w:pStyle w:val="a3"/>
        <w:ind w:left="360" w:firstLineChars="0" w:firstLine="0"/>
      </w:pPr>
    </w:p>
    <w:p w14:paraId="6E97737B" w14:textId="77777777" w:rsidR="00E81C18" w:rsidRDefault="00E81C18" w:rsidP="00CE2E27">
      <w:pPr>
        <w:pStyle w:val="a3"/>
        <w:ind w:left="360" w:firstLineChars="0" w:firstLine="0"/>
      </w:pPr>
    </w:p>
    <w:p w14:paraId="42D12A07" w14:textId="22069E87" w:rsidR="0091642E" w:rsidRDefault="0091642E" w:rsidP="00CE2E27">
      <w:pPr>
        <w:pStyle w:val="a3"/>
        <w:ind w:left="360" w:firstLineChars="0" w:firstLine="0"/>
      </w:pPr>
      <w:r w:rsidRPr="0091642E">
        <w:t xml:space="preserve">ZCFZ1100 </w:t>
      </w:r>
      <w:r>
        <w:rPr>
          <w:rFonts w:hint="eastAsia"/>
        </w:rPr>
        <w:t>=</w:t>
      </w:r>
      <w:r w:rsidRPr="0091642E">
        <w:t>&lt;ZCFZ1111&gt;+&lt;ZCFZ1121&gt;+&lt;ZCFZ1131&gt;+&lt;ZCFZ1141&gt;+&lt;ZCFZ1144&gt;+&lt;ZCFZ1152&gt;+&lt;ZCFZ1153&gt;+&lt;ZCFZ1154&gt;+&lt;ZCFZ1163&gt;+&lt;ZCFZ1164&gt;+&lt;ZCFZ1173&gt;+&lt;ZCFZ1181&gt;+&lt;ZCFZ1191&gt;</w:t>
      </w:r>
    </w:p>
    <w:p w14:paraId="72FC673F" w14:textId="5811E3A8" w:rsidR="0091642E" w:rsidRDefault="0091642E" w:rsidP="00CE2E27">
      <w:pPr>
        <w:pStyle w:val="a3"/>
        <w:ind w:left="360" w:firstLineChars="0" w:firstLine="0"/>
      </w:pPr>
    </w:p>
    <w:p w14:paraId="415782F7" w14:textId="2E12E320" w:rsidR="0091642E" w:rsidRDefault="004B027F" w:rsidP="00CE2E27">
      <w:pPr>
        <w:pStyle w:val="a3"/>
        <w:ind w:left="360" w:firstLineChars="0" w:firstLine="0"/>
      </w:pPr>
      <w:r>
        <w:rPr>
          <w:rFonts w:hint="eastAsia"/>
        </w:rPr>
        <w:t>=</w:t>
      </w:r>
      <w:r w:rsidRPr="004B027F">
        <w:t xml:space="preserve"> [货币资金 + 　拆出资金 + 　交易性金融资产 + 　应收票据 + (　应收账款净额) + 预付款项 + 应收利息+　应收股利 + 其他应收款净额 +　买入返售金融资产 +　存货净额 + 　一年内到期的非流动资产 + 　其他流动资产]</w:t>
      </w:r>
    </w:p>
    <w:p w14:paraId="2F3BC93E" w14:textId="77777777" w:rsidR="004B027F" w:rsidRDefault="004B027F" w:rsidP="00CE2E27">
      <w:pPr>
        <w:pStyle w:val="a3"/>
        <w:ind w:left="360" w:firstLineChars="0" w:firstLine="0"/>
      </w:pPr>
    </w:p>
    <w:p w14:paraId="25A018A5" w14:textId="43363297" w:rsidR="004B027F" w:rsidRDefault="004B027F" w:rsidP="00CE2E27">
      <w:pPr>
        <w:pStyle w:val="a3"/>
        <w:ind w:left="360" w:firstLineChars="0" w:firstLine="0"/>
      </w:pPr>
      <w:r>
        <w:rPr>
          <w:rFonts w:hint="eastAsia"/>
        </w:rPr>
        <w:t>=</w:t>
      </w:r>
      <w:r w:rsidRPr="004B027F">
        <w:t xml:space="preserve"> [货币资金 + 　拆出资金 + 　交易性金融资产 + 　应收票据 + (　应收账款-　　</w:t>
      </w:r>
      <w:r w:rsidRPr="004B027F">
        <w:lastRenderedPageBreak/>
        <w:t>减：应收账款坏账准备) + 　预付款项 + 　应收利息 +　应收股利 + (　其他应收款-　　减：其他应收款坏账准备) +　买入返售金融资产 +(　存货-　　减：存货跌价准备)+ 　一年内到期的非流动资产 + 　其他流动资产]</w:t>
      </w:r>
    </w:p>
    <w:p w14:paraId="113F9CE8" w14:textId="50731FC9" w:rsidR="00E81C18" w:rsidRDefault="00E81C18" w:rsidP="00CE2E27">
      <w:pPr>
        <w:pStyle w:val="a3"/>
        <w:ind w:left="360" w:firstLineChars="0" w:firstLine="0"/>
      </w:pPr>
    </w:p>
    <w:p w14:paraId="6B974200" w14:textId="11AAB04C" w:rsidR="00E81C18" w:rsidRDefault="00E81C18" w:rsidP="00CE2E27">
      <w:pPr>
        <w:pStyle w:val="a3"/>
        <w:ind w:left="360" w:firstLineChars="0" w:firstLine="0"/>
      </w:pPr>
    </w:p>
    <w:p w14:paraId="5C39FE18" w14:textId="5758D0B4" w:rsidR="00575C56" w:rsidRDefault="00575C56" w:rsidP="00CE2E27">
      <w:pPr>
        <w:pStyle w:val="a3"/>
        <w:ind w:left="360" w:firstLineChars="0" w:firstLine="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财务指标</w:t>
      </w:r>
    </w:p>
    <w:p w14:paraId="054B804E" w14:textId="64351FE3" w:rsidR="00C952BD" w:rsidRDefault="00C952BD" w:rsidP="00CE2E27">
      <w:pPr>
        <w:pStyle w:val="a3"/>
        <w:ind w:left="360" w:firstLineChars="0" w:firstLine="0"/>
      </w:pPr>
      <w:r>
        <w:rPr>
          <w:rFonts w:hint="eastAsia"/>
        </w:rPr>
        <w:t>主要用到前三张报表的数据，此外该部分还需要配置</w:t>
      </w:r>
      <w:proofErr w:type="spellStart"/>
      <w:r>
        <w:rPr>
          <w:rFonts w:hint="eastAsia"/>
        </w:rPr>
        <w:t>b</w:t>
      </w:r>
      <w:r>
        <w:t>_brp_fin_param</w:t>
      </w:r>
      <w:proofErr w:type="spellEnd"/>
      <w:r>
        <w:rPr>
          <w:rFonts w:hint="eastAsia"/>
        </w:rPr>
        <w:t>表的配置</w:t>
      </w:r>
      <w:r w:rsidR="00A44645">
        <w:rPr>
          <w:rFonts w:hint="eastAsia"/>
        </w:rPr>
        <w:t>信息</w:t>
      </w:r>
    </w:p>
    <w:p w14:paraId="651530AA" w14:textId="31DFEE27" w:rsidR="00A44645" w:rsidRPr="0091642E" w:rsidRDefault="00A70825" w:rsidP="00CE2E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C00AEF" wp14:editId="65542EF1">
            <wp:extent cx="5274310" cy="9175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45" w:rsidRPr="0091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C20"/>
    <w:multiLevelType w:val="hybridMultilevel"/>
    <w:tmpl w:val="252EC48E"/>
    <w:lvl w:ilvl="0" w:tplc="25CA2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B71B4"/>
    <w:multiLevelType w:val="hybridMultilevel"/>
    <w:tmpl w:val="772C6762"/>
    <w:lvl w:ilvl="0" w:tplc="BC7EA7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CF16215"/>
    <w:multiLevelType w:val="hybridMultilevel"/>
    <w:tmpl w:val="2A926AE0"/>
    <w:lvl w:ilvl="0" w:tplc="B4C450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B2"/>
    <w:rsid w:val="000227C7"/>
    <w:rsid w:val="00050B2B"/>
    <w:rsid w:val="0007321F"/>
    <w:rsid w:val="00166EB3"/>
    <w:rsid w:val="001E6013"/>
    <w:rsid w:val="0023654A"/>
    <w:rsid w:val="00276383"/>
    <w:rsid w:val="00276D41"/>
    <w:rsid w:val="002D0E86"/>
    <w:rsid w:val="00301AA2"/>
    <w:rsid w:val="003165AB"/>
    <w:rsid w:val="003B7D91"/>
    <w:rsid w:val="0041586B"/>
    <w:rsid w:val="00446650"/>
    <w:rsid w:val="00466D83"/>
    <w:rsid w:val="004B027F"/>
    <w:rsid w:val="004B5611"/>
    <w:rsid w:val="00575C56"/>
    <w:rsid w:val="005811CF"/>
    <w:rsid w:val="005B2C71"/>
    <w:rsid w:val="005F0730"/>
    <w:rsid w:val="00610053"/>
    <w:rsid w:val="00612576"/>
    <w:rsid w:val="00654D8F"/>
    <w:rsid w:val="00655D0C"/>
    <w:rsid w:val="00672227"/>
    <w:rsid w:val="006929D9"/>
    <w:rsid w:val="006E70EC"/>
    <w:rsid w:val="00737522"/>
    <w:rsid w:val="00795BB1"/>
    <w:rsid w:val="007D27F8"/>
    <w:rsid w:val="007F3E34"/>
    <w:rsid w:val="00834C58"/>
    <w:rsid w:val="008703EB"/>
    <w:rsid w:val="00874DB4"/>
    <w:rsid w:val="008D45ED"/>
    <w:rsid w:val="0091642E"/>
    <w:rsid w:val="009D0E41"/>
    <w:rsid w:val="00A44645"/>
    <w:rsid w:val="00A70825"/>
    <w:rsid w:val="00AA4A2B"/>
    <w:rsid w:val="00B261A4"/>
    <w:rsid w:val="00BB60FC"/>
    <w:rsid w:val="00BC1D9A"/>
    <w:rsid w:val="00BC688C"/>
    <w:rsid w:val="00C271A0"/>
    <w:rsid w:val="00C42445"/>
    <w:rsid w:val="00C952BD"/>
    <w:rsid w:val="00CA7ED0"/>
    <w:rsid w:val="00CE2E27"/>
    <w:rsid w:val="00CE4AF2"/>
    <w:rsid w:val="00DC7EA4"/>
    <w:rsid w:val="00E30774"/>
    <w:rsid w:val="00E81C18"/>
    <w:rsid w:val="00EE2DF6"/>
    <w:rsid w:val="00EE3C84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71F2"/>
  <w15:chartTrackingRefBased/>
  <w15:docId w15:val="{1280E2D3-3BDF-4CE6-AA6E-B2C3FFC4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1545109330@qq.com</dc:creator>
  <cp:keywords/>
  <dc:description/>
  <cp:lastModifiedBy>1545109330@qq.com</cp:lastModifiedBy>
  <cp:revision>116</cp:revision>
  <dcterms:created xsi:type="dcterms:W3CDTF">2018-05-02T09:32:00Z</dcterms:created>
  <dcterms:modified xsi:type="dcterms:W3CDTF">2018-05-03T03:31:00Z</dcterms:modified>
</cp:coreProperties>
</file>