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查询借据号下未核销的应收账款单据信息(tbl_debt_base_info)(</w:t>
      </w:r>
      <w:r>
        <w:rPr>
          <w:rFonts w:hint="eastAsia"/>
          <w:sz w:val="15"/>
          <w:szCs w:val="15"/>
          <w:lang w:eastAsia="zh-CN"/>
        </w:rPr>
        <w:t>借据状态：</w:t>
      </w:r>
      <w:r>
        <w:rPr>
          <w:rFonts w:hint="eastAsia"/>
          <w:sz w:val="15"/>
          <w:szCs w:val="15"/>
          <w:lang w:val="en-US" w:eastAsia="zh-CN"/>
        </w:rPr>
        <w:t>01-已录入；02-已转让/出质；03-已核销；04-已融资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)</w:t>
      </w:r>
    </w:p>
    <w:p>
      <w:pPr>
        <w:ind w:firstLine="42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还款金额</w:t>
      </w:r>
    </w:p>
    <w:p>
      <w:pPr>
        <w:ind w:firstLine="42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借据余额</w:t>
      </w:r>
    </w:p>
    <w:p>
      <w:pPr>
        <w:ind w:firstLine="42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应收账款余额之和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还款金额 = 应收账款余额之和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------------------------------------全额还款——1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还款金额 &lt; 应收账款余额之和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------------------------------------部分还款——0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付款金额 &gt; 应付账款余额之和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------------------------------------供应链返回网银错误信息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付款金额已超出应付账款余额之和</w:t>
      </w:r>
      <w:r>
        <w:rPr>
          <w:rFonts w:hint="default"/>
          <w:sz w:val="15"/>
          <w:szCs w:val="15"/>
          <w:lang w:val="en-US" w:eastAsia="zh-CN"/>
        </w:rPr>
        <w:t>”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付息方式：买方付息——0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卖方付息——1(默认)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==========================================================================================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利息试算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根据借据号查询业务合同（tbl_cont_debt_info保理合同基本信息）——不存在返回网银错误信息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回款专户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结算账号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还款账户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还款账户余额</w:t>
      </w:r>
    </w:p>
    <w:p>
      <w:pPr>
        <w:ind w:firstLine="420" w:firstLineChars="0"/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调核心接口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ab/>
        <w:t xml:space="preserve">查询还款账户账户余额(coreRequestService.acctBailQuery)   </w:t>
      </w:r>
      <w:r>
        <w:rPr>
          <w:rFonts w:hint="eastAsia"/>
          <w:color w:val="FF0000"/>
          <w:sz w:val="15"/>
          <w:szCs w:val="15"/>
          <w:lang w:val="en-US" w:eastAsia="zh-CN"/>
        </w:rPr>
        <w:t>MESSAGE_CODE：0104</w:t>
      </w:r>
    </w:p>
    <w:p>
      <w:pPr>
        <w:rPr>
          <w:rFonts w:hint="eastAsia" w:ascii="微软雅黑" w:hAnsi="微软雅黑" w:eastAsia="微软雅黑" w:cs="宋体"/>
          <w:color w:val="FF0000"/>
          <w:kern w:val="0"/>
          <w:sz w:val="18"/>
          <w:szCs w:val="18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利息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“</w:t>
      </w:r>
      <w:r>
        <w:rPr>
          <w:rFonts w:hint="eastAsia"/>
          <w:sz w:val="15"/>
          <w:szCs w:val="15"/>
          <w:lang w:val="en-US" w:eastAsia="zh-CN"/>
        </w:rPr>
        <w:t>有无追索权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=有追普通||无追普通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利息 = 0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“</w:t>
      </w:r>
      <w:r>
        <w:rPr>
          <w:rFonts w:hint="eastAsia"/>
          <w:sz w:val="15"/>
          <w:szCs w:val="15"/>
          <w:lang w:val="en-US" w:eastAsia="zh-CN"/>
        </w:rPr>
        <w:t>有无追索权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 xml:space="preserve">=有追前收息||无追前收息 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网银还款金额 &gt;= 借据余额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------------------核心还款金额=借据余额</w:t>
      </w:r>
      <w:r>
        <w:rPr>
          <w:rFonts w:hint="eastAsia"/>
          <w:sz w:val="15"/>
          <w:szCs w:val="15"/>
          <w:lang w:val="en-US" w:eastAsia="zh-CN"/>
        </w:rPr>
        <w:tab/>
        <w:t>还款类型—PF-已结清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网银还款金额 &lt; 借据余额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------------------核心还款金额=网银传的还款金额 还款类型—PP-未结清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利息 = </w:t>
      </w:r>
      <w:r>
        <w:rPr>
          <w:rFonts w:hint="eastAsia"/>
          <w:color w:val="FF0000"/>
          <w:sz w:val="15"/>
          <w:szCs w:val="15"/>
          <w:lang w:val="en-US" w:eastAsia="zh-CN"/>
        </w:rPr>
        <w:t>调核心利息试算接口</w:t>
      </w:r>
      <w:r>
        <w:rPr>
          <w:rFonts w:hint="eastAsia"/>
          <w:sz w:val="15"/>
          <w:szCs w:val="15"/>
          <w:lang w:val="en-US" w:eastAsia="zh-CN"/>
        </w:rPr>
        <w:t>(</w:t>
      </w:r>
      <w:r>
        <w:rPr>
          <w:rFonts w:hint="eastAsia"/>
          <w:sz w:val="15"/>
          <w:szCs w:val="15"/>
          <w:lang w:val="en-US" w:eastAsia="zh-CN"/>
        </w:rPr>
        <w:t>coreRequestService.repayCalculate)</w:t>
      </w:r>
      <w:r>
        <w:rPr>
          <w:rFonts w:hint="eastAsia"/>
          <w:color w:val="FF0000"/>
          <w:sz w:val="15"/>
          <w:szCs w:val="15"/>
          <w:lang w:val="en-US" w:eastAsia="zh-CN"/>
        </w:rPr>
        <w:tab/>
        <w:t>MESSAGE_CODE：2555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=========================================================================================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资金转账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还款账号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回款专户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还款总金额=利息+网银还款金额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调核心系统 行内转账接口</w:t>
      </w:r>
      <w:r>
        <w:rPr>
          <w:rFonts w:hint="eastAsia"/>
          <w:sz w:val="13"/>
          <w:szCs w:val="13"/>
          <w:lang w:val="en-US" w:eastAsia="zh-CN"/>
        </w:rPr>
        <w:t>(coreRequestService.intfRqFundsTransfer)</w:t>
      </w:r>
      <w:r>
        <w:rPr>
          <w:rFonts w:hint="eastAsia"/>
          <w:sz w:val="13"/>
          <w:szCs w:val="13"/>
          <w:lang w:val="en-US" w:eastAsia="zh-CN"/>
        </w:rPr>
        <w:tab/>
        <w:t/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color w:val="FF0000"/>
          <w:sz w:val="15"/>
          <w:szCs w:val="15"/>
          <w:lang w:val="en-US" w:eastAsia="zh-CN"/>
        </w:rPr>
        <w:t>MESSAGE_CODE: 0103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核心返回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交易金额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 != 还款总金额</w:t>
      </w:r>
      <w:r>
        <w:rPr>
          <w:rFonts w:hint="eastAsia"/>
          <w:sz w:val="13"/>
          <w:szCs w:val="13"/>
          <w:lang w:val="en-US" w:eastAsia="zh-CN"/>
        </w:rPr>
        <w:tab/>
        <w:t>报转账金额不符</w:t>
      </w:r>
    </w:p>
    <w:p>
      <w:pPr>
        <w:ind w:firstLine="420" w:firstLineChars="0"/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===========================================================================================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发起还款流程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逾期还款</w:t>
      </w:r>
    </w:p>
    <w:p>
      <w:p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非逾期还款（提前还款）</w:t>
      </w:r>
    </w:p>
    <w:p>
      <w:pPr>
        <w:ind w:left="420" w:leftChars="0" w:firstLine="42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信贷合同信息(tbl_cont_base_info)、应收账款融资交易对手信息(tbl_cont_debt_ext_info)</w:t>
      </w:r>
    </w:p>
    <w:p>
      <w:pPr>
        <w:rPr>
          <w:rFonts w:hint="eastAsia"/>
        </w:rPr>
      </w:pPr>
      <w:r>
        <w:rPr>
          <w:rFonts w:hint="eastAsia"/>
          <w:color w:val="FF0000"/>
          <w:sz w:val="13"/>
          <w:szCs w:val="13"/>
          <w:lang w:val="en-US" w:eastAsia="zh-CN"/>
        </w:rPr>
        <w:t xml:space="preserve">调核心提前还款接口 </w:t>
      </w:r>
      <w:r>
        <w:rPr>
          <w:rFonts w:hint="eastAsia"/>
          <w:color w:val="FF0000"/>
          <w:sz w:val="13"/>
          <w:szCs w:val="13"/>
          <w:lang w:val="en-US" w:eastAsia="zh-CN"/>
        </w:rPr>
        <w:tab/>
        <w:t/>
      </w:r>
      <w:r>
        <w:rPr>
          <w:rFonts w:hint="eastAsia"/>
          <w:color w:val="FF0000"/>
          <w:sz w:val="13"/>
          <w:szCs w:val="13"/>
          <w:lang w:val="en-US" w:eastAsia="zh-CN"/>
        </w:rPr>
        <w:tab/>
        <w:t xml:space="preserve"> </w:t>
      </w:r>
      <w:r>
        <w:rPr>
          <w:color w:val="FF0000"/>
        </w:rPr>
        <w:t>MESSAGE_CODE</w:t>
      </w:r>
      <w:r>
        <w:rPr>
          <w:rFonts w:hint="eastAsia"/>
          <w:color w:val="FF0000"/>
        </w:rPr>
        <w:t>：</w:t>
      </w:r>
      <w:r>
        <w:rPr>
          <w:rFonts w:hint="eastAsia" w:ascii="宋体" w:hAnsi="宋体"/>
          <w:color w:val="FF0000"/>
          <w:kern w:val="0"/>
          <w:sz w:val="18"/>
          <w:szCs w:val="18"/>
        </w:rPr>
        <w:t>2307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FF0000"/>
          <w:sz w:val="13"/>
          <w:szCs w:val="13"/>
          <w:lang w:val="en-US" w:eastAsia="zh-CN"/>
        </w:rPr>
      </w:pPr>
    </w:p>
    <w:p>
      <w:pPr>
        <w:rPr>
          <w:rFonts w:hint="eastAsia" w:ascii="微软雅黑" w:hAnsi="微软雅黑" w:eastAsia="微软雅黑" w:cs="宋体"/>
          <w:color w:val="FF0000"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10A22"/>
    <w:rsid w:val="00285A40"/>
    <w:rsid w:val="0063787C"/>
    <w:rsid w:val="00D81EB3"/>
    <w:rsid w:val="012068D7"/>
    <w:rsid w:val="012E689B"/>
    <w:rsid w:val="016E66A5"/>
    <w:rsid w:val="01F33E1B"/>
    <w:rsid w:val="01F35412"/>
    <w:rsid w:val="0296239C"/>
    <w:rsid w:val="02EC3E53"/>
    <w:rsid w:val="034D3209"/>
    <w:rsid w:val="039726E9"/>
    <w:rsid w:val="03B20DD4"/>
    <w:rsid w:val="03BF0E08"/>
    <w:rsid w:val="04C221FA"/>
    <w:rsid w:val="056B269D"/>
    <w:rsid w:val="0598482C"/>
    <w:rsid w:val="05EA0D57"/>
    <w:rsid w:val="064B20FB"/>
    <w:rsid w:val="067B333D"/>
    <w:rsid w:val="07006557"/>
    <w:rsid w:val="075175ED"/>
    <w:rsid w:val="077D42E1"/>
    <w:rsid w:val="07E8684C"/>
    <w:rsid w:val="087254A3"/>
    <w:rsid w:val="09A25536"/>
    <w:rsid w:val="09B37A91"/>
    <w:rsid w:val="0A3837B3"/>
    <w:rsid w:val="0A5819E4"/>
    <w:rsid w:val="0AB26159"/>
    <w:rsid w:val="0B0A5583"/>
    <w:rsid w:val="0BC90790"/>
    <w:rsid w:val="0BDD378F"/>
    <w:rsid w:val="0CC10594"/>
    <w:rsid w:val="0CC35146"/>
    <w:rsid w:val="0D387719"/>
    <w:rsid w:val="0F1329C2"/>
    <w:rsid w:val="0FC86694"/>
    <w:rsid w:val="0FDC31F5"/>
    <w:rsid w:val="10010022"/>
    <w:rsid w:val="11436D92"/>
    <w:rsid w:val="12013AF7"/>
    <w:rsid w:val="12564463"/>
    <w:rsid w:val="126A70CC"/>
    <w:rsid w:val="12951738"/>
    <w:rsid w:val="12A43604"/>
    <w:rsid w:val="12BA0F8B"/>
    <w:rsid w:val="12BF014F"/>
    <w:rsid w:val="13072F61"/>
    <w:rsid w:val="133305E2"/>
    <w:rsid w:val="13A27BD1"/>
    <w:rsid w:val="13A37E1E"/>
    <w:rsid w:val="13A61371"/>
    <w:rsid w:val="141B42EF"/>
    <w:rsid w:val="149E0E58"/>
    <w:rsid w:val="150C7100"/>
    <w:rsid w:val="15F10A22"/>
    <w:rsid w:val="163B60FA"/>
    <w:rsid w:val="17567E58"/>
    <w:rsid w:val="17D737AC"/>
    <w:rsid w:val="18484F81"/>
    <w:rsid w:val="18541CA6"/>
    <w:rsid w:val="18796C80"/>
    <w:rsid w:val="18AF7D84"/>
    <w:rsid w:val="18C9183B"/>
    <w:rsid w:val="19354B87"/>
    <w:rsid w:val="194A0741"/>
    <w:rsid w:val="194B32DA"/>
    <w:rsid w:val="198F73E5"/>
    <w:rsid w:val="1B4B366C"/>
    <w:rsid w:val="1B5506E4"/>
    <w:rsid w:val="1BA41608"/>
    <w:rsid w:val="1BE76285"/>
    <w:rsid w:val="1C631954"/>
    <w:rsid w:val="1C801F7D"/>
    <w:rsid w:val="1C8F4789"/>
    <w:rsid w:val="1CF37F88"/>
    <w:rsid w:val="1CF569AC"/>
    <w:rsid w:val="1D352CD1"/>
    <w:rsid w:val="1ED34A34"/>
    <w:rsid w:val="1F041682"/>
    <w:rsid w:val="1F143B60"/>
    <w:rsid w:val="1F197585"/>
    <w:rsid w:val="1F9B1CDD"/>
    <w:rsid w:val="210814EB"/>
    <w:rsid w:val="216B5DCF"/>
    <w:rsid w:val="21AA15E7"/>
    <w:rsid w:val="22696550"/>
    <w:rsid w:val="23260646"/>
    <w:rsid w:val="23FF18F7"/>
    <w:rsid w:val="24244854"/>
    <w:rsid w:val="2447088B"/>
    <w:rsid w:val="244E528B"/>
    <w:rsid w:val="24A66126"/>
    <w:rsid w:val="25882475"/>
    <w:rsid w:val="26345859"/>
    <w:rsid w:val="263F2BA8"/>
    <w:rsid w:val="272B2F40"/>
    <w:rsid w:val="27333D55"/>
    <w:rsid w:val="278E0740"/>
    <w:rsid w:val="296243D0"/>
    <w:rsid w:val="2A994C76"/>
    <w:rsid w:val="2AC24281"/>
    <w:rsid w:val="2B2351C1"/>
    <w:rsid w:val="2C125357"/>
    <w:rsid w:val="2D774379"/>
    <w:rsid w:val="2F003936"/>
    <w:rsid w:val="2FCD732F"/>
    <w:rsid w:val="311D3C34"/>
    <w:rsid w:val="31625BDC"/>
    <w:rsid w:val="31F03CAE"/>
    <w:rsid w:val="323E7A97"/>
    <w:rsid w:val="329D614A"/>
    <w:rsid w:val="333C2CC3"/>
    <w:rsid w:val="335A6B6A"/>
    <w:rsid w:val="337B2D22"/>
    <w:rsid w:val="33B219EB"/>
    <w:rsid w:val="3531074E"/>
    <w:rsid w:val="356818DF"/>
    <w:rsid w:val="37042788"/>
    <w:rsid w:val="37733A87"/>
    <w:rsid w:val="38AA2369"/>
    <w:rsid w:val="38E24D5E"/>
    <w:rsid w:val="39684711"/>
    <w:rsid w:val="39BF7D59"/>
    <w:rsid w:val="3A3739F3"/>
    <w:rsid w:val="3AF57B10"/>
    <w:rsid w:val="3AF62B5C"/>
    <w:rsid w:val="3B2F0873"/>
    <w:rsid w:val="3B863696"/>
    <w:rsid w:val="3BDF7A95"/>
    <w:rsid w:val="3C6F6600"/>
    <w:rsid w:val="3D632691"/>
    <w:rsid w:val="3E1C04F3"/>
    <w:rsid w:val="3E5D7EE8"/>
    <w:rsid w:val="3FA925A6"/>
    <w:rsid w:val="400E3A66"/>
    <w:rsid w:val="403073E9"/>
    <w:rsid w:val="40557C93"/>
    <w:rsid w:val="40565A3D"/>
    <w:rsid w:val="40634BAF"/>
    <w:rsid w:val="40DA22B0"/>
    <w:rsid w:val="41243119"/>
    <w:rsid w:val="417E3E4B"/>
    <w:rsid w:val="41D94E60"/>
    <w:rsid w:val="42435FEA"/>
    <w:rsid w:val="43F86729"/>
    <w:rsid w:val="44617AA5"/>
    <w:rsid w:val="447E4E70"/>
    <w:rsid w:val="448F459B"/>
    <w:rsid w:val="44D47734"/>
    <w:rsid w:val="45595CFD"/>
    <w:rsid w:val="457A5B16"/>
    <w:rsid w:val="467A48A8"/>
    <w:rsid w:val="4682561F"/>
    <w:rsid w:val="46E2213B"/>
    <w:rsid w:val="48A82758"/>
    <w:rsid w:val="48BB6F7C"/>
    <w:rsid w:val="49493F4B"/>
    <w:rsid w:val="494E4F58"/>
    <w:rsid w:val="49531750"/>
    <w:rsid w:val="49C576DC"/>
    <w:rsid w:val="4A316674"/>
    <w:rsid w:val="4A7962CC"/>
    <w:rsid w:val="4B876AC4"/>
    <w:rsid w:val="4BD00543"/>
    <w:rsid w:val="4BD74D57"/>
    <w:rsid w:val="4C0A341A"/>
    <w:rsid w:val="4C2C2C1A"/>
    <w:rsid w:val="4C7701A2"/>
    <w:rsid w:val="4D1E0112"/>
    <w:rsid w:val="4D7C040D"/>
    <w:rsid w:val="4DC462C7"/>
    <w:rsid w:val="4EB47B94"/>
    <w:rsid w:val="4EF74DCC"/>
    <w:rsid w:val="4F6D0962"/>
    <w:rsid w:val="51DD0257"/>
    <w:rsid w:val="528936E0"/>
    <w:rsid w:val="54A84D53"/>
    <w:rsid w:val="554C3B92"/>
    <w:rsid w:val="55603977"/>
    <w:rsid w:val="557D651E"/>
    <w:rsid w:val="55B12811"/>
    <w:rsid w:val="56B262DB"/>
    <w:rsid w:val="57050A4A"/>
    <w:rsid w:val="57710E87"/>
    <w:rsid w:val="57A21A54"/>
    <w:rsid w:val="591372A6"/>
    <w:rsid w:val="594F054E"/>
    <w:rsid w:val="596A155C"/>
    <w:rsid w:val="59E435C8"/>
    <w:rsid w:val="5A4B0583"/>
    <w:rsid w:val="5AB83025"/>
    <w:rsid w:val="5BBE468F"/>
    <w:rsid w:val="5CDA358C"/>
    <w:rsid w:val="5CE21BED"/>
    <w:rsid w:val="5D65604A"/>
    <w:rsid w:val="5DDC1227"/>
    <w:rsid w:val="5DFF32C0"/>
    <w:rsid w:val="5E2F5986"/>
    <w:rsid w:val="5ECC1D86"/>
    <w:rsid w:val="5F0E1F27"/>
    <w:rsid w:val="5FBC58FA"/>
    <w:rsid w:val="60361AC8"/>
    <w:rsid w:val="60650143"/>
    <w:rsid w:val="60F72E6A"/>
    <w:rsid w:val="617C1801"/>
    <w:rsid w:val="61D97416"/>
    <w:rsid w:val="62AF2D23"/>
    <w:rsid w:val="639057DC"/>
    <w:rsid w:val="63BB23CD"/>
    <w:rsid w:val="63DD2DB6"/>
    <w:rsid w:val="654D563B"/>
    <w:rsid w:val="659D278F"/>
    <w:rsid w:val="65B22D88"/>
    <w:rsid w:val="65D82968"/>
    <w:rsid w:val="682B6AFC"/>
    <w:rsid w:val="68836FB1"/>
    <w:rsid w:val="689266DA"/>
    <w:rsid w:val="68CD24FC"/>
    <w:rsid w:val="69571466"/>
    <w:rsid w:val="6A263865"/>
    <w:rsid w:val="6AAB2FE4"/>
    <w:rsid w:val="6BD27B1A"/>
    <w:rsid w:val="6C6C5871"/>
    <w:rsid w:val="6CDB5B9D"/>
    <w:rsid w:val="6D535020"/>
    <w:rsid w:val="6E111774"/>
    <w:rsid w:val="6E9927B5"/>
    <w:rsid w:val="6EF350CD"/>
    <w:rsid w:val="6FCF512A"/>
    <w:rsid w:val="6FDF231B"/>
    <w:rsid w:val="7069233D"/>
    <w:rsid w:val="70CE679D"/>
    <w:rsid w:val="70FC63B6"/>
    <w:rsid w:val="718969B5"/>
    <w:rsid w:val="72665F81"/>
    <w:rsid w:val="72AF1DB2"/>
    <w:rsid w:val="72E120C6"/>
    <w:rsid w:val="730F5478"/>
    <w:rsid w:val="73402C85"/>
    <w:rsid w:val="738A6F9E"/>
    <w:rsid w:val="741E5B15"/>
    <w:rsid w:val="74C962EA"/>
    <w:rsid w:val="75074E42"/>
    <w:rsid w:val="75294669"/>
    <w:rsid w:val="75CE69F6"/>
    <w:rsid w:val="77384555"/>
    <w:rsid w:val="77687E86"/>
    <w:rsid w:val="77D27D7A"/>
    <w:rsid w:val="77F26A48"/>
    <w:rsid w:val="79857BE0"/>
    <w:rsid w:val="7AC372D1"/>
    <w:rsid w:val="7C105E53"/>
    <w:rsid w:val="7CF17F6F"/>
    <w:rsid w:val="7D920BA2"/>
    <w:rsid w:val="7DB3581D"/>
    <w:rsid w:val="7E1A3509"/>
    <w:rsid w:val="7E814987"/>
    <w:rsid w:val="7F86515A"/>
    <w:rsid w:val="7FA526E7"/>
    <w:rsid w:val="7FB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5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2018-06-15T08:24:00Z</dcterms:created>
  <dc:creator>仰望1381996884</dc:creator>
  <cp:lastModifiedBy>仰望1381996884</cp:lastModifiedBy>
  <dcterms:modified xsi:type="dcterms:W3CDTF">2018-06-15T10:03:31Z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