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AE7ED">
      <w:pPr>
        <w:spacing w:line="360" w:lineRule="auto"/>
        <w:jc w:val="center"/>
        <w:rPr>
          <w:b/>
          <w:sz w:val="28"/>
          <w:szCs w:val="28"/>
        </w:rPr>
      </w:pPr>
    </w:p>
    <w:p w14:paraId="5BBED9B5">
      <w:pPr>
        <w:jc w:val="center"/>
        <w:rPr>
          <w:rFonts w:hint="eastAsia"/>
        </w:rPr>
      </w:pPr>
    </w:p>
    <w:p w14:paraId="1F553EF7">
      <w:pPr>
        <w:jc w:val="center"/>
      </w:pPr>
      <w:r>
        <w:rPr>
          <w:rFonts w:hint="eastAsia"/>
        </w:rPr>
        <w:drawing>
          <wp:inline distT="0" distB="0" distL="114300" distR="114300">
            <wp:extent cx="947420" cy="949960"/>
            <wp:effectExtent l="0" t="0" r="1270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947420" cy="949960"/>
                    </a:xfrm>
                    <a:prstGeom prst="rect">
                      <a:avLst/>
                    </a:prstGeom>
                    <a:noFill/>
                    <a:ln>
                      <a:noFill/>
                    </a:ln>
                  </pic:spPr>
                </pic:pic>
              </a:graphicData>
            </a:graphic>
          </wp:inline>
        </w:drawing>
      </w:r>
      <w:r>
        <w:drawing>
          <wp:inline distT="0" distB="0" distL="114300" distR="114300">
            <wp:extent cx="3383915" cy="842010"/>
            <wp:effectExtent l="0" t="0" r="14605" b="11430"/>
            <wp:docPr id="2" name="图片 7" descr="http://jsjytx.neuq.edu.cn/image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http://jsjytx.neuq.edu.cn/images/lo1.png"/>
                    <pic:cNvPicPr>
                      <a:picLocks noChangeAspect="1"/>
                    </pic:cNvPicPr>
                  </pic:nvPicPr>
                  <pic:blipFill>
                    <a:blip r:embed="rId6">
                      <a:biLevel thresh="50000"/>
                      <a:grayscl/>
                    </a:blip>
                    <a:srcRect l="26294" b="11513"/>
                    <a:stretch>
                      <a:fillRect/>
                    </a:stretch>
                  </pic:blipFill>
                  <pic:spPr>
                    <a:xfrm>
                      <a:off x="0" y="0"/>
                      <a:ext cx="3383915" cy="842010"/>
                    </a:xfrm>
                    <a:prstGeom prst="rect">
                      <a:avLst/>
                    </a:prstGeom>
                    <a:noFill/>
                    <a:ln>
                      <a:noFill/>
                    </a:ln>
                  </pic:spPr>
                </pic:pic>
              </a:graphicData>
            </a:graphic>
          </wp:inline>
        </w:drawing>
      </w:r>
    </w:p>
    <w:p w14:paraId="194A9E00">
      <w:pPr>
        <w:jc w:val="center"/>
        <w:rPr>
          <w:rFonts w:hint="eastAsia"/>
        </w:rPr>
      </w:pPr>
    </w:p>
    <w:p w14:paraId="0D1DC52E">
      <w:pPr>
        <w:jc w:val="center"/>
        <w:rPr>
          <w:rFonts w:hint="eastAsia" w:ascii="华文中宋" w:hAnsi="华文中宋" w:eastAsia="华文中宋"/>
          <w:b/>
          <w:sz w:val="20"/>
        </w:rPr>
      </w:pPr>
      <w:r>
        <w:rPr>
          <w:rFonts w:hint="eastAsia" w:ascii="华文中宋" w:hAnsi="华文中宋" w:eastAsia="华文中宋"/>
          <w:b/>
          <w:sz w:val="72"/>
          <w:lang w:val="en-US" w:eastAsia="zh-CN"/>
        </w:rPr>
        <w:t>操作系统</w:t>
      </w:r>
      <w:r>
        <w:rPr>
          <w:rFonts w:hint="eastAsia" w:ascii="华文中宋" w:hAnsi="华文中宋" w:eastAsia="华文中宋"/>
          <w:b/>
          <w:sz w:val="72"/>
        </w:rPr>
        <w:t>课程设计报告</w:t>
      </w:r>
    </w:p>
    <w:p w14:paraId="7CFD639C">
      <w:pPr>
        <w:jc w:val="center"/>
        <w:rPr>
          <w:b/>
          <w:sz w:val="24"/>
          <w:szCs w:val="24"/>
        </w:rPr>
      </w:pPr>
    </w:p>
    <w:p w14:paraId="524B2C73">
      <w:pPr>
        <w:jc w:val="center"/>
        <w:rPr>
          <w:b/>
          <w:sz w:val="24"/>
          <w:szCs w:val="24"/>
        </w:rPr>
      </w:pPr>
    </w:p>
    <w:p w14:paraId="33DF5F38">
      <w:pPr>
        <w:jc w:val="center"/>
        <w:rPr>
          <w:b/>
          <w:sz w:val="24"/>
          <w:szCs w:val="24"/>
        </w:rPr>
      </w:pPr>
    </w:p>
    <w:p w14:paraId="40D4BBBC">
      <w:pPr>
        <w:pBdr>
          <w:top w:val="none" w:color="auto" w:sz="0" w:space="0"/>
          <w:left w:val="none" w:color="auto" w:sz="0" w:space="0"/>
          <w:bottom w:val="none" w:color="auto" w:sz="0" w:space="0"/>
          <w:right w:val="none" w:color="auto" w:sz="0" w:space="0"/>
          <w:between w:val="none" w:color="auto" w:sz="0" w:space="0"/>
        </w:pBdr>
        <w:jc w:val="center"/>
        <w:rPr>
          <w:b/>
          <w:sz w:val="24"/>
          <w:szCs w:val="24"/>
        </w:rPr>
      </w:pPr>
    </w:p>
    <w:p w14:paraId="6636CDA6">
      <w:pPr>
        <w:jc w:val="center"/>
        <w:rPr>
          <w:b/>
          <w:sz w:val="24"/>
          <w:szCs w:val="24"/>
        </w:rPr>
      </w:pPr>
    </w:p>
    <w:tbl>
      <w:tblPr>
        <w:tblStyle w:val="29"/>
        <w:tblW w:w="6819" w:type="dxa"/>
        <w:jc w:val="center"/>
        <w:tblLayout w:type="autofit"/>
        <w:tblCellMar>
          <w:top w:w="0" w:type="dxa"/>
          <w:left w:w="108" w:type="dxa"/>
          <w:bottom w:w="0" w:type="dxa"/>
          <w:right w:w="108" w:type="dxa"/>
        </w:tblCellMar>
      </w:tblPr>
      <w:tblGrid>
        <w:gridCol w:w="2052"/>
        <w:gridCol w:w="4767"/>
      </w:tblGrid>
      <w:tr w14:paraId="783D3EB1">
        <w:tblPrEx>
          <w:tblCellMar>
            <w:top w:w="0" w:type="dxa"/>
            <w:left w:w="108" w:type="dxa"/>
            <w:bottom w:w="0" w:type="dxa"/>
            <w:right w:w="108" w:type="dxa"/>
          </w:tblCellMar>
        </w:tblPrEx>
        <w:trPr>
          <w:jc w:val="center"/>
        </w:trPr>
        <w:tc>
          <w:tcPr>
            <w:tcW w:w="1882" w:type="dxa"/>
            <w:noWrap w:val="0"/>
            <w:vAlign w:val="top"/>
          </w:tcPr>
          <w:p w14:paraId="7E54C1FC">
            <w:pPr>
              <w:spacing w:line="600" w:lineRule="exact"/>
              <w:jc w:val="center"/>
              <w:rPr>
                <w:rFonts w:hint="eastAsia" w:eastAsia="黑体"/>
                <w:kern w:val="10"/>
                <w:sz w:val="30"/>
              </w:rPr>
            </w:pPr>
            <w:r>
              <w:rPr>
                <w:rFonts w:hint="eastAsia" w:eastAsia="黑体"/>
                <w:kern w:val="10"/>
                <w:sz w:val="30"/>
              </w:rPr>
              <w:t>专    业</w:t>
            </w:r>
          </w:p>
        </w:tc>
        <w:tc>
          <w:tcPr>
            <w:tcW w:w="4371" w:type="dxa"/>
            <w:tcBorders>
              <w:top w:val="nil"/>
              <w:bottom w:val="single" w:color="auto" w:sz="4" w:space="0"/>
            </w:tcBorders>
            <w:noWrap w:val="0"/>
            <w:vAlign w:val="center"/>
          </w:tcPr>
          <w:p w14:paraId="3C35E8B0">
            <w:pPr>
              <w:spacing w:line="600" w:lineRule="exact"/>
              <w:jc w:val="center"/>
              <w:rPr>
                <w:rFonts w:hint="eastAsia" w:eastAsia="黑体"/>
                <w:color w:val="FF0000"/>
                <w:spacing w:val="30"/>
                <w:kern w:val="10"/>
                <w:sz w:val="30"/>
              </w:rPr>
            </w:pPr>
            <w:r>
              <w:rPr>
                <w:rFonts w:hint="eastAsia" w:eastAsia="黑体"/>
                <w:color w:val="FF0000"/>
                <w:spacing w:val="30"/>
                <w:kern w:val="10"/>
                <w:sz w:val="30"/>
              </w:rPr>
              <w:t>计算机科学与技术</w:t>
            </w:r>
          </w:p>
        </w:tc>
      </w:tr>
      <w:tr w14:paraId="618C9145">
        <w:tblPrEx>
          <w:tblCellMar>
            <w:top w:w="0" w:type="dxa"/>
            <w:left w:w="108" w:type="dxa"/>
            <w:bottom w:w="0" w:type="dxa"/>
            <w:right w:w="108" w:type="dxa"/>
          </w:tblCellMar>
        </w:tblPrEx>
        <w:trPr>
          <w:jc w:val="center"/>
        </w:trPr>
        <w:tc>
          <w:tcPr>
            <w:tcW w:w="1882" w:type="dxa"/>
            <w:noWrap w:val="0"/>
            <w:vAlign w:val="top"/>
          </w:tcPr>
          <w:p w14:paraId="66ADABAA">
            <w:pPr>
              <w:spacing w:line="600" w:lineRule="exact"/>
              <w:jc w:val="center"/>
              <w:rPr>
                <w:rFonts w:hint="eastAsia" w:eastAsia="黑体"/>
                <w:kern w:val="10"/>
                <w:sz w:val="30"/>
              </w:rPr>
            </w:pPr>
            <w:r>
              <w:rPr>
                <w:rFonts w:hint="eastAsia" w:eastAsia="黑体"/>
                <w:kern w:val="10"/>
                <w:sz w:val="30"/>
              </w:rPr>
              <w:t>班级序号</w:t>
            </w:r>
          </w:p>
        </w:tc>
        <w:tc>
          <w:tcPr>
            <w:tcW w:w="4371" w:type="dxa"/>
            <w:tcBorders>
              <w:top w:val="single" w:color="auto" w:sz="4" w:space="0"/>
              <w:bottom w:val="single" w:color="auto" w:sz="4" w:space="0"/>
            </w:tcBorders>
            <w:noWrap w:val="0"/>
            <w:vAlign w:val="center"/>
          </w:tcPr>
          <w:p w14:paraId="4A4DABEF">
            <w:pPr>
              <w:spacing w:line="600" w:lineRule="exact"/>
              <w:jc w:val="center"/>
              <w:rPr>
                <w:rFonts w:hint="default" w:eastAsia="黑体"/>
                <w:color w:val="FF0000"/>
                <w:spacing w:val="30"/>
                <w:kern w:val="10"/>
                <w:sz w:val="30"/>
                <w:lang w:val="en-US" w:eastAsia="zh-CN"/>
              </w:rPr>
            </w:pPr>
            <w:r>
              <w:rPr>
                <w:rFonts w:eastAsia="黑体"/>
                <w:color w:val="FF0000"/>
                <w:spacing w:val="30"/>
                <w:kern w:val="10"/>
                <w:sz w:val="30"/>
              </w:rPr>
              <w:t>2</w:t>
            </w:r>
            <w:r>
              <w:rPr>
                <w:rFonts w:hint="eastAsia" w:eastAsia="黑体"/>
                <w:color w:val="FF0000"/>
                <w:spacing w:val="30"/>
                <w:kern w:val="10"/>
                <w:sz w:val="30"/>
                <w:lang w:val="en-US" w:eastAsia="zh-CN"/>
              </w:rPr>
              <w:t>3</w:t>
            </w:r>
            <w:r>
              <w:rPr>
                <w:rFonts w:eastAsia="黑体"/>
                <w:color w:val="FF0000"/>
                <w:spacing w:val="30"/>
                <w:kern w:val="10"/>
                <w:sz w:val="30"/>
              </w:rPr>
              <w:t>01</w:t>
            </w:r>
            <w:r>
              <w:rPr>
                <w:rFonts w:hint="eastAsia" w:eastAsia="黑体"/>
                <w:color w:val="FF0000"/>
                <w:spacing w:val="30"/>
                <w:kern w:val="10"/>
                <w:sz w:val="30"/>
                <w:lang w:val="en-US" w:eastAsia="zh-CN"/>
              </w:rPr>
              <w:t>33</w:t>
            </w:r>
          </w:p>
        </w:tc>
      </w:tr>
      <w:tr w14:paraId="4B58CF55">
        <w:tblPrEx>
          <w:tblCellMar>
            <w:top w:w="0" w:type="dxa"/>
            <w:left w:w="108" w:type="dxa"/>
            <w:bottom w:w="0" w:type="dxa"/>
            <w:right w:w="108" w:type="dxa"/>
          </w:tblCellMar>
        </w:tblPrEx>
        <w:trPr>
          <w:jc w:val="center"/>
        </w:trPr>
        <w:tc>
          <w:tcPr>
            <w:tcW w:w="1882" w:type="dxa"/>
            <w:noWrap w:val="0"/>
            <w:vAlign w:val="top"/>
          </w:tcPr>
          <w:p w14:paraId="143FEDB0">
            <w:pPr>
              <w:spacing w:line="600" w:lineRule="exact"/>
              <w:jc w:val="center"/>
              <w:rPr>
                <w:rFonts w:hint="eastAsia" w:eastAsia="黑体"/>
                <w:kern w:val="10"/>
                <w:sz w:val="30"/>
              </w:rPr>
            </w:pPr>
            <w:r>
              <w:rPr>
                <w:rFonts w:hint="eastAsia" w:eastAsia="黑体"/>
                <w:kern w:val="10"/>
                <w:sz w:val="30"/>
              </w:rPr>
              <w:t xml:space="preserve">学 </w:t>
            </w:r>
            <w:r>
              <w:rPr>
                <w:rFonts w:eastAsia="黑体"/>
                <w:kern w:val="10"/>
                <w:sz w:val="30"/>
              </w:rPr>
              <w:t xml:space="preserve">   </w:t>
            </w:r>
            <w:r>
              <w:rPr>
                <w:rFonts w:hint="eastAsia" w:eastAsia="黑体"/>
                <w:kern w:val="10"/>
                <w:sz w:val="30"/>
              </w:rPr>
              <w:t>号</w:t>
            </w:r>
          </w:p>
        </w:tc>
        <w:tc>
          <w:tcPr>
            <w:tcW w:w="4371" w:type="dxa"/>
            <w:tcBorders>
              <w:top w:val="single" w:color="auto" w:sz="4" w:space="0"/>
              <w:bottom w:val="single" w:color="auto" w:sz="4" w:space="0"/>
            </w:tcBorders>
            <w:noWrap w:val="0"/>
            <w:vAlign w:val="center"/>
          </w:tcPr>
          <w:p w14:paraId="3D8BC954">
            <w:pPr>
              <w:spacing w:line="600" w:lineRule="exact"/>
              <w:jc w:val="center"/>
              <w:rPr>
                <w:rFonts w:hint="default" w:eastAsia="黑体"/>
                <w:b/>
                <w:color w:val="FF0000"/>
                <w:spacing w:val="30"/>
                <w:kern w:val="10"/>
                <w:sz w:val="30"/>
                <w:lang w:val="en-US"/>
              </w:rPr>
            </w:pPr>
            <w:r>
              <w:rPr>
                <w:rFonts w:eastAsia="黑体"/>
                <w:b/>
                <w:color w:val="FF0000"/>
                <w:spacing w:val="30"/>
                <w:kern w:val="10"/>
                <w:sz w:val="30"/>
              </w:rPr>
              <w:t>20</w:t>
            </w:r>
            <w:r>
              <w:rPr>
                <w:rFonts w:hint="eastAsia" w:eastAsia="黑体"/>
                <w:b/>
                <w:color w:val="FF0000"/>
                <w:spacing w:val="30"/>
                <w:kern w:val="10"/>
                <w:sz w:val="30"/>
                <w:lang w:val="en-US" w:eastAsia="zh-CN"/>
              </w:rPr>
              <w:t>2313156</w:t>
            </w:r>
          </w:p>
        </w:tc>
      </w:tr>
      <w:tr w14:paraId="3F8B50D8">
        <w:tblPrEx>
          <w:tblCellMar>
            <w:top w:w="0" w:type="dxa"/>
            <w:left w:w="108" w:type="dxa"/>
            <w:bottom w:w="0" w:type="dxa"/>
            <w:right w:w="108" w:type="dxa"/>
          </w:tblCellMar>
        </w:tblPrEx>
        <w:trPr>
          <w:jc w:val="center"/>
        </w:trPr>
        <w:tc>
          <w:tcPr>
            <w:tcW w:w="1882" w:type="dxa"/>
            <w:noWrap w:val="0"/>
            <w:vAlign w:val="top"/>
          </w:tcPr>
          <w:p w14:paraId="54944844">
            <w:pPr>
              <w:spacing w:line="600" w:lineRule="exact"/>
              <w:jc w:val="center"/>
              <w:rPr>
                <w:rFonts w:hint="eastAsia" w:eastAsia="黑体"/>
                <w:kern w:val="10"/>
                <w:sz w:val="30"/>
              </w:rPr>
            </w:pPr>
            <w:r>
              <w:rPr>
                <w:rFonts w:hint="eastAsia" w:eastAsia="黑体"/>
                <w:kern w:val="10"/>
                <w:sz w:val="30"/>
              </w:rPr>
              <w:t>姓    名</w:t>
            </w:r>
          </w:p>
        </w:tc>
        <w:tc>
          <w:tcPr>
            <w:tcW w:w="4371" w:type="dxa"/>
            <w:tcBorders>
              <w:top w:val="single" w:color="auto" w:sz="4" w:space="0"/>
              <w:bottom w:val="single" w:color="auto" w:sz="4" w:space="0"/>
            </w:tcBorders>
            <w:noWrap w:val="0"/>
            <w:vAlign w:val="center"/>
          </w:tcPr>
          <w:p w14:paraId="603B1E74">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邓逸飞</w:t>
            </w:r>
          </w:p>
        </w:tc>
      </w:tr>
      <w:tr w14:paraId="7B3D1C69">
        <w:tblPrEx>
          <w:tblCellMar>
            <w:top w:w="0" w:type="dxa"/>
            <w:left w:w="108" w:type="dxa"/>
            <w:bottom w:w="0" w:type="dxa"/>
            <w:right w:w="108" w:type="dxa"/>
          </w:tblCellMar>
        </w:tblPrEx>
        <w:trPr>
          <w:jc w:val="center"/>
        </w:trPr>
        <w:tc>
          <w:tcPr>
            <w:tcW w:w="1882" w:type="dxa"/>
            <w:noWrap w:val="0"/>
            <w:vAlign w:val="top"/>
          </w:tcPr>
          <w:p w14:paraId="5D276C11">
            <w:pPr>
              <w:spacing w:line="600" w:lineRule="exact"/>
              <w:jc w:val="center"/>
              <w:rPr>
                <w:rFonts w:hint="eastAsia" w:eastAsia="黑体"/>
                <w:kern w:val="10"/>
                <w:sz w:val="30"/>
              </w:rPr>
            </w:pPr>
            <w:r>
              <w:rPr>
                <w:rFonts w:hint="eastAsia" w:eastAsia="黑体"/>
                <w:kern w:val="10"/>
                <w:sz w:val="30"/>
              </w:rPr>
              <w:t>指导教师</w:t>
            </w:r>
          </w:p>
        </w:tc>
        <w:tc>
          <w:tcPr>
            <w:tcW w:w="4371" w:type="dxa"/>
            <w:tcBorders>
              <w:top w:val="single" w:color="auto" w:sz="4" w:space="0"/>
              <w:bottom w:val="single" w:color="auto" w:sz="4" w:space="0"/>
            </w:tcBorders>
            <w:noWrap w:val="0"/>
            <w:vAlign w:val="center"/>
          </w:tcPr>
          <w:p w14:paraId="458B06C4">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马海涛</w:t>
            </w:r>
          </w:p>
        </w:tc>
      </w:tr>
      <w:tr w14:paraId="438FDCC2">
        <w:tblPrEx>
          <w:tblCellMar>
            <w:top w:w="0" w:type="dxa"/>
            <w:left w:w="108" w:type="dxa"/>
            <w:bottom w:w="0" w:type="dxa"/>
            <w:right w:w="108" w:type="dxa"/>
          </w:tblCellMar>
        </w:tblPrEx>
        <w:trPr>
          <w:jc w:val="center"/>
        </w:trPr>
        <w:tc>
          <w:tcPr>
            <w:tcW w:w="1882" w:type="dxa"/>
            <w:noWrap w:val="0"/>
            <w:vAlign w:val="top"/>
          </w:tcPr>
          <w:p w14:paraId="228B3748">
            <w:pPr>
              <w:spacing w:line="600" w:lineRule="exact"/>
              <w:jc w:val="center"/>
              <w:rPr>
                <w:rFonts w:hint="eastAsia" w:eastAsia="黑体"/>
                <w:kern w:val="10"/>
                <w:sz w:val="30"/>
              </w:rPr>
            </w:pPr>
            <w:r>
              <w:rPr>
                <w:rFonts w:hint="eastAsia" w:eastAsia="黑体"/>
                <w:kern w:val="10"/>
                <w:sz w:val="30"/>
              </w:rPr>
              <w:t>设计时间</w:t>
            </w:r>
          </w:p>
        </w:tc>
        <w:tc>
          <w:tcPr>
            <w:tcW w:w="4371" w:type="dxa"/>
            <w:tcBorders>
              <w:top w:val="single" w:color="auto" w:sz="4" w:space="0"/>
              <w:bottom w:val="single" w:color="auto" w:sz="4" w:space="0"/>
            </w:tcBorders>
            <w:noWrap w:val="0"/>
            <w:vAlign w:val="center"/>
          </w:tcPr>
          <w:p w14:paraId="538EA935">
            <w:pPr>
              <w:spacing w:line="600" w:lineRule="exact"/>
              <w:jc w:val="center"/>
              <w:rPr>
                <w:rFonts w:hint="eastAsia" w:eastAsia="黑体"/>
                <w:spacing w:val="30"/>
                <w:kern w:val="10"/>
                <w:sz w:val="30"/>
              </w:rPr>
            </w:pPr>
            <w:r>
              <w:rPr>
                <w:rFonts w:hint="default" w:ascii="Times New Roman" w:hAnsi="Times New Roman" w:eastAsia="黑体" w:cs="Times New Roman"/>
                <w:spacing w:val="30"/>
                <w:kern w:val="10"/>
                <w:sz w:val="22"/>
                <w:szCs w:val="13"/>
              </w:rPr>
              <w:t>202</w:t>
            </w:r>
            <w:r>
              <w:rPr>
                <w:rFonts w:hint="eastAsia" w:ascii="Times New Roman" w:hAnsi="Times New Roman" w:eastAsia="黑体" w:cs="Times New Roman"/>
                <w:spacing w:val="30"/>
                <w:kern w:val="10"/>
                <w:sz w:val="22"/>
                <w:szCs w:val="13"/>
                <w:lang w:val="en-US" w:eastAsia="zh-CN"/>
              </w:rPr>
              <w:t>5</w:t>
            </w:r>
            <w:r>
              <w:rPr>
                <w:rFonts w:hint="default" w:ascii="Times New Roman" w:hAnsi="Times New Roman" w:eastAsia="黑体" w:cs="Times New Roman"/>
                <w:spacing w:val="30"/>
                <w:kern w:val="10"/>
                <w:sz w:val="22"/>
                <w:szCs w:val="13"/>
              </w:rPr>
              <w:t>年1</w:t>
            </w:r>
            <w:r>
              <w:rPr>
                <w:rFonts w:hint="default" w:ascii="Times New Roman" w:hAnsi="Times New Roman" w:eastAsia="黑体" w:cs="Times New Roman"/>
                <w:spacing w:val="30"/>
                <w:kern w:val="10"/>
                <w:sz w:val="22"/>
                <w:szCs w:val="13"/>
                <w:lang w:val="en-US" w:eastAsia="zh-CN"/>
              </w:rPr>
              <w:t>2</w:t>
            </w:r>
            <w:r>
              <w:rPr>
                <w:rFonts w:hint="default" w:ascii="Times New Roman" w:hAnsi="Times New Roman" w:eastAsia="黑体" w:cs="Times New Roman"/>
                <w:spacing w:val="30"/>
                <w:kern w:val="10"/>
                <w:sz w:val="22"/>
                <w:szCs w:val="13"/>
              </w:rPr>
              <w:t>月</w:t>
            </w:r>
            <w:r>
              <w:rPr>
                <w:rFonts w:hint="default" w:ascii="Times New Roman" w:hAnsi="Times New Roman" w:eastAsia="黑体" w:cs="Times New Roman"/>
                <w:spacing w:val="30"/>
                <w:kern w:val="10"/>
                <w:sz w:val="22"/>
                <w:szCs w:val="13"/>
                <w:lang w:val="en-US" w:eastAsia="zh-CN"/>
              </w:rPr>
              <w:t>29</w:t>
            </w:r>
            <w:r>
              <w:rPr>
                <w:rFonts w:hint="default" w:ascii="Times New Roman" w:hAnsi="Times New Roman" w:eastAsia="黑体" w:cs="Times New Roman"/>
                <w:spacing w:val="30"/>
                <w:kern w:val="10"/>
                <w:sz w:val="22"/>
                <w:szCs w:val="13"/>
              </w:rPr>
              <w:t>日</w:t>
            </w:r>
            <w:r>
              <w:rPr>
                <w:rFonts w:hint="eastAsia" w:ascii="Times New Roman" w:hAnsi="Times New Roman" w:eastAsia="黑体" w:cs="Times New Roman"/>
                <w:spacing w:val="30"/>
                <w:kern w:val="10"/>
                <w:sz w:val="22"/>
                <w:szCs w:val="13"/>
                <w:lang w:val="en-US" w:eastAsia="zh-CN"/>
              </w:rPr>
              <w:t>~</w:t>
            </w:r>
            <w:r>
              <w:rPr>
                <w:rFonts w:hint="default" w:ascii="Times New Roman" w:hAnsi="Times New Roman" w:eastAsia="黑体" w:cs="Times New Roman"/>
                <w:spacing w:val="30"/>
                <w:kern w:val="10"/>
                <w:sz w:val="22"/>
                <w:szCs w:val="13"/>
              </w:rPr>
              <w:t>202</w:t>
            </w:r>
            <w:r>
              <w:rPr>
                <w:rFonts w:hint="eastAsia" w:ascii="Times New Roman" w:hAnsi="Times New Roman" w:eastAsia="黑体" w:cs="Times New Roman"/>
                <w:spacing w:val="30"/>
                <w:kern w:val="10"/>
                <w:sz w:val="22"/>
                <w:szCs w:val="13"/>
                <w:lang w:val="en-US" w:eastAsia="zh-CN"/>
              </w:rPr>
              <w:t>6</w:t>
            </w:r>
            <w:r>
              <w:rPr>
                <w:rFonts w:hint="default" w:ascii="Times New Roman" w:hAnsi="Times New Roman" w:eastAsia="黑体" w:cs="Times New Roman"/>
                <w:spacing w:val="30"/>
                <w:kern w:val="10"/>
                <w:sz w:val="22"/>
                <w:szCs w:val="13"/>
              </w:rPr>
              <w:t>年1月</w:t>
            </w:r>
            <w:r>
              <w:rPr>
                <w:rFonts w:hint="default" w:ascii="Times New Roman" w:hAnsi="Times New Roman" w:eastAsia="黑体" w:cs="Times New Roman"/>
                <w:spacing w:val="30"/>
                <w:kern w:val="10"/>
                <w:sz w:val="22"/>
                <w:szCs w:val="13"/>
                <w:lang w:val="en-US" w:eastAsia="zh-CN"/>
              </w:rPr>
              <w:t>4</w:t>
            </w:r>
            <w:r>
              <w:rPr>
                <w:rFonts w:hint="default" w:ascii="Times New Roman" w:hAnsi="Times New Roman" w:eastAsia="黑体" w:cs="Times New Roman"/>
                <w:spacing w:val="30"/>
                <w:kern w:val="10"/>
                <w:sz w:val="22"/>
                <w:szCs w:val="13"/>
              </w:rPr>
              <w:t>日</w:t>
            </w:r>
          </w:p>
        </w:tc>
      </w:tr>
    </w:tbl>
    <w:p w14:paraId="341363AB">
      <w:pPr>
        <w:spacing w:line="240" w:lineRule="atLeast"/>
        <w:jc w:val="center"/>
        <w:rPr>
          <w:rFonts w:hint="eastAsia" w:ascii="等线" w:hAnsi="等线" w:eastAsia="黑体" w:cs="Times New Roman"/>
          <w:spacing w:val="22"/>
          <w:kern w:val="10"/>
          <w:sz w:val="30"/>
        </w:rPr>
      </w:pPr>
      <w:r>
        <w:rPr>
          <w:rFonts w:hint="eastAsia" w:ascii="等线" w:hAnsi="等线" w:eastAsia="黑体" w:cs="Times New Roman"/>
          <w:spacing w:val="22"/>
          <w:kern w:val="10"/>
          <w:sz w:val="30"/>
        </w:rPr>
        <w:t>以下为教师评分表，学生不可填写</w:t>
      </w:r>
    </w:p>
    <w:tbl>
      <w:tblPr>
        <w:tblStyle w:val="10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66"/>
        <w:gridCol w:w="1276"/>
        <w:gridCol w:w="1275"/>
        <w:gridCol w:w="968"/>
        <w:gridCol w:w="1588"/>
        <w:gridCol w:w="1128"/>
        <w:gridCol w:w="1133"/>
        <w:gridCol w:w="1133"/>
      </w:tblGrid>
      <w:tr w14:paraId="0617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restart"/>
            <w:noWrap w:val="0"/>
            <w:vAlign w:val="center"/>
          </w:tcPr>
          <w:p w14:paraId="76544DA6">
            <w:pPr>
              <w:rPr>
                <w:rFonts w:ascii="Times New Roman" w:hAnsi="Times New Roman" w:eastAsia="宋体" w:cs="Times New Roman"/>
                <w:b/>
                <w:bCs/>
                <w:szCs w:val="21"/>
              </w:rPr>
            </w:pPr>
            <w:r>
              <w:rPr>
                <w:rFonts w:hint="eastAsia" w:ascii="Times New Roman" w:hAnsi="Times New Roman" w:eastAsia="宋体" w:cs="Times New Roman"/>
                <w:b/>
                <w:bCs/>
                <w:szCs w:val="21"/>
              </w:rPr>
              <w:t>完成</w:t>
            </w:r>
          </w:p>
          <w:p w14:paraId="472145DB">
            <w:pPr>
              <w:rPr>
                <w:rFonts w:ascii="Times New Roman" w:hAnsi="Times New Roman" w:eastAsia="宋体" w:cs="Times New Roman"/>
                <w:szCs w:val="21"/>
              </w:rPr>
            </w:pPr>
            <w:r>
              <w:rPr>
                <w:rFonts w:hint="eastAsia" w:ascii="Times New Roman" w:hAnsi="Times New Roman" w:eastAsia="宋体" w:cs="Times New Roman"/>
                <w:b/>
                <w:bCs/>
                <w:szCs w:val="21"/>
              </w:rPr>
              <w:t>情况</w:t>
            </w:r>
          </w:p>
        </w:tc>
        <w:tc>
          <w:tcPr>
            <w:tcW w:w="3519" w:type="dxa"/>
            <w:gridSpan w:val="3"/>
            <w:noWrap w:val="0"/>
            <w:vAlign w:val="center"/>
          </w:tcPr>
          <w:p w14:paraId="1824DEEA">
            <w:pPr>
              <w:jc w:val="center"/>
              <w:rPr>
                <w:rFonts w:ascii="Times New Roman" w:hAnsi="Times New Roman" w:eastAsia="宋体" w:cs="Times New Roman"/>
                <w:szCs w:val="21"/>
              </w:rPr>
            </w:pPr>
            <w:r>
              <w:rPr>
                <w:rFonts w:hint="eastAsia" w:ascii="Times New Roman" w:hAnsi="Times New Roman" w:eastAsia="宋体" w:cs="Times New Roman"/>
                <w:szCs w:val="21"/>
              </w:rPr>
              <w:t>课程设计过程30%</w:t>
            </w:r>
          </w:p>
        </w:tc>
        <w:tc>
          <w:tcPr>
            <w:tcW w:w="2716" w:type="dxa"/>
            <w:gridSpan w:val="2"/>
            <w:noWrap w:val="0"/>
            <w:vAlign w:val="top"/>
          </w:tcPr>
          <w:p w14:paraId="0DB2E92F">
            <w:pPr>
              <w:jc w:val="center"/>
              <w:rPr>
                <w:rFonts w:ascii="Times New Roman" w:hAnsi="Times New Roman" w:eastAsia="宋体" w:cs="Times New Roman"/>
                <w:szCs w:val="21"/>
              </w:rPr>
            </w:pPr>
            <w:r>
              <w:rPr>
                <w:rFonts w:hint="eastAsia" w:ascii="Times New Roman" w:hAnsi="Times New Roman" w:eastAsia="宋体" w:cs="Times New Roman"/>
                <w:szCs w:val="21"/>
              </w:rPr>
              <w:t>课程设计报告35%</w:t>
            </w:r>
          </w:p>
        </w:tc>
        <w:tc>
          <w:tcPr>
            <w:tcW w:w="2266" w:type="dxa"/>
            <w:gridSpan w:val="2"/>
            <w:noWrap w:val="0"/>
            <w:vAlign w:val="center"/>
          </w:tcPr>
          <w:p w14:paraId="7681E902">
            <w:pPr>
              <w:jc w:val="center"/>
              <w:rPr>
                <w:rFonts w:ascii="Times New Roman" w:hAnsi="Times New Roman" w:eastAsia="宋体" w:cs="Times New Roman"/>
                <w:szCs w:val="21"/>
              </w:rPr>
            </w:pPr>
            <w:r>
              <w:rPr>
                <w:rFonts w:hint="eastAsia" w:ascii="Times New Roman" w:hAnsi="Times New Roman" w:eastAsia="宋体" w:cs="Times New Roman"/>
                <w:szCs w:val="21"/>
              </w:rPr>
              <w:t>课程设计答辩35%</w:t>
            </w:r>
          </w:p>
        </w:tc>
      </w:tr>
      <w:tr w14:paraId="3F41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continue"/>
            <w:noWrap w:val="0"/>
            <w:vAlign w:val="top"/>
          </w:tcPr>
          <w:p w14:paraId="6F99C237">
            <w:pPr>
              <w:jc w:val="center"/>
              <w:rPr>
                <w:rFonts w:hint="eastAsia" w:ascii="宋体" w:hAnsi="宋体" w:eastAsia="宋体" w:cs="Times New Roman"/>
                <w:b/>
                <w:bCs/>
                <w:szCs w:val="21"/>
              </w:rPr>
            </w:pPr>
          </w:p>
        </w:tc>
        <w:tc>
          <w:tcPr>
            <w:tcW w:w="1276" w:type="dxa"/>
            <w:noWrap w:val="0"/>
            <w:vAlign w:val="center"/>
          </w:tcPr>
          <w:p w14:paraId="680D4DA4">
            <w:pPr>
              <w:jc w:val="center"/>
              <w:rPr>
                <w:rFonts w:hint="eastAsia" w:ascii="宋体" w:hAnsi="宋体" w:eastAsia="宋体" w:cs="Times New Roman"/>
                <w:b/>
                <w:bCs/>
                <w:szCs w:val="21"/>
              </w:rPr>
            </w:pPr>
            <w:r>
              <w:rPr>
                <w:rFonts w:hint="eastAsia" w:ascii="宋体" w:hAnsi="宋体" w:eastAsia="宋体" w:cs="Times New Roman"/>
                <w:b/>
                <w:bCs/>
                <w:szCs w:val="21"/>
              </w:rPr>
              <w:t>任务内容</w:t>
            </w:r>
          </w:p>
        </w:tc>
        <w:tc>
          <w:tcPr>
            <w:tcW w:w="1275" w:type="dxa"/>
            <w:noWrap w:val="0"/>
            <w:vAlign w:val="center"/>
          </w:tcPr>
          <w:p w14:paraId="54BEA49A">
            <w:pPr>
              <w:jc w:val="center"/>
              <w:rPr>
                <w:rFonts w:hint="eastAsia" w:ascii="宋体" w:hAnsi="宋体" w:eastAsia="宋体" w:cs="Times New Roman"/>
                <w:b/>
                <w:bCs/>
                <w:szCs w:val="21"/>
              </w:rPr>
            </w:pPr>
            <w:r>
              <w:rPr>
                <w:rFonts w:hint="eastAsia" w:ascii="宋体" w:hAnsi="宋体" w:eastAsia="宋体" w:cs="Times New Roman"/>
                <w:b/>
                <w:bCs/>
                <w:szCs w:val="21"/>
              </w:rPr>
              <w:t>设计方案</w:t>
            </w:r>
          </w:p>
        </w:tc>
        <w:tc>
          <w:tcPr>
            <w:tcW w:w="968" w:type="dxa"/>
            <w:noWrap w:val="0"/>
            <w:vAlign w:val="center"/>
          </w:tcPr>
          <w:p w14:paraId="128639D5">
            <w:pPr>
              <w:jc w:val="center"/>
              <w:rPr>
                <w:rFonts w:hint="eastAsia" w:ascii="宋体" w:hAnsi="宋体" w:eastAsia="宋体" w:cs="Times New Roman"/>
                <w:b/>
                <w:bCs/>
                <w:szCs w:val="21"/>
              </w:rPr>
            </w:pPr>
            <w:r>
              <w:rPr>
                <w:rFonts w:hint="eastAsia" w:ascii="宋体" w:hAnsi="宋体" w:eastAsia="宋体" w:cs="Times New Roman"/>
                <w:b/>
                <w:bCs/>
                <w:szCs w:val="21"/>
              </w:rPr>
              <w:t>实验效果</w:t>
            </w:r>
          </w:p>
        </w:tc>
        <w:tc>
          <w:tcPr>
            <w:tcW w:w="1588" w:type="dxa"/>
            <w:noWrap w:val="0"/>
            <w:vAlign w:val="top"/>
          </w:tcPr>
          <w:p w14:paraId="6742493C">
            <w:pPr>
              <w:jc w:val="center"/>
              <w:rPr>
                <w:rFonts w:hint="eastAsia" w:ascii="宋体" w:hAnsi="宋体" w:eastAsia="宋体" w:cs="Times New Roman"/>
                <w:b/>
                <w:bCs/>
                <w:szCs w:val="21"/>
              </w:rPr>
            </w:pPr>
            <w:r>
              <w:rPr>
                <w:rFonts w:hint="eastAsia" w:ascii="宋体" w:hAnsi="宋体" w:eastAsia="宋体" w:cs="Times New Roman"/>
                <w:b/>
                <w:bCs/>
                <w:szCs w:val="21"/>
              </w:rPr>
              <w:t>报告内容</w:t>
            </w:r>
          </w:p>
        </w:tc>
        <w:tc>
          <w:tcPr>
            <w:tcW w:w="1128" w:type="dxa"/>
            <w:noWrap w:val="0"/>
            <w:vAlign w:val="center"/>
          </w:tcPr>
          <w:p w14:paraId="34EA5F99">
            <w:pPr>
              <w:jc w:val="center"/>
              <w:rPr>
                <w:rFonts w:hint="eastAsia" w:ascii="宋体" w:hAnsi="宋体" w:eastAsia="宋体" w:cs="Times New Roman"/>
                <w:b/>
                <w:bCs/>
                <w:szCs w:val="21"/>
              </w:rPr>
            </w:pPr>
            <w:r>
              <w:rPr>
                <w:rFonts w:hint="eastAsia" w:ascii="宋体" w:hAnsi="宋体" w:eastAsia="宋体" w:cs="Times New Roman"/>
                <w:b/>
                <w:bCs/>
                <w:szCs w:val="21"/>
              </w:rPr>
              <w:t>报告格式</w:t>
            </w:r>
          </w:p>
        </w:tc>
        <w:tc>
          <w:tcPr>
            <w:tcW w:w="1133" w:type="dxa"/>
            <w:noWrap w:val="0"/>
            <w:vAlign w:val="center"/>
          </w:tcPr>
          <w:p w14:paraId="5B6F882D">
            <w:pPr>
              <w:jc w:val="center"/>
              <w:rPr>
                <w:rFonts w:hint="eastAsia" w:ascii="宋体" w:hAnsi="宋体" w:eastAsia="宋体" w:cs="Times New Roman"/>
                <w:b/>
                <w:bCs/>
                <w:szCs w:val="21"/>
              </w:rPr>
            </w:pPr>
            <w:r>
              <w:rPr>
                <w:rFonts w:hint="eastAsia" w:ascii="宋体" w:hAnsi="宋体" w:eastAsia="宋体" w:cs="Times New Roman"/>
                <w:b/>
                <w:bCs/>
                <w:szCs w:val="21"/>
              </w:rPr>
              <w:t>答辩讲述</w:t>
            </w:r>
          </w:p>
        </w:tc>
        <w:tc>
          <w:tcPr>
            <w:tcW w:w="1133" w:type="dxa"/>
            <w:noWrap w:val="0"/>
            <w:vAlign w:val="top"/>
          </w:tcPr>
          <w:p w14:paraId="60B8F45A">
            <w:pPr>
              <w:jc w:val="center"/>
              <w:rPr>
                <w:rFonts w:hint="eastAsia" w:ascii="宋体" w:hAnsi="宋体" w:eastAsia="宋体" w:cs="Times New Roman"/>
                <w:b/>
                <w:bCs/>
                <w:szCs w:val="21"/>
              </w:rPr>
            </w:pPr>
            <w:r>
              <w:rPr>
                <w:rFonts w:hint="eastAsia" w:ascii="宋体" w:hAnsi="宋体" w:eastAsia="宋体" w:cs="Times New Roman"/>
                <w:b/>
                <w:bCs/>
                <w:szCs w:val="21"/>
              </w:rPr>
              <w:t>回答问题</w:t>
            </w:r>
          </w:p>
        </w:tc>
      </w:tr>
      <w:tr w14:paraId="28FC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continue"/>
            <w:noWrap w:val="0"/>
            <w:vAlign w:val="top"/>
          </w:tcPr>
          <w:p w14:paraId="495B073C">
            <w:pPr>
              <w:rPr>
                <w:rFonts w:hint="eastAsia" w:ascii="宋体" w:hAnsi="宋体" w:eastAsia="宋体" w:cs="Times New Roman"/>
                <w:bCs/>
                <w:szCs w:val="21"/>
              </w:rPr>
            </w:pPr>
          </w:p>
        </w:tc>
        <w:tc>
          <w:tcPr>
            <w:tcW w:w="1276" w:type="dxa"/>
            <w:noWrap w:val="0"/>
            <w:vAlign w:val="top"/>
          </w:tcPr>
          <w:p w14:paraId="74CD895E">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未完成</w:t>
            </w:r>
          </w:p>
          <w:p w14:paraId="53F3F71B">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基本完成</w:t>
            </w:r>
          </w:p>
          <w:p w14:paraId="55D63BB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较好完成</w:t>
            </w:r>
          </w:p>
          <w:p w14:paraId="606038A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lang w:val="en-US" w:eastAsia="zh-CN"/>
              </w:rPr>
              <w:t>充分</w:t>
            </w:r>
            <w:r>
              <w:rPr>
                <w:rFonts w:hint="eastAsia" w:ascii="宋体" w:hAnsi="宋体" w:eastAsia="宋体" w:cs="Times New Roman"/>
                <w:bCs/>
                <w:szCs w:val="21"/>
              </w:rPr>
              <w:t>完成</w:t>
            </w:r>
          </w:p>
        </w:tc>
        <w:tc>
          <w:tcPr>
            <w:tcW w:w="1275" w:type="dxa"/>
            <w:noWrap w:val="0"/>
            <w:vAlign w:val="top"/>
          </w:tcPr>
          <w:p w14:paraId="4CE258F5">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不合理</w:t>
            </w:r>
          </w:p>
          <w:p w14:paraId="63AF85D4">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基本合理</w:t>
            </w:r>
          </w:p>
          <w:p w14:paraId="3860DCEE">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较合理</w:t>
            </w:r>
          </w:p>
          <w:p w14:paraId="73BF66A4">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合理</w:t>
            </w:r>
          </w:p>
        </w:tc>
        <w:tc>
          <w:tcPr>
            <w:tcW w:w="968" w:type="dxa"/>
            <w:noWrap w:val="0"/>
            <w:vAlign w:val="top"/>
          </w:tcPr>
          <w:p w14:paraId="3EC5FEED">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不理想</w:t>
            </w:r>
          </w:p>
          <w:p w14:paraId="095FF46A">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一般</w:t>
            </w:r>
          </w:p>
          <w:p w14:paraId="47048C9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较好</w:t>
            </w:r>
          </w:p>
          <w:p w14:paraId="3C492AB0">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好</w:t>
            </w:r>
          </w:p>
        </w:tc>
        <w:tc>
          <w:tcPr>
            <w:tcW w:w="1588" w:type="dxa"/>
            <w:noWrap w:val="0"/>
            <w:vAlign w:val="top"/>
          </w:tcPr>
          <w:p w14:paraId="101616E1">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条理不清楚</w:t>
            </w:r>
          </w:p>
          <w:p w14:paraId="30E6A9AA">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条理基本清楚</w:t>
            </w:r>
          </w:p>
          <w:p w14:paraId="449744A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条理较清楚</w:t>
            </w:r>
          </w:p>
          <w:p w14:paraId="1F6CECEF">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条理清楚</w:t>
            </w:r>
          </w:p>
        </w:tc>
        <w:tc>
          <w:tcPr>
            <w:tcW w:w="1128" w:type="dxa"/>
            <w:noWrap w:val="0"/>
            <w:vAlign w:val="center"/>
          </w:tcPr>
          <w:p w14:paraId="60EE218C">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不规范</w:t>
            </w:r>
          </w:p>
          <w:p w14:paraId="5793DA3C">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基本规范</w:t>
            </w:r>
          </w:p>
          <w:p w14:paraId="2553F66B">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较规范</w:t>
            </w:r>
          </w:p>
          <w:p w14:paraId="6477FDCD">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规范</w:t>
            </w:r>
          </w:p>
        </w:tc>
        <w:tc>
          <w:tcPr>
            <w:tcW w:w="1133" w:type="dxa"/>
            <w:noWrap w:val="0"/>
            <w:vAlign w:val="top"/>
          </w:tcPr>
          <w:p w14:paraId="322839D0">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不清楚</w:t>
            </w:r>
          </w:p>
          <w:p w14:paraId="69019F23">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基本清楚</w:t>
            </w:r>
          </w:p>
          <w:p w14:paraId="03CAFA95">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较清楚</w:t>
            </w:r>
          </w:p>
          <w:p w14:paraId="706BBC6C">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清楚</w:t>
            </w:r>
          </w:p>
        </w:tc>
        <w:tc>
          <w:tcPr>
            <w:tcW w:w="1133" w:type="dxa"/>
            <w:noWrap w:val="0"/>
            <w:vAlign w:val="top"/>
          </w:tcPr>
          <w:p w14:paraId="2AA3C5C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不正确</w:t>
            </w:r>
          </w:p>
          <w:p w14:paraId="6070296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基本正确</w:t>
            </w:r>
          </w:p>
          <w:p w14:paraId="712B429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较正确</w:t>
            </w:r>
          </w:p>
          <w:p w14:paraId="497F2FEF">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正确</w:t>
            </w:r>
          </w:p>
        </w:tc>
      </w:tr>
      <w:tr w14:paraId="6061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6" w:hRule="atLeast"/>
          <w:jc w:val="center"/>
        </w:trPr>
        <w:tc>
          <w:tcPr>
            <w:tcW w:w="566" w:type="dxa"/>
            <w:tcBorders>
              <w:bottom w:val="single" w:color="auto" w:sz="4" w:space="0"/>
            </w:tcBorders>
            <w:noWrap w:val="0"/>
            <w:vAlign w:val="center"/>
          </w:tcPr>
          <w:p w14:paraId="29CE3BF8">
            <w:pPr>
              <w:jc w:val="center"/>
              <w:rPr>
                <w:rFonts w:hint="eastAsia" w:ascii="宋体" w:hAnsi="宋体" w:eastAsia="宋体" w:cs="Times New Roman"/>
                <w:b/>
                <w:szCs w:val="21"/>
              </w:rPr>
            </w:pPr>
            <w:r>
              <w:rPr>
                <w:rFonts w:hint="eastAsia" w:ascii="宋体" w:hAnsi="宋体" w:eastAsia="宋体" w:cs="Times New Roman"/>
                <w:b/>
                <w:szCs w:val="21"/>
              </w:rPr>
              <w:t>分数</w:t>
            </w:r>
          </w:p>
        </w:tc>
        <w:tc>
          <w:tcPr>
            <w:tcW w:w="3519" w:type="dxa"/>
            <w:gridSpan w:val="3"/>
            <w:tcBorders>
              <w:bottom w:val="single" w:color="auto" w:sz="4" w:space="0"/>
            </w:tcBorders>
            <w:noWrap w:val="0"/>
            <w:vAlign w:val="center"/>
          </w:tcPr>
          <w:p w14:paraId="5C1E45A0">
            <w:pPr>
              <w:jc w:val="center"/>
              <w:rPr>
                <w:rFonts w:hint="default" w:ascii="宋体" w:hAnsi="宋体" w:eastAsia="宋体" w:cs="Times New Roman"/>
                <w:b/>
                <w:szCs w:val="21"/>
                <w:lang w:val="en-US" w:eastAsia="zh-CN"/>
              </w:rPr>
            </w:pPr>
          </w:p>
        </w:tc>
        <w:tc>
          <w:tcPr>
            <w:tcW w:w="2716" w:type="dxa"/>
            <w:gridSpan w:val="2"/>
            <w:tcBorders>
              <w:bottom w:val="single" w:color="auto" w:sz="4" w:space="0"/>
            </w:tcBorders>
            <w:noWrap w:val="0"/>
            <w:vAlign w:val="center"/>
          </w:tcPr>
          <w:p w14:paraId="674C8138">
            <w:pPr>
              <w:jc w:val="center"/>
              <w:rPr>
                <w:rFonts w:hint="default" w:ascii="宋体" w:hAnsi="宋体" w:eastAsia="宋体" w:cs="Times New Roman"/>
                <w:b/>
                <w:szCs w:val="21"/>
                <w:lang w:val="en-US" w:eastAsia="zh-CN"/>
              </w:rPr>
            </w:pPr>
          </w:p>
        </w:tc>
        <w:tc>
          <w:tcPr>
            <w:tcW w:w="2266" w:type="dxa"/>
            <w:gridSpan w:val="2"/>
            <w:tcBorders>
              <w:bottom w:val="single" w:color="auto" w:sz="4" w:space="0"/>
            </w:tcBorders>
            <w:noWrap w:val="0"/>
            <w:vAlign w:val="center"/>
          </w:tcPr>
          <w:p w14:paraId="1295817B">
            <w:pPr>
              <w:jc w:val="center"/>
              <w:rPr>
                <w:rFonts w:hint="default" w:ascii="宋体" w:hAnsi="宋体" w:eastAsia="宋体" w:cs="Times New Roman"/>
                <w:bCs/>
                <w:szCs w:val="21"/>
                <w:lang w:val="en-US" w:eastAsia="zh-CN"/>
              </w:rPr>
            </w:pPr>
          </w:p>
        </w:tc>
      </w:tr>
      <w:tr w14:paraId="7C0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0" w:hRule="atLeast"/>
          <w:jc w:val="center"/>
        </w:trPr>
        <w:tc>
          <w:tcPr>
            <w:tcW w:w="566" w:type="dxa"/>
            <w:tcBorders>
              <w:top w:val="single" w:color="auto" w:sz="4" w:space="0"/>
              <w:left w:val="nil"/>
              <w:bottom w:val="nil"/>
              <w:right w:val="nil"/>
            </w:tcBorders>
            <w:noWrap w:val="0"/>
            <w:vAlign w:val="center"/>
          </w:tcPr>
          <w:p w14:paraId="09CEF337">
            <w:pPr>
              <w:jc w:val="center"/>
              <w:rPr>
                <w:rFonts w:hint="eastAsia" w:ascii="宋体" w:hAnsi="宋体" w:eastAsia="宋体" w:cs="Times New Roman"/>
                <w:b/>
                <w:szCs w:val="21"/>
              </w:rPr>
            </w:pPr>
            <w:r>
              <w:rPr>
                <w:rFonts w:hint="eastAsia" w:ascii="宋体" w:hAnsi="宋体" w:eastAsia="宋体" w:cs="Times New Roman"/>
                <w:b/>
                <w:szCs w:val="21"/>
              </w:rPr>
              <w:t>总分：</w:t>
            </w:r>
          </w:p>
        </w:tc>
        <w:tc>
          <w:tcPr>
            <w:tcW w:w="3519" w:type="dxa"/>
            <w:gridSpan w:val="3"/>
            <w:tcBorders>
              <w:top w:val="single" w:color="auto" w:sz="4" w:space="0"/>
              <w:left w:val="nil"/>
              <w:bottom w:val="nil"/>
              <w:right w:val="nil"/>
            </w:tcBorders>
            <w:noWrap w:val="0"/>
            <w:vAlign w:val="center"/>
          </w:tcPr>
          <w:p w14:paraId="677C6549">
            <w:pPr>
              <w:jc w:val="center"/>
              <w:rPr>
                <w:rFonts w:hint="default" w:ascii="宋体" w:hAnsi="宋体" w:eastAsia="宋体" w:cs="Times New Roman"/>
                <w:b/>
                <w:szCs w:val="21"/>
                <w:lang w:val="en-US" w:eastAsia="zh-CN"/>
              </w:rPr>
            </w:pPr>
          </w:p>
        </w:tc>
        <w:tc>
          <w:tcPr>
            <w:tcW w:w="2716" w:type="dxa"/>
            <w:gridSpan w:val="2"/>
            <w:tcBorders>
              <w:top w:val="single" w:color="auto" w:sz="4" w:space="0"/>
              <w:left w:val="nil"/>
              <w:bottom w:val="nil"/>
              <w:right w:val="nil"/>
            </w:tcBorders>
            <w:noWrap w:val="0"/>
            <w:vAlign w:val="center"/>
          </w:tcPr>
          <w:p w14:paraId="1202AA6B">
            <w:pPr>
              <w:jc w:val="center"/>
              <w:rPr>
                <w:rFonts w:hint="eastAsia" w:ascii="宋体" w:hAnsi="宋体" w:eastAsia="宋体" w:cs="Times New Roman"/>
                <w:b/>
                <w:szCs w:val="21"/>
              </w:rPr>
            </w:pPr>
            <w:r>
              <w:rPr>
                <w:rFonts w:hint="eastAsia" w:ascii="宋体" w:hAnsi="宋体" w:eastAsia="宋体" w:cs="Times New Roman"/>
                <w:b/>
                <w:szCs w:val="21"/>
              </w:rPr>
              <w:t>等级：</w:t>
            </w:r>
          </w:p>
        </w:tc>
        <w:tc>
          <w:tcPr>
            <w:tcW w:w="2266" w:type="dxa"/>
            <w:gridSpan w:val="2"/>
            <w:tcBorders>
              <w:top w:val="single" w:color="auto" w:sz="4" w:space="0"/>
              <w:left w:val="nil"/>
              <w:bottom w:val="nil"/>
              <w:right w:val="nil"/>
            </w:tcBorders>
            <w:noWrap w:val="0"/>
            <w:vAlign w:val="center"/>
          </w:tcPr>
          <w:p w14:paraId="5E97A49C">
            <w:pPr>
              <w:jc w:val="center"/>
              <w:rPr>
                <w:rFonts w:hint="eastAsia" w:ascii="宋体" w:hAnsi="宋体" w:eastAsia="宋体" w:cs="Times New Roman"/>
                <w:bCs/>
                <w:szCs w:val="21"/>
                <w:lang w:val="en-US" w:eastAsia="zh-CN"/>
              </w:rPr>
            </w:pPr>
          </w:p>
        </w:tc>
      </w:tr>
    </w:tbl>
    <w:p w14:paraId="6D51FA4C">
      <w:pPr>
        <w:spacing w:line="240" w:lineRule="atLeast"/>
        <w:ind w:firstLine="843" w:firstLineChars="300"/>
        <w:jc w:val="both"/>
        <w:rPr>
          <w:rFonts w:eastAsia="华文行楷"/>
          <w:sz w:val="44"/>
        </w:rPr>
      </w:pPr>
      <w:r>
        <w:rPr>
          <w:rFonts w:hint="eastAsia" w:ascii="宋体" w:hAnsi="宋体" w:eastAsia="宋体" w:cs="Times New Roman"/>
          <w:b/>
          <w:sz w:val="28"/>
          <w:szCs w:val="24"/>
        </w:rPr>
        <w:t>评定老师（签字）</w:t>
      </w:r>
      <w:r>
        <w:rPr>
          <w:rFonts w:hint="eastAsia" w:ascii="宋体" w:hAnsi="宋体" w:eastAsia="宋体" w:cs="Times New Roman"/>
          <w:bCs/>
          <w:sz w:val="28"/>
          <w:szCs w:val="24"/>
        </w:rPr>
        <w:t>：</w:t>
      </w:r>
      <w:r>
        <w:rPr>
          <w:rFonts w:ascii="宋体" w:hAnsi="宋体" w:eastAsia="宋体" w:cs="Times New Roman"/>
          <w:bCs/>
          <w:sz w:val="28"/>
          <w:szCs w:val="24"/>
        </w:rPr>
        <w:t xml:space="preserve"> </w:t>
      </w:r>
      <w:r>
        <w:rPr>
          <w:rFonts w:hint="eastAsia" w:ascii="宋体" w:hAnsi="宋体" w:eastAsia="宋体" w:cs="Times New Roman"/>
          <w:bCs/>
          <w:sz w:val="28"/>
          <w:szCs w:val="24"/>
        </w:rPr>
        <w:t xml:space="preserve">                    </w:t>
      </w:r>
      <w:r>
        <w:rPr>
          <w:rFonts w:hint="eastAsia" w:ascii="宋体" w:hAnsi="宋体" w:eastAsia="宋体" w:cs="Times New Roman"/>
          <w:b/>
          <w:sz w:val="28"/>
          <w:szCs w:val="24"/>
        </w:rPr>
        <w:t>评定日期：</w:t>
      </w:r>
      <w:r>
        <w:rPr>
          <w:sz w:val="28"/>
        </w:rPr>
        <w:br w:type="page"/>
      </w:r>
    </w:p>
    <w:p w14:paraId="088D512C">
      <w:pPr>
        <w:jc w:val="center"/>
        <w:rPr>
          <w:b/>
          <w:bCs/>
          <w:sz w:val="44"/>
        </w:rPr>
      </w:pPr>
      <w:r>
        <w:rPr>
          <w:b/>
          <w:bCs/>
          <w:sz w:val="44"/>
        </w:rPr>
        <w:t>课程设计任务书</w:t>
      </w:r>
    </w:p>
    <w:p w14:paraId="3E7745A9">
      <w:pPr>
        <w:jc w:val="center"/>
        <w:rPr>
          <w:b/>
          <w:bCs/>
          <w:sz w:val="44"/>
          <w:u w:val="single"/>
        </w:rPr>
      </w:pPr>
    </w:p>
    <w:p w14:paraId="61FEF2D2">
      <w:pPr>
        <w:rPr>
          <w:b/>
          <w:bCs/>
          <w:sz w:val="28"/>
        </w:rPr>
      </w:pPr>
      <w:r>
        <w:rPr>
          <w:b/>
          <w:bCs/>
          <w:sz w:val="28"/>
        </w:rPr>
        <w:t>专业：</w:t>
      </w:r>
      <w:r>
        <w:rPr>
          <w:rFonts w:hint="eastAsia"/>
          <w:b/>
          <w:bCs/>
          <w:sz w:val="28"/>
          <w:lang w:val="en-US" w:eastAsia="zh-CN"/>
        </w:rPr>
        <w:t>计算机科学与技术</w:t>
      </w:r>
      <w:r>
        <w:rPr>
          <w:rFonts w:hint="eastAsia"/>
          <w:sz w:val="28"/>
        </w:rPr>
        <w:t xml:space="preserve"> </w:t>
      </w:r>
      <w:r>
        <w:rPr>
          <w:rFonts w:hint="eastAsia"/>
          <w:b/>
          <w:sz w:val="28"/>
        </w:rPr>
        <w:t>学号</w:t>
      </w:r>
      <w:r>
        <w:rPr>
          <w:b/>
          <w:bCs/>
          <w:sz w:val="28"/>
        </w:rPr>
        <w:t>：</w:t>
      </w:r>
      <w:r>
        <w:rPr>
          <w:rFonts w:hint="eastAsia"/>
          <w:b/>
          <w:bCs/>
          <w:sz w:val="28"/>
          <w:lang w:val="en-US" w:eastAsia="zh-CN"/>
        </w:rPr>
        <w:t>202313156</w:t>
      </w:r>
      <w:r>
        <w:rPr>
          <w:b/>
          <w:bCs/>
          <w:sz w:val="28"/>
        </w:rPr>
        <w:t xml:space="preserve"> 学生姓名（签名）： </w:t>
      </w:r>
    </w:p>
    <w:p w14:paraId="53A27CFF">
      <w:pPr>
        <w:rPr>
          <w:b/>
          <w:bCs/>
          <w:sz w:val="24"/>
        </w:rPr>
      </w:pPr>
    </w:p>
    <w:p w14:paraId="33CBDA32">
      <w:pPr>
        <w:rPr>
          <w:b/>
          <w:bCs/>
          <w:sz w:val="28"/>
        </w:rPr>
      </w:pPr>
      <w:r>
        <w:rPr>
          <w:b/>
          <w:bCs/>
          <w:sz w:val="28"/>
        </w:rPr>
        <w:t>一、设计实验条件</w:t>
      </w:r>
    </w:p>
    <w:p w14:paraId="4301FEB0">
      <w:pPr>
        <w:ind w:firstLine="480" w:firstLineChars="200"/>
        <w:rPr>
          <w:sz w:val="24"/>
        </w:rPr>
      </w:pPr>
      <w:r>
        <w:rPr>
          <w:rFonts w:hint="eastAsia"/>
          <w:sz w:val="24"/>
          <w:lang w:val="en-US" w:eastAsia="zh-CN"/>
        </w:rPr>
        <w:t>计算机与通信工程</w:t>
      </w:r>
      <w:r>
        <w:rPr>
          <w:sz w:val="24"/>
        </w:rPr>
        <w:t>实验室</w:t>
      </w:r>
    </w:p>
    <w:p w14:paraId="2E0E9CE7">
      <w:pPr>
        <w:rPr>
          <w:b/>
          <w:bCs/>
          <w:sz w:val="28"/>
        </w:rPr>
      </w:pPr>
      <w:r>
        <w:rPr>
          <w:b/>
          <w:bCs/>
          <w:sz w:val="28"/>
        </w:rPr>
        <w:t>二、设计任务及要求</w:t>
      </w:r>
    </w:p>
    <w:p w14:paraId="7D1789C8">
      <w:pPr>
        <w:spacing w:line="360" w:lineRule="auto"/>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1、</w:t>
      </w:r>
      <w:r>
        <w:rPr>
          <w:rFonts w:hint="eastAsia" w:ascii="Times New Roman" w:hAnsi="宋体" w:eastAsia="宋体" w:cs="Times New Roman"/>
          <w:sz w:val="24"/>
          <w:szCs w:val="18"/>
        </w:rPr>
        <w:t>课程设计任务</w:t>
      </w:r>
    </w:p>
    <w:p w14:paraId="02DB2D91">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本次课程设计的任务是在Linux/Windows/iOS/Android等现有操作系统基础上</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推荐使用Linux</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，模拟实现部分操作系统的功能和相关算法，加深对操作系统运行机制的掌握和理解。本部分任务每组同学完成一份（分组见“课程设计分组”部分）。任务具体要求：</w:t>
      </w:r>
    </w:p>
    <w:p w14:paraId="3DB8344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以</w:t>
      </w:r>
      <w:r>
        <w:rPr>
          <w:rFonts w:hint="eastAsia" w:ascii="Times New Roman" w:hAnsi="宋体" w:eastAsia="宋体" w:cs="Times New Roman"/>
          <w:sz w:val="24"/>
          <w:szCs w:val="18"/>
          <w:lang w:val="en-US" w:eastAsia="zh-CN"/>
        </w:rPr>
        <w:t>模块化</w:t>
      </w:r>
      <w:r>
        <w:rPr>
          <w:rFonts w:hint="eastAsia" w:ascii="Times New Roman" w:hAnsi="宋体" w:eastAsia="宋体" w:cs="Times New Roman"/>
          <w:sz w:val="24"/>
          <w:szCs w:val="18"/>
        </w:rPr>
        <w:t>或面向对象编程思想实现下面功能</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涉及具体算法按选择题表中要求</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w:t>
      </w:r>
    </w:p>
    <w:p w14:paraId="61DFCB43">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1</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磁盘</w:t>
      </w:r>
      <w:r>
        <w:rPr>
          <w:rFonts w:hint="eastAsia" w:ascii="Times New Roman" w:hAnsi="宋体" w:eastAsia="宋体" w:cs="Times New Roman"/>
          <w:sz w:val="24"/>
          <w:szCs w:val="18"/>
          <w:lang w:val="en-US" w:eastAsia="zh-CN"/>
        </w:rPr>
        <w:t>与文件组织</w:t>
      </w:r>
    </w:p>
    <w:p w14:paraId="47D84085">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rPr>
        <w:t>建立一个</w:t>
      </w:r>
      <w:r>
        <w:rPr>
          <w:rFonts w:hint="eastAsia" w:ascii="Times New Roman" w:hAnsi="宋体" w:eastAsia="宋体" w:cs="Times New Roman"/>
          <w:sz w:val="24"/>
          <w:szCs w:val="18"/>
          <w:lang w:val="en-US" w:eastAsia="zh-CN"/>
        </w:rPr>
        <w:t>M</w:t>
      </w:r>
      <w:r>
        <w:rPr>
          <w:rFonts w:hint="default" w:ascii="Times New Roman" w:hAnsi="宋体" w:eastAsia="宋体" w:cs="Times New Roman"/>
          <w:sz w:val="24"/>
          <w:szCs w:val="18"/>
          <w:lang w:val="en-US" w:eastAsia="zh-CN"/>
        </w:rPr>
        <w:t>×</w:t>
      </w:r>
      <w:r>
        <w:rPr>
          <w:rFonts w:hint="eastAsia" w:ascii="Times New Roman" w:hAnsi="宋体" w:eastAsia="宋体" w:cs="Times New Roman"/>
          <w:sz w:val="24"/>
          <w:szCs w:val="18"/>
          <w:lang w:val="en-US" w:eastAsia="zh-CN"/>
        </w:rPr>
        <w:t>N</w:t>
      </w:r>
      <w:r>
        <w:rPr>
          <w:rFonts w:hint="eastAsia" w:ascii="Times New Roman" w:hAnsi="宋体" w:eastAsia="宋体" w:cs="Times New Roman"/>
          <w:sz w:val="24"/>
          <w:szCs w:val="18"/>
        </w:rPr>
        <w:t>大小的文件，作为模拟磁盘</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其中M为每个盘块的大小（如可取值为64B），N为盘块的数量</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如可取值1024</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磁盘的前部用于存放目录和位图、FAT表信息，后部用于存放文件内容。在模拟磁盘基础上建立的文件系统，要求如下：</w:t>
      </w:r>
    </w:p>
    <w:p w14:paraId="12A02A76">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（a）目录：目录中存放文件名、创建时间、基本权限和盘块信息，目录可根据自己需要选择采用单级或多级目录形式；目录中可以直接存放文件控制块FCB，也可以存成文件名加iNode节点的形式。</w:t>
      </w:r>
    </w:p>
    <w:p w14:paraId="52FAA8D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）数据组织：对存放在数据</w:t>
      </w:r>
      <w:r>
        <w:rPr>
          <w:rFonts w:hint="eastAsia" w:ascii="Times New Roman" w:hAnsi="宋体" w:eastAsia="宋体" w:cs="Times New Roman"/>
          <w:sz w:val="24"/>
          <w:szCs w:val="18"/>
          <w:lang w:val="en-US" w:eastAsia="zh-CN"/>
        </w:rPr>
        <w:t>区的文件内容，</w:t>
      </w:r>
      <w:r>
        <w:rPr>
          <w:rFonts w:hint="eastAsia" w:ascii="Times New Roman" w:hAnsi="宋体" w:eastAsia="宋体" w:cs="Times New Roman"/>
          <w:sz w:val="24"/>
          <w:szCs w:val="18"/>
        </w:rPr>
        <w:t>可以采用显式连接（FAT）方式、</w:t>
      </w:r>
      <w:r>
        <w:rPr>
          <w:rFonts w:hint="eastAsia" w:ascii="Times New Roman" w:hAnsi="宋体" w:eastAsia="宋体" w:cs="Times New Roman"/>
          <w:sz w:val="24"/>
          <w:szCs w:val="18"/>
          <w:lang w:val="en-US" w:eastAsia="zh-CN"/>
        </w:rPr>
        <w:t>隐式链接方式、索引方式，以及</w:t>
      </w:r>
      <w:r>
        <w:rPr>
          <w:rFonts w:hint="eastAsia" w:ascii="Times New Roman" w:hAnsi="宋体" w:eastAsia="宋体" w:cs="Times New Roman"/>
          <w:sz w:val="24"/>
          <w:szCs w:val="18"/>
        </w:rPr>
        <w:t>混合索引方式。</w:t>
      </w:r>
    </w:p>
    <w:p w14:paraId="35F16364">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）空闲块管理：能够查询并返回当前剩余的空闲块，</w:t>
      </w:r>
      <w:r>
        <w:rPr>
          <w:rFonts w:hint="eastAsia" w:ascii="Times New Roman" w:hAnsi="宋体" w:eastAsia="宋体" w:cs="Times New Roman"/>
          <w:sz w:val="24"/>
          <w:szCs w:val="18"/>
          <w:lang w:val="en-US" w:eastAsia="zh-CN"/>
        </w:rPr>
        <w:t>如果数据组织采用链接方式则</w:t>
      </w:r>
      <w:r>
        <w:rPr>
          <w:rFonts w:hint="eastAsia" w:ascii="Times New Roman" w:hAnsi="宋体" w:eastAsia="宋体" w:cs="Times New Roman"/>
          <w:sz w:val="24"/>
          <w:szCs w:val="18"/>
        </w:rPr>
        <w:t>对空闲块管理采用位示图法</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如果数据组织采用FAT方式则空闲块管理直接基于FAT表实现</w:t>
      </w:r>
      <w:r>
        <w:rPr>
          <w:rFonts w:hint="eastAsia" w:ascii="Times New Roman" w:hAnsi="宋体" w:eastAsia="宋体" w:cs="Times New Roman"/>
          <w:sz w:val="24"/>
          <w:szCs w:val="18"/>
        </w:rPr>
        <w:t>。</w:t>
      </w:r>
    </w:p>
    <w:p w14:paraId="49C39E05">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d</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文件操作：对文件的操作可采用内存映射文件、异步I/O或非阻塞I/O方式。</w:t>
      </w:r>
    </w:p>
    <w:p w14:paraId="5D1D868E">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2</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文件接口</w:t>
      </w:r>
    </w:p>
    <w:p w14:paraId="4DBB87D8">
      <w:pPr>
        <w:spacing w:line="360" w:lineRule="auto"/>
        <w:ind w:firstLine="720" w:firstLineChars="300"/>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对文件的操作包括以下内容</w:t>
      </w:r>
      <w:r>
        <w:rPr>
          <w:rFonts w:hint="eastAsia" w:ascii="Times New Roman" w:hAnsi="宋体" w:eastAsia="宋体" w:cs="Times New Roman"/>
          <w:sz w:val="24"/>
          <w:szCs w:val="18"/>
        </w:rPr>
        <w:t>：</w:t>
      </w:r>
    </w:p>
    <w:p w14:paraId="1A9A40E8">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）新建</w:t>
      </w:r>
      <w:r>
        <w:rPr>
          <w:rFonts w:hint="eastAsia" w:ascii="Times New Roman" w:hAnsi="宋体" w:eastAsia="宋体" w:cs="Times New Roman"/>
          <w:sz w:val="24"/>
          <w:szCs w:val="18"/>
          <w:lang w:val="en-US" w:eastAsia="zh-CN"/>
        </w:rPr>
        <w:t>文件</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输入文件基本信息和内容后在模拟磁盘中建立文件的目录并按规定方式组织数据的存放。</w:t>
      </w:r>
    </w:p>
    <w:p w14:paraId="1F79E78A">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查询目录</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能够通过命令查询当前磁盘中的目录信息，包括文件名、创建时间和文件总共占用磁盘块数等。</w:t>
      </w:r>
    </w:p>
    <w:p w14:paraId="33E3FC0D">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查看文件内容</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能够通过命令查看指定文件的任意盘块中的信息</w:t>
      </w:r>
      <w:r>
        <w:rPr>
          <w:rFonts w:hint="eastAsia" w:ascii="Times New Roman" w:hAnsi="宋体" w:eastAsia="宋体" w:cs="Times New Roman"/>
          <w:sz w:val="24"/>
          <w:szCs w:val="18"/>
        </w:rPr>
        <w:t>。</w:t>
      </w:r>
    </w:p>
    <w:p w14:paraId="4A5C57A9">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d</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修改文件内容</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能够通过命令修改指定文件的任意盘块中的信息</w:t>
      </w:r>
      <w:r>
        <w:rPr>
          <w:rFonts w:hint="eastAsia" w:ascii="Times New Roman" w:hAnsi="宋体" w:eastAsia="宋体" w:cs="Times New Roman"/>
          <w:sz w:val="24"/>
          <w:szCs w:val="18"/>
        </w:rPr>
        <w:t>。</w:t>
      </w:r>
    </w:p>
    <w:p w14:paraId="5A44C34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e</w:t>
      </w:r>
      <w:r>
        <w:rPr>
          <w:rFonts w:hint="eastAsia" w:ascii="Times New Roman" w:hAnsi="宋体" w:eastAsia="宋体" w:cs="Times New Roman"/>
          <w:sz w:val="24"/>
          <w:szCs w:val="18"/>
        </w:rPr>
        <w:t>）删除文件：删除目录中某个文件，删除其在磁盘中的数据，并</w:t>
      </w:r>
      <w:r>
        <w:rPr>
          <w:rFonts w:hint="eastAsia" w:ascii="Times New Roman" w:hAnsi="宋体" w:eastAsia="宋体" w:cs="Times New Roman"/>
          <w:sz w:val="24"/>
          <w:szCs w:val="18"/>
          <w:lang w:val="en-US" w:eastAsia="zh-CN"/>
        </w:rPr>
        <w:t>修改</w:t>
      </w:r>
      <w:r>
        <w:rPr>
          <w:rFonts w:hint="eastAsia" w:ascii="Times New Roman" w:hAnsi="宋体" w:eastAsia="宋体" w:cs="Times New Roman"/>
          <w:sz w:val="24"/>
          <w:szCs w:val="18"/>
        </w:rPr>
        <w:t>目录</w:t>
      </w:r>
      <w:r>
        <w:rPr>
          <w:rFonts w:hint="eastAsia" w:ascii="Times New Roman" w:hAnsi="宋体" w:eastAsia="宋体" w:cs="Times New Roman"/>
          <w:sz w:val="24"/>
          <w:szCs w:val="18"/>
          <w:lang w:val="en-US" w:eastAsia="zh-CN"/>
        </w:rPr>
        <w:t>等相关数据结构</w:t>
      </w:r>
      <w:r>
        <w:rPr>
          <w:rFonts w:hint="eastAsia" w:ascii="Times New Roman" w:hAnsi="宋体" w:eastAsia="宋体" w:cs="Times New Roman"/>
          <w:sz w:val="24"/>
          <w:szCs w:val="18"/>
        </w:rPr>
        <w:t>。如果被删除文件</w:t>
      </w:r>
      <w:r>
        <w:rPr>
          <w:rFonts w:hint="eastAsia" w:ascii="Times New Roman" w:hAnsi="宋体" w:eastAsia="宋体" w:cs="Times New Roman"/>
          <w:sz w:val="24"/>
          <w:szCs w:val="18"/>
          <w:lang w:val="en-US" w:eastAsia="zh-CN"/>
        </w:rPr>
        <w:t>正在操作</w:t>
      </w:r>
      <w:r>
        <w:rPr>
          <w:rFonts w:hint="eastAsia" w:ascii="Times New Roman" w:hAnsi="宋体" w:eastAsia="宋体" w:cs="Times New Roman"/>
          <w:sz w:val="24"/>
          <w:szCs w:val="18"/>
        </w:rPr>
        <w:t>应该阻止删除，完成基本的文件保护。</w:t>
      </w:r>
    </w:p>
    <w:p w14:paraId="4F7AD2FB">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3</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内存</w:t>
      </w:r>
      <w:r>
        <w:rPr>
          <w:rFonts w:hint="eastAsia" w:ascii="Times New Roman" w:hAnsi="宋体" w:eastAsia="宋体" w:cs="Times New Roman"/>
          <w:sz w:val="24"/>
          <w:szCs w:val="18"/>
          <w:lang w:val="en-US" w:eastAsia="zh-CN"/>
        </w:rPr>
        <w:t>缓冲页</w:t>
      </w:r>
    </w:p>
    <w:p w14:paraId="29F6014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ab/>
      </w:r>
      <w:r>
        <w:rPr>
          <w:rFonts w:hint="eastAsia" w:ascii="Times New Roman" w:hAnsi="宋体" w:eastAsia="宋体" w:cs="Times New Roman"/>
          <w:sz w:val="24"/>
          <w:szCs w:val="18"/>
          <w:lang w:val="en-US" w:eastAsia="zh-CN"/>
        </w:rPr>
        <w:t>文件接口中对文件内容的查看和修改过程，需要将文件内容先读入一个M</w:t>
      </w:r>
      <w:r>
        <w:rPr>
          <w:rFonts w:hint="default" w:ascii="Times New Roman" w:hAnsi="宋体" w:eastAsia="宋体" w:cs="Times New Roman"/>
          <w:sz w:val="24"/>
          <w:szCs w:val="18"/>
          <w:lang w:val="en-US" w:eastAsia="zh-CN"/>
        </w:rPr>
        <w:t>×</w:t>
      </w:r>
      <w:r>
        <w:rPr>
          <w:rFonts w:hint="eastAsia" w:ascii="Times New Roman" w:hAnsi="宋体" w:eastAsia="宋体" w:cs="Times New Roman"/>
          <w:sz w:val="24"/>
          <w:szCs w:val="18"/>
          <w:lang w:val="en-US" w:eastAsia="zh-CN"/>
        </w:rPr>
        <w:t>K大小的缓冲区，其中页大小M和磁盘块的大小相等，K可以取值为8、16等</w:t>
      </w:r>
      <w:r>
        <w:rPr>
          <w:rFonts w:hint="eastAsia" w:ascii="Times New Roman" w:hAnsi="宋体" w:eastAsia="宋体" w:cs="Times New Roman"/>
          <w:sz w:val="24"/>
          <w:szCs w:val="18"/>
        </w:rPr>
        <w:t>：</w:t>
      </w:r>
    </w:p>
    <w:p w14:paraId="7BF00A5F">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内存缓冲的分配</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当有多个进程查看、修改文件时，能有效分配K个缓冲页，需要记录每个缓冲页的所有者、访问时间和是否修改等信息</w:t>
      </w:r>
      <w:r>
        <w:rPr>
          <w:rFonts w:hint="eastAsia" w:ascii="Times New Roman" w:hAnsi="宋体" w:eastAsia="宋体" w:cs="Times New Roman"/>
          <w:sz w:val="24"/>
          <w:szCs w:val="18"/>
        </w:rPr>
        <w:t>。</w:t>
      </w:r>
    </w:p>
    <w:p w14:paraId="399A0955">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缓冲页置换</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如果缓冲页不足需要找到合适的页面进行置换，如果页面没有修改可以直接丢弃，如果被修改过则需要将其写回磁盘</w:t>
      </w:r>
      <w:r>
        <w:rPr>
          <w:rFonts w:hint="eastAsia" w:ascii="Times New Roman" w:hAnsi="宋体" w:eastAsia="宋体" w:cs="Times New Roman"/>
          <w:sz w:val="24"/>
          <w:szCs w:val="18"/>
        </w:rPr>
        <w:t>。</w:t>
      </w:r>
    </w:p>
    <w:p w14:paraId="6262AFC4">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4</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线程的同步与互斥</w:t>
      </w:r>
    </w:p>
    <w:p w14:paraId="00C9F3D9">
      <w:pPr>
        <w:spacing w:line="360" w:lineRule="auto"/>
        <w:ind w:firstLine="480" w:firstLineChars="200"/>
        <w:rPr>
          <w:rFonts w:hint="eastAsia" w:ascii="Times New Roman" w:hAnsi="宋体" w:eastAsia="宋体" w:cs="Times New Roman"/>
          <w:sz w:val="24"/>
          <w:szCs w:val="18"/>
          <w:lang w:eastAsia="zh-CN"/>
        </w:rPr>
      </w:pPr>
      <w:r>
        <w:rPr>
          <w:rFonts w:hint="eastAsia" w:ascii="Times New Roman" w:hAnsi="宋体" w:eastAsia="宋体" w:cs="Times New Roman"/>
          <w:sz w:val="24"/>
          <w:szCs w:val="18"/>
        </w:rPr>
        <w:t>本次模拟的操作系统的各部分功能以进程</w:t>
      </w:r>
      <w:r>
        <w:rPr>
          <w:rFonts w:hint="eastAsia" w:ascii="Times New Roman" w:hAnsi="宋体" w:eastAsia="宋体" w:cs="Times New Roman"/>
          <w:sz w:val="24"/>
          <w:szCs w:val="18"/>
          <w:lang w:val="en-US" w:eastAsia="zh-CN"/>
        </w:rPr>
        <w:t>或线程</w:t>
      </w:r>
      <w:r>
        <w:rPr>
          <w:rFonts w:hint="eastAsia" w:ascii="Times New Roman" w:hAnsi="宋体" w:eastAsia="宋体" w:cs="Times New Roman"/>
          <w:sz w:val="24"/>
          <w:szCs w:val="18"/>
        </w:rPr>
        <w:t>为基本运行单位，进程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w:t>
      </w:r>
      <w:r>
        <w:rPr>
          <w:rFonts w:hint="eastAsia" w:ascii="Times New Roman" w:hAnsi="宋体" w:eastAsia="宋体" w:cs="Times New Roman"/>
          <w:sz w:val="24"/>
          <w:szCs w:val="18"/>
        </w:rPr>
        <w:t>本身采用编程语言提供的进程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w:t>
      </w:r>
      <w:r>
        <w:rPr>
          <w:rFonts w:hint="eastAsia" w:ascii="Times New Roman" w:hAnsi="宋体" w:eastAsia="宋体" w:cs="Times New Roman"/>
          <w:sz w:val="24"/>
          <w:szCs w:val="18"/>
        </w:rPr>
        <w:t>机制，不模拟。</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多人合作中可以每人单独写一个程序/进程通过接口进行通信</w:t>
      </w:r>
      <w:r>
        <w:rPr>
          <w:rFonts w:hint="eastAsia" w:ascii="Times New Roman" w:hAnsi="宋体" w:eastAsia="宋体" w:cs="Times New Roman"/>
          <w:sz w:val="24"/>
          <w:szCs w:val="18"/>
          <w:lang w:eastAsia="zh-CN"/>
        </w:rPr>
        <w:t>）</w:t>
      </w:r>
    </w:p>
    <w:p w14:paraId="76BC7E8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命令</w:t>
      </w:r>
      <w:r>
        <w:rPr>
          <w:rFonts w:hint="eastAsia" w:ascii="Times New Roman" w:hAnsi="宋体" w:eastAsia="宋体" w:cs="Times New Roman"/>
          <w:sz w:val="24"/>
          <w:szCs w:val="18"/>
        </w:rPr>
        <w:t>进程：</w:t>
      </w:r>
      <w:r>
        <w:rPr>
          <w:rFonts w:hint="eastAsia" w:ascii="Times New Roman" w:hAnsi="宋体" w:eastAsia="宋体" w:cs="Times New Roman"/>
          <w:sz w:val="24"/>
          <w:szCs w:val="18"/>
          <w:lang w:val="en-US" w:eastAsia="zh-CN"/>
        </w:rPr>
        <w:t>文件接口中涉及的每个命令都单独作为一个进程</w:t>
      </w:r>
      <w:r>
        <w:rPr>
          <w:rFonts w:hint="eastAsia" w:ascii="Times New Roman" w:hAnsi="宋体" w:eastAsia="宋体" w:cs="Times New Roman"/>
          <w:sz w:val="24"/>
          <w:szCs w:val="18"/>
        </w:rPr>
        <w:t>。</w:t>
      </w:r>
    </w:p>
    <w:p w14:paraId="02BD1F01">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进程通信：进程间的通信可采用管道、消息或共享内存方式。</w:t>
      </w:r>
    </w:p>
    <w:p w14:paraId="439ECF6A">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进程间同步与互斥</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进程间对模拟磁盘文件、内存缓冲等的访问需要进行同步和互斥控制</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可以采用信号量机制或者条件变量机制实现。</w:t>
      </w:r>
    </w:p>
    <w:p w14:paraId="57E352CD">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（d）进程调度：同时运行的进程（如两个进程同时查看文件），进程间可采用时间片轮转RR或者优先级策略（通过修改操作系统的调度策略实现）</w:t>
      </w:r>
    </w:p>
    <w:p w14:paraId="77C0B2FD">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5</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可视化</w:t>
      </w:r>
    </w:p>
    <w:p w14:paraId="0F2FF669">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ab/>
      </w:r>
      <w:r>
        <w:rPr>
          <w:rFonts w:hint="eastAsia" w:ascii="Times New Roman" w:hAnsi="宋体" w:eastAsia="宋体" w:cs="Times New Roman"/>
          <w:sz w:val="24"/>
          <w:szCs w:val="18"/>
        </w:rPr>
        <w:t>对</w:t>
      </w:r>
      <w:r>
        <w:rPr>
          <w:rFonts w:hint="eastAsia" w:ascii="Times New Roman" w:hAnsi="宋体" w:eastAsia="宋体" w:cs="Times New Roman"/>
          <w:sz w:val="24"/>
          <w:szCs w:val="18"/>
          <w:lang w:val="en-US" w:eastAsia="zh-CN"/>
        </w:rPr>
        <w:t>内存缓冲</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磁盘信息</w:t>
      </w:r>
      <w:r>
        <w:rPr>
          <w:rFonts w:hint="eastAsia" w:ascii="Times New Roman" w:hAnsi="宋体" w:eastAsia="宋体" w:cs="Times New Roman"/>
          <w:sz w:val="24"/>
          <w:szCs w:val="18"/>
        </w:rPr>
        <w:t>、目录信息进行可视化显示，并能够动态刷新。文件</w:t>
      </w:r>
      <w:r>
        <w:rPr>
          <w:rFonts w:hint="eastAsia" w:ascii="Times New Roman" w:hAnsi="宋体" w:eastAsia="宋体" w:cs="Times New Roman"/>
          <w:sz w:val="24"/>
          <w:szCs w:val="18"/>
          <w:lang w:val="en-US" w:eastAsia="zh-CN"/>
        </w:rPr>
        <w:t>输入读入</w:t>
      </w:r>
      <w:r>
        <w:rPr>
          <w:rFonts w:hint="eastAsia" w:ascii="Times New Roman" w:hAnsi="宋体" w:eastAsia="宋体" w:cs="Times New Roman"/>
          <w:sz w:val="24"/>
          <w:szCs w:val="18"/>
        </w:rPr>
        <w:t>内存过程、以及换页过程在块与块之间加入延时，以便观察。</w:t>
      </w:r>
    </w:p>
    <w:p w14:paraId="54017624">
      <w:pPr>
        <w:spacing w:line="360" w:lineRule="auto"/>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2、</w:t>
      </w:r>
      <w:r>
        <w:rPr>
          <w:rFonts w:hint="eastAsia" w:ascii="Times New Roman" w:hAnsi="宋体" w:eastAsia="宋体" w:cs="Times New Roman"/>
          <w:sz w:val="24"/>
          <w:szCs w:val="18"/>
        </w:rPr>
        <w:t>课程设计分组</w:t>
      </w:r>
    </w:p>
    <w:p w14:paraId="1B1E34FB">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每班在班内自由结组，不能跨班结组，每组</w:t>
      </w:r>
      <w:r>
        <w:rPr>
          <w:rFonts w:hint="eastAsia" w:ascii="Times New Roman" w:hAnsi="宋体" w:eastAsia="宋体" w:cs="Times New Roman"/>
          <w:sz w:val="24"/>
          <w:szCs w:val="18"/>
          <w:lang w:val="en-US" w:eastAsia="zh-CN"/>
        </w:rPr>
        <w:t>建议</w:t>
      </w:r>
      <w:r>
        <w:rPr>
          <w:rFonts w:hint="eastAsia" w:ascii="Times New Roman" w:hAnsi="宋体" w:eastAsia="宋体" w:cs="Times New Roman"/>
          <w:sz w:val="24"/>
          <w:szCs w:val="18"/>
        </w:rPr>
        <w:t>4人</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每组在线上表格“2025操作系统课程设计选题表”中选择一个具体算法要求</w:t>
      </w:r>
      <w:r>
        <w:rPr>
          <w:rFonts w:hint="eastAsia" w:ascii="Times New Roman" w:hAnsi="宋体" w:eastAsia="宋体" w:cs="Times New Roman"/>
          <w:sz w:val="24"/>
          <w:szCs w:val="18"/>
        </w:rPr>
        <w:t>。202</w:t>
      </w:r>
      <w:r>
        <w:rPr>
          <w:rFonts w:hint="eastAsia" w:ascii="Times New Roman" w:hAnsi="宋体" w:eastAsia="宋体" w:cs="Times New Roman"/>
          <w:sz w:val="24"/>
          <w:szCs w:val="18"/>
          <w:lang w:val="en-US" w:eastAsia="zh-CN"/>
        </w:rPr>
        <w:t>5</w:t>
      </w:r>
      <w:r>
        <w:rPr>
          <w:rFonts w:hint="eastAsia" w:ascii="Times New Roman" w:hAnsi="宋体" w:eastAsia="宋体" w:cs="Times New Roman"/>
          <w:sz w:val="24"/>
          <w:szCs w:val="18"/>
        </w:rPr>
        <w:t>年1月</w:t>
      </w:r>
      <w:r>
        <w:rPr>
          <w:rFonts w:hint="eastAsia" w:ascii="Times New Roman" w:hAnsi="宋体" w:eastAsia="宋体" w:cs="Times New Roman"/>
          <w:sz w:val="24"/>
          <w:szCs w:val="18"/>
          <w:lang w:val="en-US" w:eastAsia="zh-CN"/>
        </w:rPr>
        <w:t>4</w:t>
      </w:r>
      <w:r>
        <w:rPr>
          <w:rFonts w:hint="eastAsia" w:ascii="Times New Roman" w:hAnsi="宋体" w:eastAsia="宋体" w:cs="Times New Roman"/>
          <w:sz w:val="24"/>
          <w:szCs w:val="18"/>
        </w:rPr>
        <w:t>日</w:t>
      </w:r>
      <w:r>
        <w:rPr>
          <w:rFonts w:hint="eastAsia" w:ascii="Times New Roman" w:hAnsi="宋体" w:eastAsia="宋体" w:cs="Times New Roman"/>
          <w:sz w:val="24"/>
          <w:szCs w:val="18"/>
          <w:lang w:val="en-US" w:eastAsia="zh-CN"/>
        </w:rPr>
        <w:t>前</w:t>
      </w:r>
      <w:r>
        <w:rPr>
          <w:rFonts w:hint="eastAsia" w:ascii="Times New Roman" w:hAnsi="宋体" w:eastAsia="宋体" w:cs="Times New Roman"/>
          <w:sz w:val="24"/>
          <w:szCs w:val="18"/>
        </w:rPr>
        <w:t>完成验收(具体时间和各班指导老师协商)，并提交课程设计程序及报告。报告按组内分工主要写自己部分，严谨拷贝报告，如有雷同最终成绩不合格。</w:t>
      </w:r>
    </w:p>
    <w:p w14:paraId="7041C9C1">
      <w:pPr>
        <w:spacing w:line="360" w:lineRule="auto"/>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3、</w:t>
      </w:r>
      <w:r>
        <w:rPr>
          <w:rFonts w:hint="eastAsia" w:ascii="Times New Roman" w:hAnsi="宋体" w:eastAsia="宋体" w:cs="Times New Roman"/>
          <w:sz w:val="24"/>
          <w:szCs w:val="18"/>
        </w:rPr>
        <w:t>选作题目</w:t>
      </w:r>
    </w:p>
    <w:p w14:paraId="6F7FB86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在</w:t>
      </w:r>
      <w:r>
        <w:rPr>
          <w:rFonts w:hint="eastAsia" w:ascii="Times New Roman" w:hAnsi="宋体" w:eastAsia="宋体" w:cs="Times New Roman"/>
          <w:sz w:val="24"/>
          <w:szCs w:val="18"/>
          <w:lang w:val="en-US" w:eastAsia="zh-CN"/>
        </w:rPr>
        <w:t>QEMU</w:t>
      </w:r>
      <w:r>
        <w:rPr>
          <w:rFonts w:hint="eastAsia" w:ascii="Times New Roman" w:hAnsi="宋体" w:eastAsia="宋体" w:cs="Times New Roman"/>
          <w:sz w:val="24"/>
          <w:szCs w:val="18"/>
        </w:rPr>
        <w:t>等模拟平台上完成操作系统内核的基本功能，包括：启动并初始化系统、内存管理、进程管理、中断及异常机制、系统调用、文件系统和用户命令接口。</w:t>
      </w:r>
    </w:p>
    <w:p w14:paraId="4B6CA5C3">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由于时间限制，对上述功能可以选择完成</w:t>
      </w:r>
      <w:r>
        <w:rPr>
          <w:rFonts w:hint="eastAsia" w:ascii="Times New Roman" w:hAnsi="宋体" w:eastAsia="宋体" w:cs="Times New Roman"/>
          <w:sz w:val="24"/>
          <w:szCs w:val="18"/>
          <w:lang w:val="en-US" w:eastAsia="zh-CN"/>
        </w:rPr>
        <w:t>一部分</w:t>
      </w:r>
      <w:r>
        <w:rPr>
          <w:rFonts w:hint="eastAsia" w:ascii="Times New Roman" w:hAnsi="宋体" w:eastAsia="宋体" w:cs="Times New Roman"/>
          <w:sz w:val="24"/>
          <w:szCs w:val="18"/>
        </w:rPr>
        <w:t>。也可以针对</w:t>
      </w:r>
      <w:r>
        <w:rPr>
          <w:rFonts w:hint="eastAsia" w:ascii="Times New Roman" w:hAnsi="宋体" w:eastAsia="宋体" w:cs="Times New Roman"/>
          <w:sz w:val="24"/>
          <w:szCs w:val="18"/>
          <w:lang w:val="en-US" w:eastAsia="zh-CN"/>
        </w:rPr>
        <w:t>XV</w:t>
      </w:r>
      <w:r>
        <w:rPr>
          <w:rFonts w:hint="eastAsia" w:ascii="Times New Roman" w:hAnsi="宋体" w:eastAsia="宋体" w:cs="Times New Roman"/>
          <w:sz w:val="24"/>
          <w:szCs w:val="18"/>
        </w:rPr>
        <w:t>6等示例操作系统进行功能优化。</w:t>
      </w:r>
      <w:r>
        <w:rPr>
          <w:rFonts w:hint="eastAsia" w:ascii="Times New Roman" w:hAnsi="宋体" w:eastAsia="宋体" w:cs="Times New Roman"/>
          <w:sz w:val="24"/>
          <w:szCs w:val="18"/>
          <w:lang w:val="en-US" w:eastAsia="zh-CN"/>
        </w:rPr>
        <w:t>选做题目的内容需要先和指导教师沟通。</w:t>
      </w:r>
    </w:p>
    <w:p w14:paraId="4974E983">
      <w:pPr>
        <w:rPr>
          <w:sz w:val="24"/>
        </w:rPr>
      </w:pPr>
    </w:p>
    <w:p w14:paraId="2943C686">
      <w:pPr>
        <w:pStyle w:val="107"/>
        <w:numPr>
          <w:ilvl w:val="0"/>
          <w:numId w:val="1"/>
        </w:numPr>
        <w:ind w:firstLineChars="0"/>
        <w:rPr>
          <w:rFonts w:ascii="Times New Roman" w:hAnsi="Times New Roman" w:eastAsia="宋体" w:cs="Times New Roman"/>
          <w:b/>
          <w:bCs/>
          <w:sz w:val="28"/>
          <w:szCs w:val="18"/>
        </w:rPr>
      </w:pPr>
      <w:r>
        <w:rPr>
          <w:rFonts w:ascii="Times New Roman" w:hAnsi="Times New Roman" w:eastAsia="宋体" w:cs="Times New Roman"/>
          <w:b/>
          <w:bCs/>
          <w:sz w:val="28"/>
          <w:szCs w:val="18"/>
        </w:rPr>
        <w:t>设计报告的内容</w:t>
      </w:r>
    </w:p>
    <w:p w14:paraId="7A0344EB">
      <w:pPr>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1</w:t>
      </w:r>
      <w:r>
        <w:rPr>
          <w:rFonts w:ascii="Times New Roman" w:hAnsi="Times New Roman" w:eastAsia="宋体" w:cs="Times New Roman"/>
          <w:b/>
          <w:bCs/>
          <w:sz w:val="24"/>
          <w:szCs w:val="18"/>
        </w:rPr>
        <w:t xml:space="preserve"> 前言</w:t>
      </w:r>
    </w:p>
    <w:p w14:paraId="42C997C6">
      <w:pPr>
        <w:ind w:firstLine="241" w:firstLineChars="100"/>
        <w:rPr>
          <w:rFonts w:ascii="Times New Roman" w:hAnsi="Times New Roman" w:eastAsia="宋体" w:cs="Times New Roman"/>
          <w:b/>
          <w:bCs/>
          <w:sz w:val="24"/>
          <w:szCs w:val="18"/>
        </w:rPr>
      </w:pPr>
      <w:r>
        <w:rPr>
          <w:rFonts w:ascii="Times New Roman" w:hAnsi="Times New Roman" w:eastAsia="宋体" w:cs="Times New Roman"/>
          <w:b/>
          <w:bCs/>
          <w:sz w:val="24"/>
          <w:szCs w:val="18"/>
        </w:rPr>
        <w:t>(</w:t>
      </w:r>
      <w:r>
        <w:rPr>
          <w:rFonts w:hint="eastAsia" w:ascii="Times New Roman" w:hAnsi="Times New Roman" w:eastAsia="宋体" w:cs="Times New Roman"/>
          <w:b/>
          <w:bCs/>
          <w:sz w:val="24"/>
          <w:szCs w:val="18"/>
          <w:lang w:val="en-US" w:eastAsia="zh-CN"/>
        </w:rPr>
        <w:t>选择的题目要求、</w:t>
      </w:r>
      <w:r>
        <w:rPr>
          <w:rFonts w:ascii="Times New Roman" w:hAnsi="Times New Roman" w:eastAsia="宋体" w:cs="Times New Roman"/>
          <w:b/>
          <w:bCs/>
          <w:sz w:val="24"/>
          <w:szCs w:val="18"/>
        </w:rPr>
        <w:t>设计的目的、意义等)</w:t>
      </w:r>
    </w:p>
    <w:p w14:paraId="056D628E">
      <w:pPr>
        <w:rPr>
          <w:rFonts w:ascii="Times New Roman" w:hAnsi="Times New Roman" w:eastAsia="宋体" w:cs="Times New Roman"/>
          <w:b/>
          <w:bCs/>
          <w:sz w:val="24"/>
          <w:szCs w:val="18"/>
        </w:rPr>
      </w:pPr>
    </w:p>
    <w:p w14:paraId="621C3F72">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2 </w:t>
      </w:r>
      <w:r>
        <w:rPr>
          <w:rFonts w:hint="eastAsia" w:ascii="Times New Roman" w:hAnsi="Times New Roman" w:eastAsia="宋体" w:cs="Times New Roman"/>
          <w:b/>
          <w:bCs/>
          <w:sz w:val="24"/>
          <w:szCs w:val="18"/>
        </w:rPr>
        <w:t>需求分析</w:t>
      </w:r>
    </w:p>
    <w:p w14:paraId="3E777F26">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说明程序设计的任务</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画出</w:t>
      </w:r>
      <w:r>
        <w:rPr>
          <w:rFonts w:hint="eastAsia" w:ascii="Times New Roman" w:hAnsi="宋体" w:eastAsia="宋体" w:cs="Times New Roman"/>
          <w:sz w:val="24"/>
          <w:szCs w:val="18"/>
        </w:rPr>
        <w:t>功能模块图和流程图。同时明确规定：输入</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输出</w:t>
      </w:r>
      <w:r>
        <w:rPr>
          <w:rFonts w:hint="eastAsia" w:ascii="Times New Roman" w:hAnsi="宋体" w:eastAsia="宋体" w:cs="Times New Roman"/>
          <w:sz w:val="24"/>
          <w:szCs w:val="18"/>
        </w:rPr>
        <w:t>的形式和</w:t>
      </w:r>
      <w:r>
        <w:rPr>
          <w:rFonts w:hint="eastAsia" w:ascii="Times New Roman" w:hAnsi="宋体" w:eastAsia="宋体" w:cs="Times New Roman"/>
          <w:sz w:val="24"/>
          <w:szCs w:val="18"/>
          <w:lang w:val="en-US" w:eastAsia="zh-CN"/>
        </w:rPr>
        <w:t>数</w:t>
      </w:r>
      <w:r>
        <w:rPr>
          <w:rFonts w:hint="eastAsia" w:ascii="Times New Roman" w:hAnsi="宋体" w:eastAsia="宋体" w:cs="Times New Roman"/>
          <w:sz w:val="24"/>
          <w:szCs w:val="18"/>
        </w:rPr>
        <w:t>值范围；包括正确的输入及其输出结果和含有错误的输入及其输出结果。</w:t>
      </w:r>
    </w:p>
    <w:p w14:paraId="733A83CA">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给出组内分工说明。</w:t>
      </w:r>
    </w:p>
    <w:p w14:paraId="6518FF16">
      <w:pPr>
        <w:rPr>
          <w:rFonts w:hint="default" w:ascii="Times New Roman" w:hAnsi="Times New Roman" w:eastAsia="宋体" w:cs="Times New Roman"/>
          <w:b/>
          <w:bCs/>
          <w:sz w:val="24"/>
          <w:szCs w:val="18"/>
          <w:lang w:val="en-US" w:eastAsia="zh-CN"/>
        </w:rPr>
      </w:pPr>
      <w:r>
        <w:rPr>
          <w:rFonts w:ascii="Times New Roman" w:hAnsi="Times New Roman" w:eastAsia="宋体" w:cs="Times New Roman"/>
          <w:b/>
          <w:bCs/>
          <w:sz w:val="24"/>
          <w:szCs w:val="18"/>
        </w:rPr>
        <w:t xml:space="preserve">3 </w:t>
      </w:r>
      <w:r>
        <w:rPr>
          <w:rFonts w:hint="eastAsia" w:ascii="Times New Roman" w:hAnsi="Times New Roman" w:eastAsia="宋体" w:cs="Times New Roman"/>
          <w:b/>
          <w:bCs/>
          <w:sz w:val="24"/>
          <w:szCs w:val="18"/>
        </w:rPr>
        <w:t>系统设计</w:t>
      </w:r>
    </w:p>
    <w:p w14:paraId="6896308A">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说明本程序中所有用到的数据结构</w:t>
      </w:r>
      <w:r>
        <w:rPr>
          <w:rFonts w:hint="eastAsia" w:ascii="Times New Roman" w:hAnsi="宋体" w:eastAsia="宋体" w:cs="Times New Roman"/>
          <w:sz w:val="24"/>
          <w:szCs w:val="18"/>
          <w:lang w:val="en-US" w:eastAsia="zh-CN"/>
        </w:rPr>
        <w:t>和主要函数</w:t>
      </w:r>
      <w:r>
        <w:rPr>
          <w:rFonts w:hint="eastAsia" w:ascii="Times New Roman" w:hAnsi="宋体" w:eastAsia="宋体" w:cs="Times New Roman"/>
          <w:sz w:val="24"/>
          <w:szCs w:val="18"/>
        </w:rPr>
        <w:t>的定义</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以及涉及的系统调用功能分析</w:t>
      </w:r>
      <w:r>
        <w:rPr>
          <w:rFonts w:hint="eastAsia" w:ascii="Times New Roman" w:hAnsi="宋体" w:eastAsia="宋体" w:cs="Times New Roman"/>
          <w:sz w:val="24"/>
          <w:szCs w:val="18"/>
        </w:rPr>
        <w:t>。画出函数之间的调用关系图；写出主程序模块的伪码流程。</w:t>
      </w:r>
    </w:p>
    <w:p w14:paraId="5524A032">
      <w:pPr>
        <w:spacing w:line="360" w:lineRule="auto"/>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4 </w:t>
      </w:r>
      <w:r>
        <w:rPr>
          <w:rFonts w:hint="eastAsia" w:ascii="Times New Roman" w:hAnsi="Times New Roman" w:eastAsia="宋体" w:cs="Times New Roman"/>
          <w:b/>
          <w:bCs/>
          <w:sz w:val="24"/>
          <w:szCs w:val="18"/>
        </w:rPr>
        <w:t>系统实现</w:t>
      </w:r>
    </w:p>
    <w:p w14:paraId="75A7A896">
      <w:pPr>
        <w:spacing w:line="360" w:lineRule="auto"/>
        <w:ind w:firstLine="480" w:firstLineChars="200"/>
        <w:rPr>
          <w:rFonts w:ascii="Times New Roman" w:hAnsi="Times New Roman" w:eastAsia="宋体" w:cs="Times New Roman"/>
          <w:b/>
          <w:bCs/>
          <w:sz w:val="24"/>
          <w:szCs w:val="18"/>
        </w:rPr>
      </w:pPr>
      <w:r>
        <w:rPr>
          <w:rFonts w:hint="eastAsia" w:ascii="Times New Roman" w:hAnsi="宋体" w:eastAsia="宋体" w:cs="Times New Roman"/>
          <w:sz w:val="24"/>
          <w:szCs w:val="18"/>
        </w:rPr>
        <w:t>给出</w:t>
      </w:r>
      <w:r>
        <w:rPr>
          <w:rFonts w:hint="eastAsia" w:ascii="Times New Roman" w:hAnsi="宋体" w:eastAsia="宋体" w:cs="Times New Roman"/>
          <w:sz w:val="24"/>
          <w:szCs w:val="18"/>
          <w:lang w:val="en-US" w:eastAsia="zh-CN"/>
        </w:rPr>
        <w:t>系统主要功能、函数</w:t>
      </w:r>
      <w:r>
        <w:rPr>
          <w:rFonts w:hint="eastAsia" w:ascii="Times New Roman" w:hAnsi="宋体" w:eastAsia="宋体" w:cs="Times New Roman"/>
          <w:sz w:val="24"/>
          <w:szCs w:val="18"/>
        </w:rPr>
        <w:t>的实现；</w:t>
      </w:r>
      <w:r>
        <w:rPr>
          <w:rFonts w:hint="eastAsia" w:ascii="Times New Roman" w:hAnsi="宋体" w:eastAsia="宋体" w:cs="Times New Roman"/>
          <w:sz w:val="24"/>
          <w:szCs w:val="18"/>
          <w:lang w:val="en-US" w:eastAsia="zh-CN"/>
        </w:rPr>
        <w:t>分析</w:t>
      </w:r>
      <w:r>
        <w:rPr>
          <w:rFonts w:hint="eastAsia" w:ascii="Times New Roman" w:hAnsi="宋体" w:eastAsia="宋体" w:cs="Times New Roman"/>
          <w:sz w:val="24"/>
          <w:szCs w:val="18"/>
        </w:rPr>
        <w:t>程序调试过程中遇到的问题是如何解决的；对设计与实现的回顾和分析；</w:t>
      </w:r>
      <w:r>
        <w:rPr>
          <w:rFonts w:hint="eastAsia" w:ascii="Times New Roman" w:hAnsi="宋体" w:eastAsia="宋体" w:cs="Times New Roman"/>
          <w:sz w:val="24"/>
          <w:szCs w:val="18"/>
          <w:lang w:val="en-US" w:eastAsia="zh-CN"/>
        </w:rPr>
        <w:t>系统存在的问题及</w:t>
      </w:r>
      <w:r>
        <w:rPr>
          <w:rFonts w:hint="eastAsia" w:ascii="Times New Roman" w:hAnsi="宋体" w:eastAsia="宋体" w:cs="Times New Roman"/>
          <w:sz w:val="24"/>
          <w:szCs w:val="18"/>
        </w:rPr>
        <w:t>改进</w:t>
      </w:r>
      <w:r>
        <w:rPr>
          <w:rFonts w:hint="eastAsia" w:ascii="Times New Roman" w:hAnsi="宋体" w:eastAsia="宋体" w:cs="Times New Roman"/>
          <w:sz w:val="24"/>
          <w:szCs w:val="18"/>
          <w:lang w:val="en-US" w:eastAsia="zh-CN"/>
        </w:rPr>
        <w:t>方法</w:t>
      </w:r>
      <w:r>
        <w:rPr>
          <w:rFonts w:hint="eastAsia" w:ascii="Times New Roman" w:hAnsi="宋体" w:eastAsia="宋体" w:cs="Times New Roman"/>
          <w:sz w:val="24"/>
          <w:szCs w:val="18"/>
        </w:rPr>
        <w:t>。</w:t>
      </w:r>
    </w:p>
    <w:p w14:paraId="78F53412">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5 </w:t>
      </w:r>
      <w:r>
        <w:rPr>
          <w:rFonts w:hint="eastAsia" w:ascii="Times New Roman" w:hAnsi="Times New Roman" w:eastAsia="宋体" w:cs="Times New Roman"/>
          <w:b/>
          <w:bCs/>
          <w:sz w:val="24"/>
          <w:szCs w:val="18"/>
        </w:rPr>
        <w:t>用户手册</w:t>
      </w:r>
    </w:p>
    <w:p w14:paraId="3C686414">
      <w:pPr>
        <w:spacing w:line="360" w:lineRule="auto"/>
        <w:ind w:firstLine="480" w:firstLineChars="200"/>
        <w:rPr>
          <w:rFonts w:ascii="Times New Roman" w:hAnsi="Times New Roman" w:eastAsia="宋体" w:cs="Times New Roman"/>
          <w:b/>
          <w:bCs/>
          <w:sz w:val="24"/>
          <w:szCs w:val="18"/>
        </w:rPr>
      </w:pPr>
      <w:r>
        <w:rPr>
          <w:rFonts w:hint="eastAsia" w:ascii="Times New Roman" w:hAnsi="宋体" w:eastAsia="宋体" w:cs="Times New Roman"/>
          <w:sz w:val="24"/>
          <w:szCs w:val="18"/>
        </w:rPr>
        <w:t>说明</w:t>
      </w:r>
      <w:r>
        <w:rPr>
          <w:rFonts w:hint="eastAsia" w:ascii="Times New Roman" w:hAnsi="宋体" w:eastAsia="宋体" w:cs="Times New Roman"/>
          <w:sz w:val="24"/>
          <w:szCs w:val="18"/>
          <w:lang w:val="en-US" w:eastAsia="zh-CN"/>
        </w:rPr>
        <w:t>如何</w:t>
      </w:r>
      <w:r>
        <w:rPr>
          <w:rFonts w:hint="eastAsia" w:ascii="Times New Roman" w:hAnsi="宋体" w:eastAsia="宋体" w:cs="Times New Roman"/>
          <w:sz w:val="24"/>
          <w:szCs w:val="18"/>
        </w:rPr>
        <w:t>使用你编写的</w:t>
      </w:r>
      <w:r>
        <w:rPr>
          <w:rFonts w:hint="eastAsia" w:ascii="Times New Roman" w:hAnsi="宋体" w:eastAsia="宋体" w:cs="Times New Roman"/>
          <w:sz w:val="24"/>
          <w:szCs w:val="18"/>
          <w:lang w:val="en-US" w:eastAsia="zh-CN"/>
        </w:rPr>
        <w:t>系统</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较</w:t>
      </w:r>
      <w:r>
        <w:rPr>
          <w:rFonts w:hint="eastAsia" w:ascii="Times New Roman" w:hAnsi="宋体" w:eastAsia="宋体" w:cs="Times New Roman"/>
          <w:sz w:val="24"/>
          <w:szCs w:val="18"/>
        </w:rPr>
        <w:t>详细列出操作步骤。</w:t>
      </w:r>
    </w:p>
    <w:p w14:paraId="2321FBEB">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6 </w:t>
      </w:r>
      <w:r>
        <w:rPr>
          <w:rFonts w:hint="eastAsia" w:ascii="Times New Roman" w:hAnsi="Times New Roman" w:eastAsia="宋体" w:cs="Times New Roman"/>
          <w:b/>
          <w:bCs/>
          <w:sz w:val="24"/>
          <w:szCs w:val="18"/>
        </w:rPr>
        <w:t>测试</w:t>
      </w:r>
    </w:p>
    <w:p w14:paraId="2B007FFA">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给出测试过程及结果。</w:t>
      </w:r>
    </w:p>
    <w:p w14:paraId="17AC673F">
      <w:pPr>
        <w:pStyle w:val="107"/>
        <w:numPr>
          <w:ilvl w:val="0"/>
          <w:numId w:val="2"/>
        </w:numPr>
        <w:ind w:firstLineChars="0"/>
        <w:rPr>
          <w:rFonts w:ascii="Times New Roman" w:hAnsi="Times New Roman" w:eastAsia="宋体" w:cs="Times New Roman"/>
          <w:b/>
          <w:bCs/>
          <w:sz w:val="24"/>
          <w:szCs w:val="18"/>
        </w:rPr>
      </w:pPr>
      <w:r>
        <w:rPr>
          <w:rFonts w:ascii="Times New Roman" w:hAnsi="Times New Roman" w:eastAsia="宋体" w:cs="Times New Roman"/>
          <w:b/>
          <w:bCs/>
          <w:sz w:val="24"/>
          <w:szCs w:val="18"/>
        </w:rPr>
        <w:t>结束语（设计的</w:t>
      </w:r>
      <w:r>
        <w:rPr>
          <w:rFonts w:hint="eastAsia" w:ascii="Times New Roman" w:hAnsi="Times New Roman" w:eastAsia="宋体" w:cs="Times New Roman"/>
          <w:b/>
          <w:bCs/>
          <w:sz w:val="24"/>
          <w:szCs w:val="18"/>
        </w:rPr>
        <w:t>成果，展望</w:t>
      </w:r>
      <w:r>
        <w:rPr>
          <w:rFonts w:ascii="Times New Roman" w:hAnsi="Times New Roman" w:eastAsia="宋体" w:cs="Times New Roman"/>
          <w:b/>
          <w:bCs/>
          <w:sz w:val="24"/>
          <w:szCs w:val="18"/>
        </w:rPr>
        <w:t>等）</w:t>
      </w:r>
    </w:p>
    <w:p w14:paraId="08B1750F">
      <w:pPr>
        <w:rPr>
          <w:rFonts w:ascii="Times New Roman" w:hAnsi="Times New Roman" w:eastAsia="宋体" w:cs="Times New Roman"/>
          <w:b/>
          <w:bCs/>
          <w:sz w:val="24"/>
          <w:szCs w:val="18"/>
        </w:rPr>
      </w:pPr>
      <w:r>
        <w:rPr>
          <w:rFonts w:ascii="Times New Roman" w:hAnsi="Times New Roman" w:eastAsia="宋体" w:cs="Times New Roman"/>
          <w:b/>
          <w:bCs/>
          <w:sz w:val="24"/>
          <w:szCs w:val="18"/>
        </w:rPr>
        <w:t>参考</w:t>
      </w:r>
      <w:r>
        <w:rPr>
          <w:rFonts w:hint="eastAsia" w:ascii="Times New Roman" w:hAnsi="Times New Roman" w:eastAsia="宋体" w:cs="Times New Roman"/>
          <w:b/>
          <w:bCs/>
          <w:sz w:val="24"/>
          <w:szCs w:val="18"/>
        </w:rPr>
        <w:t>文献</w:t>
      </w:r>
    </w:p>
    <w:p w14:paraId="4C4ADFFF">
      <w:pPr>
        <w:rPr>
          <w:b/>
          <w:bCs/>
          <w:sz w:val="28"/>
        </w:rPr>
      </w:pPr>
      <w:r>
        <w:rPr>
          <w:b/>
          <w:bCs/>
          <w:sz w:val="28"/>
        </w:rPr>
        <w:t>四、设计时间与安排</w:t>
      </w:r>
    </w:p>
    <w:p w14:paraId="2B29CCF2">
      <w:pPr>
        <w:rPr>
          <w:b/>
          <w:bCs/>
          <w:sz w:val="24"/>
        </w:rPr>
      </w:pPr>
      <w:r>
        <w:rPr>
          <w:b/>
          <w:bCs/>
          <w:sz w:val="24"/>
        </w:rPr>
        <w:t>1、设计时间：        1周</w:t>
      </w:r>
    </w:p>
    <w:p w14:paraId="5C53024D">
      <w:pPr>
        <w:pStyle w:val="9"/>
        <w:rPr>
          <w:b/>
          <w:bCs/>
        </w:rPr>
      </w:pPr>
      <w:r>
        <w:rPr>
          <w:b/>
          <w:bCs/>
        </w:rPr>
        <w:t>2、设计时间安排：</w:t>
      </w:r>
    </w:p>
    <w:p w14:paraId="3A7FD193">
      <w:pPr>
        <w:pStyle w:val="9"/>
        <w:ind w:firstLine="3360" w:firstLineChars="1200"/>
        <w:jc w:val="right"/>
        <w:rPr>
          <w:sz w:val="28"/>
        </w:rPr>
      </w:pPr>
      <w:r>
        <w:rPr>
          <w:sz w:val="28"/>
        </w:rPr>
        <w:t xml:space="preserve">熟悉实验设备、收集资料： </w:t>
      </w:r>
      <w:r>
        <w:rPr>
          <w:rFonts w:hint="eastAsia"/>
          <w:sz w:val="28"/>
          <w:lang w:val="en-US" w:eastAsia="zh-CN"/>
        </w:rPr>
        <w:t>1</w:t>
      </w:r>
      <w:r>
        <w:rPr>
          <w:sz w:val="28"/>
        </w:rPr>
        <w:t xml:space="preserve">  天</w:t>
      </w:r>
    </w:p>
    <w:p w14:paraId="2C291DFD">
      <w:pPr>
        <w:pStyle w:val="9"/>
        <w:wordWrap w:val="0"/>
        <w:ind w:firstLine="2520" w:firstLineChars="900"/>
        <w:jc w:val="right"/>
        <w:rPr>
          <w:sz w:val="28"/>
        </w:rPr>
      </w:pPr>
      <w:r>
        <w:rPr>
          <w:sz w:val="28"/>
        </w:rPr>
        <w:t xml:space="preserve">设计图纸、实验、计算、程序编写调试： </w:t>
      </w:r>
      <w:r>
        <w:rPr>
          <w:rFonts w:hint="eastAsia"/>
          <w:sz w:val="28"/>
          <w:lang w:val="en-US" w:eastAsia="zh-CN"/>
        </w:rPr>
        <w:t>3</w:t>
      </w:r>
      <w:r>
        <w:rPr>
          <w:sz w:val="28"/>
        </w:rPr>
        <w:t xml:space="preserve">  天</w:t>
      </w:r>
    </w:p>
    <w:p w14:paraId="5D292502">
      <w:pPr>
        <w:pStyle w:val="9"/>
        <w:ind w:firstLine="4760" w:firstLineChars="1700"/>
        <w:jc w:val="right"/>
        <w:rPr>
          <w:sz w:val="28"/>
        </w:rPr>
      </w:pPr>
      <w:r>
        <w:rPr>
          <w:sz w:val="28"/>
        </w:rPr>
        <w:t>编写课程设计报告：</w:t>
      </w:r>
      <w:r>
        <w:rPr>
          <w:rFonts w:hint="eastAsia"/>
          <w:sz w:val="28"/>
          <w:lang w:val="en-US" w:eastAsia="zh-CN"/>
        </w:rPr>
        <w:t>1</w:t>
      </w:r>
      <w:r>
        <w:rPr>
          <w:sz w:val="28"/>
        </w:rPr>
        <w:t xml:space="preserve">  天</w:t>
      </w:r>
    </w:p>
    <w:p w14:paraId="0BC09D8C">
      <w:pPr>
        <w:jc w:val="right"/>
        <w:rPr>
          <w:sz w:val="28"/>
        </w:rPr>
      </w:pPr>
      <w:r>
        <w:rPr>
          <w:sz w:val="28"/>
        </w:rPr>
        <w:t>答辩：</w:t>
      </w:r>
      <w:r>
        <w:rPr>
          <w:rFonts w:hint="eastAsia"/>
          <w:sz w:val="28"/>
          <w:lang w:val="en-US" w:eastAsia="zh-CN"/>
        </w:rPr>
        <w:t>1</w:t>
      </w:r>
      <w:r>
        <w:rPr>
          <w:sz w:val="28"/>
        </w:rPr>
        <w:t xml:space="preserve">  天</w:t>
      </w:r>
    </w:p>
    <w:p w14:paraId="64318997">
      <w:pPr>
        <w:jc w:val="center"/>
        <w:rPr>
          <w:rFonts w:ascii="Times New Roman" w:hAnsi="Times New Roman" w:eastAsia="宋体" w:cs="Times New Roman"/>
          <w:b/>
          <w:bCs/>
          <w:sz w:val="44"/>
          <w:szCs w:val="18"/>
        </w:rPr>
      </w:pPr>
      <w:r>
        <w:rPr>
          <w:sz w:val="28"/>
        </w:rPr>
        <w:br w:type="page"/>
      </w:r>
      <w:r>
        <w:rPr>
          <w:rFonts w:ascii="Times New Roman" w:hAnsi="Times New Roman" w:eastAsia="宋体" w:cs="Times New Roman"/>
          <w:b/>
          <w:bCs/>
          <w:sz w:val="44"/>
          <w:szCs w:val="18"/>
        </w:rPr>
        <w:t>课程设计</w:t>
      </w:r>
      <w:r>
        <w:rPr>
          <w:rFonts w:hint="eastAsia" w:ascii="Times New Roman" w:hAnsi="Times New Roman" w:eastAsia="宋体" w:cs="Times New Roman"/>
          <w:b/>
          <w:bCs/>
          <w:sz w:val="44"/>
          <w:szCs w:val="18"/>
        </w:rPr>
        <w:t>报告</w:t>
      </w:r>
    </w:p>
    <w:p w14:paraId="233F3A88">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1</w:t>
      </w:r>
      <w:r>
        <w:rPr>
          <w:rFonts w:ascii="Times New Roman" w:hAnsi="Times New Roman" w:eastAsia="宋体" w:cs="Times New Roman"/>
          <w:b/>
          <w:bCs/>
          <w:sz w:val="28"/>
          <w:szCs w:val="28"/>
        </w:rPr>
        <w:t xml:space="preserve"> 前言</w:t>
      </w:r>
    </w:p>
    <w:p w14:paraId="359258E6">
      <w:pPr>
        <w:pStyle w:val="9"/>
        <w:bidi w:val="0"/>
      </w:pPr>
      <w:r>
        <w:rPr>
          <w:rFonts w:hint="eastAsia"/>
        </w:rPr>
        <w:t>本项目基于自研的模拟操作系统框架，在通用 PC 环境上以模块化方式实现磁盘与文件组织、文件接口、内存缓冲页管理、进程同步与调度，以及可视化展示等核心机制。设计的目的在于：通过端到端系统巩固对操作系统存储管理、进程调度与并发控制的理解；在文件接口层引入异步 I/O 与内存映射思想，体验系统调用语义在用户态的抽象；利用页面缓冲与置换策略观察缓存命中、回写与淘汰的行为；在可视化前端联动展示磁盘块、目录项、缓冲页与进程状态，帮助快速验证算法正确性与性能特征。项目采用 Python FastAPI 后端与 React/Vite 前端的分层架构，后端负责模拟磁盘、FAT/位示图管理、文件系统逻辑、进程调度与 IPC；前端通过 REST 接口实时拉取状态并以分面式面板呈现核心指标。团队遵循“可观测、可并发、可扩展”准则：所有状态可查询与刷新；文件操作、缓冲分配、进程命令以线程/进程方式并行；关键策略（调度算法、置换策略、数据组织方式）可通过配置切换，便于测试与比较。</w:t>
      </w:r>
    </w:p>
    <w:p w14:paraId="11A73B7B">
      <w:pPr>
        <w:rPr>
          <w:rFonts w:hint="eastAsia" w:ascii="Times New Roman" w:hAnsi="Times New Roman" w:eastAsia="宋体" w:cs="Times New Roman"/>
          <w:b/>
          <w:bCs/>
          <w:sz w:val="28"/>
          <w:szCs w:val="28"/>
        </w:rPr>
      </w:pPr>
      <w:r>
        <w:rPr>
          <w:rFonts w:ascii="Times New Roman" w:hAnsi="Times New Roman" w:eastAsia="宋体" w:cs="Times New Roman"/>
          <w:b/>
          <w:bCs/>
          <w:sz w:val="28"/>
          <w:szCs w:val="28"/>
        </w:rPr>
        <w:t>2</w:t>
      </w:r>
      <w:r>
        <w:rPr>
          <w:rFonts w:hint="eastAsia" w:ascii="Times New Roman" w:hAnsi="Times New Roman" w:eastAsia="宋体" w:cs="Times New Roman"/>
          <w:b/>
          <w:bCs/>
          <w:sz w:val="28"/>
          <w:szCs w:val="28"/>
        </w:rPr>
        <w:t>需求分析</w:t>
      </w:r>
    </w:p>
    <w:p w14:paraId="4BB7CB71">
      <w:pPr>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2</w:t>
      </w:r>
      <w:r>
        <w:rPr>
          <w:rFonts w:ascii="Times New Roman" w:hAnsi="Times New Roman" w:eastAsia="宋体" w:cs="Times New Roman"/>
          <w:b/>
          <w:bCs/>
          <w:sz w:val="24"/>
          <w:szCs w:val="18"/>
        </w:rPr>
        <w:t xml:space="preserve">.1 </w:t>
      </w:r>
      <w:r>
        <w:rPr>
          <w:rFonts w:hint="eastAsia" w:ascii="Times New Roman" w:hAnsi="Times New Roman" w:eastAsia="宋体" w:cs="Times New Roman"/>
          <w:b/>
          <w:bCs/>
          <w:sz w:val="24"/>
          <w:szCs w:val="18"/>
        </w:rPr>
        <w:t>功能与数据流</w:t>
      </w:r>
    </w:p>
    <w:p w14:paraId="55665615">
      <w:pPr>
        <w:pStyle w:val="9"/>
        <w:bidi w:val="0"/>
        <w:rPr>
          <w:rFonts w:hint="eastAsia"/>
        </w:rPr>
      </w:pPr>
      <w:r>
        <w:rPr>
          <w:rFonts w:hint="eastAsia"/>
        </w:rPr>
        <w:t>磁盘与文件组织：模拟磁盘文件承载目录区、位图与索引节点区、数据区；采用位图+索引的数据组织方式管理空闲块与文件数据；块大小固定 64B，块数 1024。</w:t>
      </w:r>
    </w:p>
    <w:p w14:paraId="51C8E7A3">
      <w:pPr>
        <w:pStyle w:val="9"/>
        <w:bidi w:val="0"/>
        <w:rPr>
          <w:rFonts w:hint="eastAsia"/>
        </w:rPr>
      </w:pPr>
      <w:r>
        <w:rPr>
          <w:rFonts w:hint="eastAsia"/>
        </w:rPr>
        <w:t>文件接口：新建、目录查询、块查看、块修改、删除（占用保护）；文件数据读写使用非阻塞 I/O；查看与修改一律通过 M×K 缓冲页，K 固定为 8。</w:t>
      </w:r>
    </w:p>
    <w:p w14:paraId="5FAA4797">
      <w:pPr>
        <w:pStyle w:val="9"/>
        <w:bidi w:val="0"/>
        <w:rPr>
          <w:rFonts w:hint="eastAsia"/>
        </w:rPr>
      </w:pPr>
      <w:r>
        <w:rPr>
          <w:rFonts w:hint="eastAsia"/>
        </w:rPr>
        <w:t>内存缓冲页：记录所有者、最近访问时间、脏位；置换策略固定为 LRU，脏页写回磁盘；命中直接返回，未命中触发置换。</w:t>
      </w:r>
    </w:p>
    <w:p w14:paraId="63E76238">
      <w:pPr>
        <w:pStyle w:val="9"/>
        <w:bidi w:val="0"/>
        <w:rPr>
          <w:rFonts w:hint="eastAsia"/>
        </w:rPr>
      </w:pPr>
      <w:r>
        <w:rPr>
          <w:rFonts w:hint="eastAsia"/>
        </w:rPr>
        <w:t>进程与同步：命令以独立进程/线程运行；IPC 使用共享内存；同步与互斥使用条件变量与锁；调度策略固定为基于时间片的轮转（RR）。</w:t>
      </w:r>
    </w:p>
    <w:p w14:paraId="1CE01FD2">
      <w:pPr>
        <w:pStyle w:val="9"/>
        <w:bidi w:val="0"/>
      </w:pPr>
      <w:r>
        <w:rPr>
          <w:rFonts w:hint="eastAsia"/>
        </w:rPr>
        <w:t>可视化：磁盘/目录/缓冲/进程状态实时展示，操作过程可视化并支持延时观察。</w:t>
      </w:r>
    </w:p>
    <w:p w14:paraId="312F776E">
      <w:pPr>
        <w:rPr>
          <w:rFonts w:hint="eastAsia" w:ascii="Times New Roman" w:hAnsi="Times New Roman" w:eastAsia="宋体" w:cs="Times New Roman"/>
          <w:b/>
          <w:bCs/>
          <w:sz w:val="24"/>
          <w:szCs w:val="18"/>
        </w:rPr>
      </w:pPr>
      <w:r>
        <w:rPr>
          <w:rFonts w:hint="eastAsia" w:ascii="Times New Roman" w:hAnsi="Times New Roman" w:eastAsia="宋体" w:cs="Times New Roman"/>
          <w:b/>
          <w:bCs/>
          <w:sz w:val="24"/>
          <w:szCs w:val="18"/>
        </w:rPr>
        <w:t>2</w:t>
      </w:r>
      <w:r>
        <w:rPr>
          <w:rFonts w:ascii="Times New Roman" w:hAnsi="Times New Roman" w:eastAsia="宋体" w:cs="Times New Roman"/>
          <w:b/>
          <w:bCs/>
          <w:sz w:val="24"/>
          <w:szCs w:val="18"/>
        </w:rPr>
        <w:t xml:space="preserve">.2 </w:t>
      </w:r>
      <w:r>
        <w:rPr>
          <w:rFonts w:hint="eastAsia" w:ascii="Times New Roman" w:hAnsi="Times New Roman" w:eastAsia="宋体" w:cs="Times New Roman"/>
          <w:b/>
          <w:bCs/>
          <w:sz w:val="24"/>
          <w:szCs w:val="18"/>
        </w:rPr>
        <w:t>功能模块图</w:t>
      </w:r>
    </w:p>
    <w:p w14:paraId="7234570B">
      <w:r>
        <w:drawing>
          <wp:inline distT="0" distB="0" distL="114300" distR="114300">
            <wp:extent cx="5398770" cy="1078865"/>
            <wp:effectExtent l="0" t="0" r="1143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398770" cy="1078865"/>
                    </a:xfrm>
                    <a:prstGeom prst="rect">
                      <a:avLst/>
                    </a:prstGeom>
                    <a:noFill/>
                    <a:ln>
                      <a:noFill/>
                    </a:ln>
                  </pic:spPr>
                </pic:pic>
              </a:graphicData>
            </a:graphic>
          </wp:inline>
        </w:drawing>
      </w:r>
    </w:p>
    <w:p w14:paraId="1CD22393">
      <w:pPr>
        <w:pStyle w:val="49"/>
        <w:bidi w:val="0"/>
        <w:rPr>
          <w:rFonts w:hint="default"/>
          <w:lang w:val="en-US" w:eastAsia="zh-CN"/>
        </w:rPr>
      </w:pPr>
      <w:r>
        <w:rPr>
          <w:rFonts w:hint="eastAsia"/>
          <w:lang w:val="en-US" w:eastAsia="zh-CN"/>
        </w:rPr>
        <w:t>图1 功能模块图</w:t>
      </w:r>
    </w:p>
    <w:p w14:paraId="5438E685">
      <w:pPr>
        <w:rPr>
          <w:rFonts w:hint="eastAsia" w:cs="Times New Roman"/>
          <w:b/>
          <w:bCs/>
          <w:sz w:val="24"/>
          <w:szCs w:val="18"/>
          <w:lang w:val="en-US" w:eastAsia="zh-CN"/>
        </w:rPr>
      </w:pPr>
      <w:r>
        <w:rPr>
          <w:rFonts w:hint="eastAsia" w:ascii="Times New Roman" w:hAnsi="Times New Roman" w:eastAsia="宋体" w:cs="Times New Roman"/>
          <w:b/>
          <w:bCs/>
          <w:sz w:val="24"/>
          <w:szCs w:val="18"/>
          <w:lang w:val="en-US" w:eastAsia="zh-CN"/>
        </w:rPr>
        <w:t xml:space="preserve">2.3 </w:t>
      </w:r>
      <w:r>
        <w:rPr>
          <w:rFonts w:hint="eastAsia" w:cs="Times New Roman"/>
          <w:b/>
          <w:bCs/>
          <w:sz w:val="24"/>
          <w:szCs w:val="18"/>
          <w:lang w:val="en-US" w:eastAsia="zh-CN"/>
        </w:rPr>
        <w:t>流程图</w:t>
      </w:r>
    </w:p>
    <w:p w14:paraId="29C5F4CE">
      <w:pPr>
        <w:jc w:val="center"/>
        <w:rPr>
          <w:rFonts w:hint="eastAsia" w:cs="Times New Roman"/>
          <w:b/>
          <w:bCs/>
          <w:sz w:val="24"/>
          <w:szCs w:val="18"/>
          <w:lang w:val="en-US" w:eastAsia="zh-CN"/>
        </w:rPr>
      </w:pPr>
      <w:r>
        <w:rPr>
          <w:rFonts w:hint="eastAsia" w:cs="Times New Roman"/>
          <w:b/>
          <w:bCs/>
          <w:sz w:val="24"/>
          <w:szCs w:val="18"/>
          <w:lang w:val="en-US" w:eastAsia="zh-CN"/>
        </w:rPr>
        <w:drawing>
          <wp:inline distT="0" distB="0" distL="114300" distR="114300">
            <wp:extent cx="3395345" cy="5532120"/>
            <wp:effectExtent l="0" t="0" r="3175" b="0"/>
            <wp:docPr id="6" name="图片 6" descr="Mermaid Chart - Create complex, visual diagrams with text.-2026-01-04-06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 Chart - Create complex, visual diagrams with text.-2026-01-04-063026"/>
                    <pic:cNvPicPr>
                      <a:picLocks noChangeAspect="1"/>
                    </pic:cNvPicPr>
                  </pic:nvPicPr>
                  <pic:blipFill>
                    <a:blip r:embed="rId8"/>
                    <a:stretch>
                      <a:fillRect/>
                    </a:stretch>
                  </pic:blipFill>
                  <pic:spPr>
                    <a:xfrm>
                      <a:off x="0" y="0"/>
                      <a:ext cx="3395345" cy="5532120"/>
                    </a:xfrm>
                    <a:prstGeom prst="rect">
                      <a:avLst/>
                    </a:prstGeom>
                  </pic:spPr>
                </pic:pic>
              </a:graphicData>
            </a:graphic>
          </wp:inline>
        </w:drawing>
      </w:r>
    </w:p>
    <w:p w14:paraId="50FC3F36">
      <w:pPr>
        <w:pStyle w:val="49"/>
        <w:bidi w:val="0"/>
        <w:rPr>
          <w:rFonts w:hint="default"/>
          <w:lang w:val="en-US" w:eastAsia="zh-CN"/>
        </w:rPr>
      </w:pPr>
      <w:r>
        <w:rPr>
          <w:rFonts w:hint="eastAsia"/>
          <w:lang w:val="en-US" w:eastAsia="zh-CN"/>
        </w:rPr>
        <w:t>图2 流程图</w:t>
      </w:r>
    </w:p>
    <w:p w14:paraId="5251CD6C">
      <w:pPr>
        <w:rPr>
          <w:rFonts w:hint="default" w:cs="Times New Roman"/>
          <w:b/>
          <w:bCs/>
          <w:sz w:val="24"/>
          <w:szCs w:val="18"/>
          <w:lang w:val="en-US" w:eastAsia="zh-CN"/>
        </w:rPr>
      </w:pPr>
    </w:p>
    <w:p w14:paraId="4B401ADB">
      <w:pPr>
        <w:rPr>
          <w:rFonts w:hint="eastAsia" w:cs="Times New Roman"/>
          <w:b/>
          <w:bCs/>
          <w:sz w:val="24"/>
          <w:szCs w:val="18"/>
          <w:lang w:val="en-US" w:eastAsia="zh-CN"/>
        </w:rPr>
      </w:pPr>
      <w:r>
        <w:rPr>
          <w:rFonts w:hint="eastAsia" w:ascii="Times New Roman" w:hAnsi="Times New Roman" w:eastAsia="宋体" w:cs="Times New Roman"/>
          <w:b/>
          <w:bCs/>
          <w:sz w:val="24"/>
          <w:szCs w:val="18"/>
          <w:lang w:val="en-US" w:eastAsia="zh-CN"/>
        </w:rPr>
        <w:t xml:space="preserve">2.4 </w:t>
      </w:r>
      <w:r>
        <w:rPr>
          <w:rFonts w:hint="eastAsia" w:cs="Times New Roman"/>
          <w:b/>
          <w:bCs/>
          <w:sz w:val="24"/>
          <w:szCs w:val="18"/>
          <w:lang w:val="en-US" w:eastAsia="zh-CN"/>
        </w:rPr>
        <w:t>小组分工</w:t>
      </w:r>
    </w:p>
    <w:p w14:paraId="58668DC4">
      <w:pPr>
        <w:pStyle w:val="9"/>
        <w:bidi w:val="0"/>
        <w:rPr>
          <w:rFonts w:hint="eastAsia"/>
          <w:lang w:val="en-US" w:eastAsia="zh-CN"/>
        </w:rPr>
      </w:pPr>
      <w:r>
        <w:rPr>
          <w:rFonts w:hint="eastAsia"/>
          <w:lang w:val="en-US" w:eastAsia="zh-CN"/>
        </w:rPr>
        <w:t>小组成员包含：邓逸飞、唐德斌。</w:t>
      </w:r>
    </w:p>
    <w:p w14:paraId="0E4F0711">
      <w:pPr>
        <w:pStyle w:val="9"/>
        <w:bidi w:val="0"/>
        <w:rPr>
          <w:rFonts w:hint="eastAsia"/>
          <w:lang w:val="en-US" w:eastAsia="zh-CN"/>
        </w:rPr>
      </w:pPr>
      <w:r>
        <w:rPr>
          <w:rFonts w:hint="eastAsia"/>
          <w:lang w:val="en-US" w:eastAsia="zh-CN"/>
        </w:rPr>
        <w:t>邓逸飞负责部分：缓冲页管理与 LRU 置换、前端可视化与接口联调、测试与文档。</w:t>
      </w:r>
    </w:p>
    <w:p w14:paraId="1C72F575">
      <w:pPr>
        <w:pStyle w:val="9"/>
        <w:bidi w:val="0"/>
        <w:rPr>
          <w:rFonts w:hint="default"/>
          <w:lang w:val="en-US" w:eastAsia="zh-CN"/>
        </w:rPr>
      </w:pPr>
      <w:bookmarkStart w:id="0" w:name="_GoBack"/>
      <w:bookmarkEnd w:id="0"/>
      <w:r>
        <w:rPr>
          <w:rFonts w:hint="eastAsia"/>
          <w:lang w:val="en-US" w:eastAsia="zh-CN"/>
        </w:rPr>
        <w:t>唐德斌负责部分：磁盘与文件系统核心（目录、位图与索引管理、空闲块管理）、文件接口 API、后端同步与时间片调度等后端模块的编写。</w:t>
      </w:r>
    </w:p>
    <w:p w14:paraId="7EAB02D2">
      <w:pP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3 </w:t>
      </w:r>
      <w:r>
        <w:rPr>
          <w:rFonts w:hint="eastAsia" w:ascii="Times New Roman" w:hAnsi="Times New Roman" w:eastAsia="宋体" w:cs="Times New Roman"/>
          <w:b/>
          <w:bCs/>
          <w:sz w:val="28"/>
          <w:szCs w:val="28"/>
        </w:rPr>
        <w:t>系统设计</w:t>
      </w:r>
    </w:p>
    <w:p w14:paraId="42A2E6A9">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18144E2B">
      <w:pP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4 </w:t>
      </w:r>
      <w:r>
        <w:rPr>
          <w:rFonts w:hint="eastAsia" w:ascii="Times New Roman" w:hAnsi="Times New Roman" w:eastAsia="宋体" w:cs="Times New Roman"/>
          <w:b/>
          <w:bCs/>
          <w:sz w:val="28"/>
          <w:szCs w:val="28"/>
        </w:rPr>
        <w:t>系统实现</w:t>
      </w:r>
    </w:p>
    <w:p w14:paraId="556917CB">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352E88BA">
      <w:pPr>
        <w:rPr>
          <w:rFonts w:ascii="Times New Roman" w:hAnsi="Times New Roman" w:eastAsia="宋体" w:cs="Times New Roman"/>
          <w:b/>
          <w:bCs/>
          <w:sz w:val="28"/>
          <w:szCs w:val="28"/>
        </w:rPr>
      </w:pPr>
      <w:r>
        <w:rPr>
          <w:rFonts w:ascii="Times New Roman" w:hAnsi="Times New Roman" w:eastAsia="宋体" w:cs="Times New Roman"/>
          <w:b/>
          <w:bCs/>
          <w:sz w:val="28"/>
          <w:szCs w:val="28"/>
        </w:rPr>
        <w:t>5</w:t>
      </w:r>
      <w:r>
        <w:rPr>
          <w:rFonts w:hint="eastAsia" w:ascii="Times New Roman" w:hAnsi="Times New Roman" w:eastAsia="宋体" w:cs="Times New Roman"/>
          <w:b/>
          <w:bCs/>
          <w:sz w:val="28"/>
          <w:szCs w:val="28"/>
        </w:rPr>
        <w:t>用户手册</w:t>
      </w:r>
    </w:p>
    <w:p w14:paraId="67D5B3FC">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215AFDD8">
      <w:pPr>
        <w:rPr>
          <w:rFonts w:ascii="Times New Roman" w:hAnsi="Times New Roman" w:eastAsia="宋体" w:cs="Times New Roman"/>
          <w:b/>
          <w:bCs/>
          <w:sz w:val="24"/>
          <w:szCs w:val="18"/>
        </w:rPr>
      </w:pPr>
      <w:r>
        <w:rPr>
          <w:rFonts w:ascii="Times New Roman" w:hAnsi="Times New Roman" w:eastAsia="宋体" w:cs="Times New Roman"/>
          <w:b/>
          <w:bCs/>
          <w:sz w:val="24"/>
          <w:szCs w:val="18"/>
        </w:rPr>
        <w:t>6</w:t>
      </w:r>
      <w:r>
        <w:rPr>
          <w:rFonts w:hint="eastAsia" w:ascii="Times New Roman" w:hAnsi="Times New Roman" w:eastAsia="宋体" w:cs="Times New Roman"/>
          <w:b/>
          <w:bCs/>
          <w:sz w:val="28"/>
          <w:szCs w:val="28"/>
        </w:rPr>
        <w:t>测试</w:t>
      </w:r>
    </w:p>
    <w:p w14:paraId="1AD6A126">
      <w:pPr>
        <w:rPr>
          <w:rFonts w:ascii="Times New Roman" w:hAnsi="Times New Roman" w:eastAsia="宋体" w:cs="Times New Roman"/>
          <w:b/>
          <w:bCs/>
          <w:sz w:val="28"/>
          <w:szCs w:val="28"/>
        </w:rPr>
      </w:pPr>
      <w:r>
        <w:rPr>
          <w:rFonts w:ascii="Times New Roman" w:hAnsi="Times New Roman" w:eastAsia="宋体" w:cs="Times New Roman"/>
          <w:b/>
          <w:bCs/>
          <w:sz w:val="28"/>
          <w:szCs w:val="28"/>
        </w:rPr>
        <w:t>结束语</w:t>
      </w:r>
    </w:p>
    <w:p w14:paraId="773D02DE">
      <w:pPr>
        <w:rPr>
          <w:rFonts w:ascii="Times New Roman" w:hAnsi="Times New Roman" w:eastAsia="宋体" w:cs="Times New Roman"/>
          <w:b/>
          <w:bCs/>
          <w:sz w:val="28"/>
          <w:szCs w:val="28"/>
        </w:rPr>
      </w:pPr>
      <w:r>
        <w:rPr>
          <w:rFonts w:ascii="Times New Roman" w:hAnsi="Times New Roman" w:eastAsia="宋体" w:cs="Times New Roman"/>
          <w:b/>
          <w:bCs/>
          <w:sz w:val="28"/>
          <w:szCs w:val="28"/>
        </w:rPr>
        <w:t>参考</w:t>
      </w:r>
      <w:r>
        <w:rPr>
          <w:rFonts w:hint="eastAsia" w:ascii="Times New Roman" w:hAnsi="Times New Roman" w:eastAsia="宋体" w:cs="Times New Roman"/>
          <w:b/>
          <w:bCs/>
          <w:sz w:val="28"/>
          <w:szCs w:val="28"/>
        </w:rPr>
        <w:t>文献</w:t>
      </w:r>
    </w:p>
    <w:p w14:paraId="7D929BE2">
      <w:pPr>
        <w:jc w:val="right"/>
        <w:rPr>
          <w:rFonts w:hint="eastAsia" w:ascii="华文楷体" w:hAnsi="华文楷体" w:eastAsia="华文楷体"/>
          <w:b/>
          <w:sz w:val="32"/>
          <w:szCs w:val="32"/>
        </w:rPr>
      </w:pPr>
    </w:p>
    <w:p w14:paraId="7D0428FE">
      <w:pPr>
        <w:jc w:val="center"/>
        <w:rPr>
          <w:rFonts w:ascii="华文楷体" w:hAnsi="华文楷体" w:eastAsia="华文楷体"/>
          <w:b/>
          <w:sz w:val="32"/>
          <w:szCs w:val="32"/>
        </w:rPr>
      </w:pPr>
      <w:r>
        <w:rPr>
          <w:rFonts w:ascii="华文楷体" w:hAnsi="华文楷体" w:eastAsia="华文楷体"/>
          <w:b/>
          <w:sz w:val="32"/>
          <w:szCs w:val="32"/>
        </w:rPr>
        <w:t>课程设计报告格式及要求</w:t>
      </w:r>
    </w:p>
    <w:p w14:paraId="347E14CA">
      <w:pPr>
        <w:jc w:val="center"/>
        <w:rPr>
          <w:sz w:val="28"/>
        </w:rPr>
      </w:pPr>
    </w:p>
    <w:p w14:paraId="74626F09">
      <w:pPr>
        <w:numPr>
          <w:ilvl w:val="0"/>
          <w:numId w:val="3"/>
        </w:numPr>
        <w:spacing w:line="360" w:lineRule="auto"/>
        <w:rPr>
          <w:b/>
          <w:sz w:val="28"/>
        </w:rPr>
      </w:pPr>
      <w:r>
        <w:rPr>
          <w:rFonts w:hAnsi="宋体"/>
          <w:b/>
          <w:sz w:val="28"/>
        </w:rPr>
        <w:t>版面</w:t>
      </w:r>
      <w:r>
        <w:rPr>
          <w:rFonts w:hint="eastAsia" w:hAnsi="宋体"/>
          <w:b/>
          <w:sz w:val="28"/>
        </w:rPr>
        <w:t>格式</w:t>
      </w:r>
      <w:r>
        <w:rPr>
          <w:rFonts w:hAnsi="宋体"/>
          <w:b/>
          <w:sz w:val="28"/>
        </w:rPr>
        <w:t>：</w:t>
      </w:r>
    </w:p>
    <w:p w14:paraId="44FCF429">
      <w:pPr>
        <w:spacing w:line="360" w:lineRule="auto"/>
        <w:ind w:firstLine="480" w:firstLineChars="200"/>
        <w:rPr>
          <w:sz w:val="24"/>
        </w:rPr>
      </w:pPr>
      <w:r>
        <w:rPr>
          <w:sz w:val="24"/>
        </w:rPr>
        <w:t>版面：A4纸，单面打印，</w:t>
      </w:r>
      <w:r>
        <w:rPr>
          <w:color w:val="FF6600"/>
          <w:sz w:val="24"/>
        </w:rPr>
        <w:t>左侧装订</w:t>
      </w:r>
      <w:r>
        <w:rPr>
          <w:sz w:val="24"/>
        </w:rPr>
        <w:t>。</w:t>
      </w:r>
    </w:p>
    <w:p w14:paraId="0531F289">
      <w:pPr>
        <w:spacing w:line="360" w:lineRule="auto"/>
        <w:ind w:firstLine="480" w:firstLineChars="200"/>
        <w:rPr>
          <w:sz w:val="24"/>
        </w:rPr>
      </w:pPr>
      <w:r>
        <w:rPr>
          <w:sz w:val="24"/>
        </w:rPr>
        <w:t>页边距：上2.5厘米、下2.5厘米、左3.5厘米、右2.5厘米。</w:t>
      </w:r>
    </w:p>
    <w:p w14:paraId="6EE291B2">
      <w:pPr>
        <w:numPr>
          <w:ilvl w:val="0"/>
          <w:numId w:val="3"/>
        </w:numPr>
        <w:spacing w:line="360" w:lineRule="auto"/>
        <w:rPr>
          <w:b/>
          <w:sz w:val="28"/>
        </w:rPr>
      </w:pPr>
      <w:r>
        <w:rPr>
          <w:rFonts w:hAnsi="宋体"/>
          <w:b/>
          <w:sz w:val="28"/>
        </w:rPr>
        <w:t>报告封面及设计任务格式</w:t>
      </w:r>
    </w:p>
    <w:p w14:paraId="3496A66C">
      <w:pPr>
        <w:spacing w:line="360" w:lineRule="auto"/>
        <w:rPr>
          <w:b/>
          <w:sz w:val="24"/>
        </w:rPr>
      </w:pPr>
      <w:r>
        <w:rPr>
          <w:b/>
          <w:sz w:val="24"/>
        </w:rPr>
        <w:t xml:space="preserve">2.1  </w:t>
      </w:r>
      <w:r>
        <w:rPr>
          <w:rFonts w:hAnsi="宋体"/>
          <w:b/>
          <w:sz w:val="24"/>
        </w:rPr>
        <w:t>课程设计报告封面格式（见给出的示例）：</w:t>
      </w:r>
    </w:p>
    <w:p w14:paraId="1C770442">
      <w:pPr>
        <w:spacing w:line="360" w:lineRule="auto"/>
        <w:ind w:firstLine="480" w:firstLineChars="200"/>
        <w:rPr>
          <w:sz w:val="24"/>
        </w:rPr>
      </w:pPr>
      <w:r>
        <w:rPr>
          <w:rFonts w:hAnsi="宋体"/>
          <w:sz w:val="24"/>
        </w:rPr>
        <w:t>学校及系名称</w:t>
      </w:r>
      <w:r>
        <w:rPr>
          <w:sz w:val="24"/>
        </w:rPr>
        <w:t>——</w:t>
      </w:r>
      <w:r>
        <w:rPr>
          <w:rFonts w:hAnsi="宋体"/>
          <w:sz w:val="24"/>
        </w:rPr>
        <w:t>行楷、一号字加粗、居中；</w:t>
      </w:r>
    </w:p>
    <w:p w14:paraId="6FBCF00E">
      <w:pPr>
        <w:spacing w:line="360" w:lineRule="auto"/>
        <w:ind w:firstLine="480" w:firstLineChars="200"/>
        <w:rPr>
          <w:sz w:val="24"/>
        </w:rPr>
      </w:pPr>
      <w:r>
        <w:rPr>
          <w:rFonts w:hAnsi="宋体"/>
          <w:sz w:val="24"/>
        </w:rPr>
        <w:t>课程设计名称</w:t>
      </w:r>
      <w:r>
        <w:rPr>
          <w:sz w:val="24"/>
        </w:rPr>
        <w:t>——</w:t>
      </w:r>
      <w:r>
        <w:rPr>
          <w:rFonts w:hAnsi="宋体"/>
          <w:sz w:val="24"/>
        </w:rPr>
        <w:t>宋体、一号字、居中；</w:t>
      </w:r>
    </w:p>
    <w:p w14:paraId="1A188065">
      <w:pPr>
        <w:spacing w:line="360" w:lineRule="auto"/>
        <w:ind w:firstLine="480" w:firstLineChars="200"/>
        <w:rPr>
          <w:sz w:val="24"/>
        </w:rPr>
      </w:pPr>
      <w:r>
        <w:rPr>
          <w:rFonts w:hAnsi="宋体"/>
          <w:sz w:val="24"/>
        </w:rPr>
        <w:t>设计题目</w:t>
      </w:r>
      <w:r>
        <w:rPr>
          <w:sz w:val="24"/>
        </w:rPr>
        <w:t>——</w:t>
      </w:r>
      <w:r>
        <w:rPr>
          <w:rFonts w:hAnsi="宋体"/>
          <w:sz w:val="24"/>
        </w:rPr>
        <w:t>宋体、二号字、居中；</w:t>
      </w:r>
    </w:p>
    <w:p w14:paraId="2A5ABDEA">
      <w:pPr>
        <w:spacing w:line="360" w:lineRule="auto"/>
        <w:ind w:firstLine="480" w:firstLineChars="200"/>
        <w:rPr>
          <w:sz w:val="24"/>
        </w:rPr>
      </w:pPr>
      <w:r>
        <w:rPr>
          <w:rFonts w:hAnsi="宋体"/>
          <w:sz w:val="24"/>
        </w:rPr>
        <w:t>专业名称、班级学号、学生姓名、指导教师、设计时间</w:t>
      </w:r>
      <w:r>
        <w:rPr>
          <w:sz w:val="24"/>
        </w:rPr>
        <w:t>——</w:t>
      </w:r>
      <w:r>
        <w:rPr>
          <w:rFonts w:hAnsi="宋体"/>
          <w:sz w:val="24"/>
        </w:rPr>
        <w:t>黑体、小三号字。</w:t>
      </w:r>
    </w:p>
    <w:p w14:paraId="05290FB9">
      <w:pPr>
        <w:spacing w:line="360" w:lineRule="auto"/>
        <w:rPr>
          <w:b/>
          <w:sz w:val="24"/>
        </w:rPr>
      </w:pPr>
      <w:r>
        <w:rPr>
          <w:b/>
          <w:sz w:val="24"/>
        </w:rPr>
        <w:t xml:space="preserve">2.2  </w:t>
      </w:r>
      <w:r>
        <w:rPr>
          <w:rFonts w:hAnsi="宋体"/>
          <w:b/>
          <w:sz w:val="24"/>
        </w:rPr>
        <w:t>设计任务书格式（见给出的示例）</w:t>
      </w:r>
    </w:p>
    <w:p w14:paraId="1B5EBFC5">
      <w:pPr>
        <w:spacing w:line="360" w:lineRule="auto"/>
        <w:ind w:firstLine="480" w:firstLineChars="200"/>
        <w:rPr>
          <w:sz w:val="24"/>
        </w:rPr>
      </w:pPr>
      <w:r>
        <w:rPr>
          <w:rFonts w:hAnsi="宋体"/>
          <w:sz w:val="24"/>
        </w:rPr>
        <w:t>设计任务书由指导教师给出，学生姓名必须由学生签名。</w:t>
      </w:r>
    </w:p>
    <w:p w14:paraId="322129D7">
      <w:pPr>
        <w:numPr>
          <w:ilvl w:val="0"/>
          <w:numId w:val="3"/>
        </w:numPr>
        <w:spacing w:line="360" w:lineRule="auto"/>
        <w:rPr>
          <w:b/>
          <w:sz w:val="28"/>
        </w:rPr>
      </w:pPr>
      <w:r>
        <w:rPr>
          <w:rFonts w:hAnsi="宋体"/>
          <w:b/>
          <w:sz w:val="28"/>
        </w:rPr>
        <w:t>设计报告内容</w:t>
      </w:r>
      <w:r>
        <w:rPr>
          <w:rFonts w:hint="eastAsia" w:hAnsi="宋体"/>
          <w:b/>
          <w:sz w:val="28"/>
        </w:rPr>
        <w:t>格式</w:t>
      </w:r>
    </w:p>
    <w:p w14:paraId="22507D8E">
      <w:pPr>
        <w:numPr>
          <w:ilvl w:val="1"/>
          <w:numId w:val="3"/>
        </w:numPr>
        <w:spacing w:line="360" w:lineRule="auto"/>
        <w:rPr>
          <w:b/>
          <w:sz w:val="24"/>
        </w:rPr>
      </w:pPr>
      <w:r>
        <w:rPr>
          <w:rFonts w:hint="eastAsia" w:hAnsi="宋体"/>
          <w:b/>
          <w:sz w:val="24"/>
        </w:rPr>
        <w:t>各级</w:t>
      </w:r>
      <w:r>
        <w:rPr>
          <w:rFonts w:hAnsi="宋体"/>
          <w:b/>
          <w:sz w:val="24"/>
        </w:rPr>
        <w:t>标题</w:t>
      </w:r>
    </w:p>
    <w:p w14:paraId="348AE98F">
      <w:pPr>
        <w:spacing w:line="360" w:lineRule="auto"/>
        <w:ind w:firstLine="480" w:firstLineChars="200"/>
        <w:rPr>
          <w:sz w:val="24"/>
        </w:rPr>
      </w:pPr>
      <w:r>
        <w:rPr>
          <w:rFonts w:hAnsi="宋体"/>
          <w:sz w:val="24"/>
        </w:rPr>
        <w:t>标题采用阿拉伯数字编号，一级标题：宋体、四号字加粗、左对齐；二级标题：宋体、小四号字、加粗，左对齐。</w:t>
      </w:r>
    </w:p>
    <w:p w14:paraId="727FF6F6">
      <w:pPr>
        <w:numPr>
          <w:ilvl w:val="1"/>
          <w:numId w:val="3"/>
        </w:numPr>
        <w:spacing w:line="360" w:lineRule="auto"/>
        <w:rPr>
          <w:b/>
          <w:sz w:val="24"/>
        </w:rPr>
      </w:pPr>
      <w:r>
        <w:rPr>
          <w:rFonts w:hAnsi="宋体"/>
          <w:b/>
          <w:sz w:val="24"/>
        </w:rPr>
        <w:t>正文</w:t>
      </w:r>
    </w:p>
    <w:p w14:paraId="3D662436">
      <w:pPr>
        <w:spacing w:line="360" w:lineRule="auto"/>
        <w:ind w:firstLine="480" w:firstLineChars="200"/>
        <w:rPr>
          <w:sz w:val="24"/>
        </w:rPr>
      </w:pPr>
      <w:r>
        <w:rPr>
          <w:rFonts w:hAnsi="宋体"/>
          <w:sz w:val="24"/>
        </w:rPr>
        <w:t>正文：宋体、小四号字、两端对齐、首行缩进</w:t>
      </w:r>
      <w:r>
        <w:rPr>
          <w:sz w:val="24"/>
        </w:rPr>
        <w:t>2</w:t>
      </w:r>
      <w:r>
        <w:rPr>
          <w:rFonts w:hAnsi="宋体"/>
          <w:sz w:val="24"/>
        </w:rPr>
        <w:t>字符、</w:t>
      </w:r>
      <w:r>
        <w:rPr>
          <w:sz w:val="24"/>
        </w:rPr>
        <w:t>1.5</w:t>
      </w:r>
      <w:r>
        <w:rPr>
          <w:rFonts w:hAnsi="宋体"/>
          <w:sz w:val="24"/>
        </w:rPr>
        <w:t>倍行间距。</w:t>
      </w:r>
    </w:p>
    <w:p w14:paraId="6E378A90">
      <w:pPr>
        <w:numPr>
          <w:ilvl w:val="1"/>
          <w:numId w:val="3"/>
        </w:numPr>
        <w:spacing w:line="360" w:lineRule="auto"/>
        <w:rPr>
          <w:b/>
          <w:sz w:val="24"/>
        </w:rPr>
      </w:pPr>
      <w:r>
        <w:rPr>
          <w:rFonts w:hAnsi="宋体"/>
          <w:b/>
          <w:sz w:val="24"/>
        </w:rPr>
        <w:t>插图与表格</w:t>
      </w:r>
    </w:p>
    <w:p w14:paraId="201159F8">
      <w:pPr>
        <w:spacing w:line="360" w:lineRule="auto"/>
        <w:jc w:val="center"/>
        <w:rPr>
          <w:sz w:val="24"/>
        </w:rPr>
      </w:pPr>
      <w:r>
        <w:rPr>
          <w:sz w:val="24"/>
        </w:rPr>
        <w:drawing>
          <wp:inline distT="0" distB="0" distL="114300" distR="114300">
            <wp:extent cx="2982595" cy="198183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2982595" cy="1981835"/>
                    </a:xfrm>
                    <a:prstGeom prst="rect">
                      <a:avLst/>
                    </a:prstGeom>
                    <a:noFill/>
                    <a:ln>
                      <a:noFill/>
                    </a:ln>
                  </pic:spPr>
                </pic:pic>
              </a:graphicData>
            </a:graphic>
          </wp:inline>
        </w:drawing>
      </w:r>
    </w:p>
    <w:p w14:paraId="6FEABF30">
      <w:pPr>
        <w:spacing w:line="360" w:lineRule="auto"/>
        <w:jc w:val="center"/>
        <w:rPr>
          <w:szCs w:val="21"/>
        </w:rPr>
      </w:pPr>
      <w:r>
        <w:rPr>
          <w:rFonts w:hAnsi="宋体"/>
          <w:szCs w:val="21"/>
        </w:rPr>
        <w:t>图</w:t>
      </w:r>
      <w:r>
        <w:rPr>
          <w:szCs w:val="21"/>
        </w:rPr>
        <w:t xml:space="preserve">1  </w:t>
      </w:r>
      <w:r>
        <w:rPr>
          <w:rFonts w:hAnsi="宋体"/>
          <w:szCs w:val="21"/>
        </w:rPr>
        <w:t>串口及</w:t>
      </w:r>
      <w:r>
        <w:rPr>
          <w:szCs w:val="21"/>
        </w:rPr>
        <w:t>MODEM</w:t>
      </w:r>
      <w:r>
        <w:rPr>
          <w:rFonts w:hAnsi="宋体"/>
          <w:szCs w:val="21"/>
        </w:rPr>
        <w:t>接口图</w:t>
      </w:r>
    </w:p>
    <w:p w14:paraId="6B1BBC55">
      <w:pPr>
        <w:spacing w:line="360" w:lineRule="auto"/>
        <w:ind w:firstLine="480" w:firstLineChars="200"/>
        <w:rPr>
          <w:sz w:val="24"/>
        </w:rPr>
      </w:pPr>
      <w:r>
        <w:rPr>
          <w:rFonts w:hAnsi="宋体"/>
          <w:sz w:val="24"/>
        </w:rPr>
        <w:t>插图：居中；图中字体：宋体、五号字。图标题放在插图下面，图标题格式：宋体、五号字、居中，图标题采用</w:t>
      </w:r>
      <w:r>
        <w:rPr>
          <w:sz w:val="24"/>
        </w:rPr>
        <w:t>“</w:t>
      </w:r>
      <w:r>
        <w:rPr>
          <w:rFonts w:hAnsi="宋体"/>
          <w:color w:val="FF6600"/>
          <w:sz w:val="24"/>
        </w:rPr>
        <w:t>图</w:t>
      </w:r>
      <w:r>
        <w:rPr>
          <w:color w:val="FF6600"/>
          <w:sz w:val="24"/>
        </w:rPr>
        <w:t>1</w:t>
      </w:r>
      <w:r>
        <w:rPr>
          <w:rFonts w:hAnsi="宋体"/>
          <w:color w:val="FF6600"/>
          <w:sz w:val="24"/>
        </w:rPr>
        <w:t>、图</w:t>
      </w:r>
      <w:r>
        <w:rPr>
          <w:color w:val="FF6600"/>
          <w:sz w:val="24"/>
        </w:rPr>
        <w:t>2”</w:t>
      </w:r>
      <w:r>
        <w:rPr>
          <w:rFonts w:hAnsi="宋体"/>
          <w:color w:val="FF6600"/>
          <w:sz w:val="24"/>
        </w:rPr>
        <w:t>等样式编号</w:t>
      </w:r>
      <w:r>
        <w:rPr>
          <w:rFonts w:hAnsi="宋体"/>
          <w:sz w:val="24"/>
        </w:rPr>
        <w:t>。插图样式如图</w:t>
      </w:r>
      <w:r>
        <w:rPr>
          <w:sz w:val="24"/>
        </w:rPr>
        <w:t>1</w:t>
      </w:r>
      <w:r>
        <w:rPr>
          <w:rFonts w:hAnsi="宋体"/>
          <w:sz w:val="24"/>
        </w:rPr>
        <w:t>。</w:t>
      </w:r>
    </w:p>
    <w:p w14:paraId="1EC2215C">
      <w:pPr>
        <w:spacing w:line="360" w:lineRule="auto"/>
        <w:ind w:firstLine="480" w:firstLineChars="200"/>
        <w:rPr>
          <w:color w:val="FF6600"/>
          <w:sz w:val="24"/>
        </w:rPr>
      </w:pPr>
      <w:r>
        <w:rPr>
          <w:rFonts w:hAnsi="宋体"/>
          <w:color w:val="FF6600"/>
          <w:sz w:val="24"/>
        </w:rPr>
        <w:t>设计报告中的图必须采用绘图软件进行绘制，禁止直接从参考资料中粘贴图片。</w:t>
      </w:r>
    </w:p>
    <w:p w14:paraId="323E5DDA">
      <w:pPr>
        <w:spacing w:line="360" w:lineRule="auto"/>
        <w:ind w:firstLine="480" w:firstLineChars="200"/>
        <w:rPr>
          <w:sz w:val="24"/>
        </w:rPr>
      </w:pPr>
      <w:r>
        <w:rPr>
          <w:rFonts w:hAnsi="宋体"/>
          <w:sz w:val="24"/>
        </w:rPr>
        <w:t>表格：居中，表中字体：宋体、五号字。表格标题放在表格上面，表格标题格式：宋体、五号字、居中，表格标题采用</w:t>
      </w:r>
      <w:r>
        <w:rPr>
          <w:sz w:val="24"/>
        </w:rPr>
        <w:t>“</w:t>
      </w:r>
      <w:r>
        <w:rPr>
          <w:rFonts w:hAnsi="宋体"/>
          <w:color w:val="FF6600"/>
          <w:sz w:val="24"/>
        </w:rPr>
        <w:t>表</w:t>
      </w:r>
      <w:r>
        <w:rPr>
          <w:color w:val="FF6600"/>
          <w:sz w:val="24"/>
        </w:rPr>
        <w:t>1</w:t>
      </w:r>
      <w:r>
        <w:rPr>
          <w:rFonts w:hAnsi="宋体"/>
          <w:color w:val="FF6600"/>
          <w:sz w:val="24"/>
        </w:rPr>
        <w:t>、表</w:t>
      </w:r>
      <w:r>
        <w:rPr>
          <w:color w:val="FF6600"/>
          <w:sz w:val="24"/>
        </w:rPr>
        <w:t>2”</w:t>
      </w:r>
      <w:r>
        <w:rPr>
          <w:rFonts w:hAnsi="宋体"/>
          <w:color w:val="FF6600"/>
          <w:sz w:val="24"/>
        </w:rPr>
        <w:t>等样式编号</w:t>
      </w:r>
      <w:r>
        <w:rPr>
          <w:rFonts w:hAnsi="宋体"/>
          <w:sz w:val="24"/>
        </w:rPr>
        <w:t>。表格样式如表</w:t>
      </w:r>
      <w:r>
        <w:rPr>
          <w:sz w:val="24"/>
        </w:rPr>
        <w:t>1</w:t>
      </w:r>
      <w:r>
        <w:rPr>
          <w:rFonts w:hAnsi="宋体"/>
          <w:sz w:val="24"/>
        </w:rPr>
        <w:t>。</w:t>
      </w:r>
    </w:p>
    <w:p w14:paraId="4515BAE2">
      <w:pPr>
        <w:spacing w:line="360" w:lineRule="auto"/>
        <w:jc w:val="center"/>
        <w:rPr>
          <w:szCs w:val="21"/>
        </w:rPr>
      </w:pPr>
      <w:r>
        <w:rPr>
          <w:rFonts w:hAnsi="宋体"/>
          <w:szCs w:val="21"/>
        </w:rPr>
        <w:t>表</w:t>
      </w:r>
      <w:r>
        <w:rPr>
          <w:szCs w:val="21"/>
        </w:rPr>
        <w:t>1  ××××</w:t>
      </w:r>
      <w:r>
        <w:rPr>
          <w:rFonts w:hAnsi="宋体"/>
          <w:szCs w:val="21"/>
        </w:rPr>
        <w:t>成绩统计表</w:t>
      </w:r>
    </w:p>
    <w:tbl>
      <w:tblPr>
        <w:tblStyle w:val="29"/>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tblGrid>
      <w:tr w14:paraId="0DB2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noWrap w:val="0"/>
            <w:vAlign w:val="top"/>
          </w:tcPr>
          <w:p w14:paraId="013A1A87">
            <w:pPr>
              <w:spacing w:line="360" w:lineRule="auto"/>
              <w:jc w:val="center"/>
              <w:rPr>
                <w:szCs w:val="21"/>
              </w:rPr>
            </w:pPr>
            <w:r>
              <w:rPr>
                <w:rFonts w:hAnsi="宋体"/>
                <w:szCs w:val="21"/>
              </w:rPr>
              <w:t>姓名</w:t>
            </w:r>
          </w:p>
        </w:tc>
        <w:tc>
          <w:tcPr>
            <w:tcW w:w="1476" w:type="dxa"/>
            <w:noWrap w:val="0"/>
            <w:vAlign w:val="top"/>
          </w:tcPr>
          <w:p w14:paraId="3DA5CCFF">
            <w:pPr>
              <w:spacing w:line="360" w:lineRule="auto"/>
              <w:jc w:val="center"/>
              <w:rPr>
                <w:szCs w:val="21"/>
              </w:rPr>
            </w:pPr>
            <w:r>
              <w:rPr>
                <w:rFonts w:hAnsi="宋体"/>
                <w:szCs w:val="21"/>
              </w:rPr>
              <w:t>通信原理</w:t>
            </w:r>
          </w:p>
        </w:tc>
        <w:tc>
          <w:tcPr>
            <w:tcW w:w="1476" w:type="dxa"/>
            <w:noWrap w:val="0"/>
            <w:vAlign w:val="top"/>
          </w:tcPr>
          <w:p w14:paraId="7BA1EB49">
            <w:pPr>
              <w:spacing w:line="360" w:lineRule="auto"/>
              <w:jc w:val="center"/>
              <w:rPr>
                <w:szCs w:val="21"/>
              </w:rPr>
            </w:pPr>
            <w:r>
              <w:rPr>
                <w:rFonts w:hAnsi="宋体"/>
                <w:szCs w:val="21"/>
              </w:rPr>
              <w:t>数字信号处理</w:t>
            </w:r>
          </w:p>
        </w:tc>
        <w:tc>
          <w:tcPr>
            <w:tcW w:w="1476" w:type="dxa"/>
            <w:noWrap w:val="0"/>
            <w:vAlign w:val="top"/>
          </w:tcPr>
          <w:p w14:paraId="3393E1B2">
            <w:pPr>
              <w:spacing w:line="360" w:lineRule="auto"/>
              <w:jc w:val="center"/>
              <w:rPr>
                <w:szCs w:val="21"/>
              </w:rPr>
            </w:pPr>
            <w:r>
              <w:rPr>
                <w:rFonts w:hAnsi="宋体"/>
                <w:szCs w:val="21"/>
              </w:rPr>
              <w:t>单片机</w:t>
            </w:r>
          </w:p>
        </w:tc>
        <w:tc>
          <w:tcPr>
            <w:tcW w:w="1476" w:type="dxa"/>
            <w:noWrap w:val="0"/>
            <w:vAlign w:val="top"/>
          </w:tcPr>
          <w:p w14:paraId="3027A7FA">
            <w:pPr>
              <w:spacing w:line="360" w:lineRule="auto"/>
              <w:jc w:val="center"/>
              <w:rPr>
                <w:szCs w:val="21"/>
              </w:rPr>
            </w:pPr>
            <w:r>
              <w:rPr>
                <w:rFonts w:hAnsi="宋体"/>
                <w:szCs w:val="21"/>
              </w:rPr>
              <w:t>电磁场</w:t>
            </w:r>
          </w:p>
        </w:tc>
      </w:tr>
      <w:tr w14:paraId="3FF55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noWrap w:val="0"/>
            <w:vAlign w:val="top"/>
          </w:tcPr>
          <w:p w14:paraId="11FC6754">
            <w:pPr>
              <w:spacing w:line="360" w:lineRule="auto"/>
              <w:jc w:val="center"/>
              <w:rPr>
                <w:szCs w:val="21"/>
              </w:rPr>
            </w:pPr>
          </w:p>
        </w:tc>
        <w:tc>
          <w:tcPr>
            <w:tcW w:w="1476" w:type="dxa"/>
            <w:noWrap w:val="0"/>
            <w:vAlign w:val="top"/>
          </w:tcPr>
          <w:p w14:paraId="037B791E">
            <w:pPr>
              <w:spacing w:line="360" w:lineRule="auto"/>
              <w:jc w:val="center"/>
              <w:rPr>
                <w:szCs w:val="21"/>
              </w:rPr>
            </w:pPr>
          </w:p>
        </w:tc>
        <w:tc>
          <w:tcPr>
            <w:tcW w:w="1476" w:type="dxa"/>
            <w:noWrap w:val="0"/>
            <w:vAlign w:val="top"/>
          </w:tcPr>
          <w:p w14:paraId="29C6FD4D">
            <w:pPr>
              <w:spacing w:line="360" w:lineRule="auto"/>
              <w:jc w:val="center"/>
              <w:rPr>
                <w:szCs w:val="21"/>
              </w:rPr>
            </w:pPr>
          </w:p>
        </w:tc>
        <w:tc>
          <w:tcPr>
            <w:tcW w:w="1476" w:type="dxa"/>
            <w:noWrap w:val="0"/>
            <w:vAlign w:val="top"/>
          </w:tcPr>
          <w:p w14:paraId="64A080EA">
            <w:pPr>
              <w:spacing w:line="360" w:lineRule="auto"/>
              <w:jc w:val="center"/>
              <w:rPr>
                <w:szCs w:val="21"/>
              </w:rPr>
            </w:pPr>
          </w:p>
        </w:tc>
        <w:tc>
          <w:tcPr>
            <w:tcW w:w="1476" w:type="dxa"/>
            <w:noWrap w:val="0"/>
            <w:vAlign w:val="top"/>
          </w:tcPr>
          <w:p w14:paraId="2673663C">
            <w:pPr>
              <w:spacing w:line="360" w:lineRule="auto"/>
              <w:jc w:val="center"/>
              <w:rPr>
                <w:szCs w:val="21"/>
              </w:rPr>
            </w:pPr>
          </w:p>
        </w:tc>
      </w:tr>
      <w:tr w14:paraId="0D8D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noWrap w:val="0"/>
            <w:vAlign w:val="top"/>
          </w:tcPr>
          <w:p w14:paraId="30892060">
            <w:pPr>
              <w:spacing w:line="360" w:lineRule="auto"/>
              <w:jc w:val="center"/>
              <w:rPr>
                <w:szCs w:val="21"/>
              </w:rPr>
            </w:pPr>
          </w:p>
        </w:tc>
        <w:tc>
          <w:tcPr>
            <w:tcW w:w="1476" w:type="dxa"/>
            <w:noWrap w:val="0"/>
            <w:vAlign w:val="top"/>
          </w:tcPr>
          <w:p w14:paraId="472664CE">
            <w:pPr>
              <w:spacing w:line="360" w:lineRule="auto"/>
              <w:jc w:val="center"/>
              <w:rPr>
                <w:szCs w:val="21"/>
              </w:rPr>
            </w:pPr>
          </w:p>
        </w:tc>
        <w:tc>
          <w:tcPr>
            <w:tcW w:w="1476" w:type="dxa"/>
            <w:noWrap w:val="0"/>
            <w:vAlign w:val="top"/>
          </w:tcPr>
          <w:p w14:paraId="5E5E2CF7">
            <w:pPr>
              <w:spacing w:line="360" w:lineRule="auto"/>
              <w:jc w:val="center"/>
              <w:rPr>
                <w:szCs w:val="21"/>
              </w:rPr>
            </w:pPr>
          </w:p>
        </w:tc>
        <w:tc>
          <w:tcPr>
            <w:tcW w:w="1476" w:type="dxa"/>
            <w:noWrap w:val="0"/>
            <w:vAlign w:val="top"/>
          </w:tcPr>
          <w:p w14:paraId="6BE76F4C">
            <w:pPr>
              <w:spacing w:line="360" w:lineRule="auto"/>
              <w:jc w:val="center"/>
              <w:rPr>
                <w:szCs w:val="21"/>
              </w:rPr>
            </w:pPr>
          </w:p>
        </w:tc>
        <w:tc>
          <w:tcPr>
            <w:tcW w:w="1476" w:type="dxa"/>
            <w:noWrap w:val="0"/>
            <w:vAlign w:val="top"/>
          </w:tcPr>
          <w:p w14:paraId="38E064BC">
            <w:pPr>
              <w:spacing w:line="360" w:lineRule="auto"/>
              <w:jc w:val="center"/>
              <w:rPr>
                <w:szCs w:val="21"/>
              </w:rPr>
            </w:pPr>
          </w:p>
        </w:tc>
      </w:tr>
      <w:tr w14:paraId="7532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noWrap w:val="0"/>
            <w:vAlign w:val="top"/>
          </w:tcPr>
          <w:p w14:paraId="731B474D">
            <w:pPr>
              <w:spacing w:line="360" w:lineRule="auto"/>
              <w:jc w:val="center"/>
              <w:rPr>
                <w:szCs w:val="21"/>
              </w:rPr>
            </w:pPr>
          </w:p>
        </w:tc>
        <w:tc>
          <w:tcPr>
            <w:tcW w:w="1476" w:type="dxa"/>
            <w:noWrap w:val="0"/>
            <w:vAlign w:val="top"/>
          </w:tcPr>
          <w:p w14:paraId="4F385983">
            <w:pPr>
              <w:spacing w:line="360" w:lineRule="auto"/>
              <w:jc w:val="center"/>
              <w:rPr>
                <w:szCs w:val="21"/>
              </w:rPr>
            </w:pPr>
          </w:p>
        </w:tc>
        <w:tc>
          <w:tcPr>
            <w:tcW w:w="1476" w:type="dxa"/>
            <w:noWrap w:val="0"/>
            <w:vAlign w:val="top"/>
          </w:tcPr>
          <w:p w14:paraId="5356A204">
            <w:pPr>
              <w:spacing w:line="360" w:lineRule="auto"/>
              <w:jc w:val="center"/>
              <w:rPr>
                <w:szCs w:val="21"/>
              </w:rPr>
            </w:pPr>
          </w:p>
        </w:tc>
        <w:tc>
          <w:tcPr>
            <w:tcW w:w="1476" w:type="dxa"/>
            <w:noWrap w:val="0"/>
            <w:vAlign w:val="top"/>
          </w:tcPr>
          <w:p w14:paraId="75BDA010">
            <w:pPr>
              <w:spacing w:line="360" w:lineRule="auto"/>
              <w:jc w:val="center"/>
              <w:rPr>
                <w:szCs w:val="21"/>
              </w:rPr>
            </w:pPr>
          </w:p>
        </w:tc>
        <w:tc>
          <w:tcPr>
            <w:tcW w:w="1476" w:type="dxa"/>
            <w:noWrap w:val="0"/>
            <w:vAlign w:val="top"/>
          </w:tcPr>
          <w:p w14:paraId="7100631A">
            <w:pPr>
              <w:spacing w:line="360" w:lineRule="auto"/>
              <w:jc w:val="center"/>
              <w:rPr>
                <w:szCs w:val="21"/>
              </w:rPr>
            </w:pPr>
          </w:p>
        </w:tc>
      </w:tr>
    </w:tbl>
    <w:p w14:paraId="626C68A8">
      <w:pPr>
        <w:spacing w:line="360" w:lineRule="auto"/>
        <w:ind w:firstLine="480" w:firstLineChars="200"/>
        <w:rPr>
          <w:sz w:val="24"/>
        </w:rPr>
      </w:pPr>
    </w:p>
    <w:p w14:paraId="1DC23395">
      <w:pPr>
        <w:spacing w:line="360" w:lineRule="auto"/>
        <w:ind w:firstLine="480" w:firstLineChars="200"/>
        <w:rPr>
          <w:color w:val="FF6600"/>
          <w:sz w:val="24"/>
        </w:rPr>
      </w:pPr>
      <w:r>
        <w:rPr>
          <w:rFonts w:hAnsi="宋体"/>
          <w:color w:val="FF6600"/>
          <w:sz w:val="24"/>
        </w:rPr>
        <w:t>设计报告内容格式可参考本格式要求所采用的样式。</w:t>
      </w:r>
    </w:p>
    <w:p w14:paraId="2E20B987">
      <w:pPr>
        <w:numPr>
          <w:ilvl w:val="0"/>
          <w:numId w:val="3"/>
        </w:numPr>
        <w:spacing w:line="360" w:lineRule="auto"/>
        <w:rPr>
          <w:b/>
          <w:sz w:val="28"/>
        </w:rPr>
      </w:pPr>
      <w:r>
        <w:rPr>
          <w:rFonts w:hAnsi="宋体"/>
          <w:b/>
          <w:sz w:val="28"/>
        </w:rPr>
        <w:t>参考文献格式</w:t>
      </w:r>
      <w:r>
        <w:rPr>
          <w:rFonts w:hint="eastAsia" w:hAnsi="宋体"/>
          <w:b/>
          <w:sz w:val="28"/>
        </w:rPr>
        <w:t xml:space="preserve"> </w:t>
      </w:r>
    </w:p>
    <w:p w14:paraId="0BBA3FFD">
      <w:pPr>
        <w:spacing w:line="360" w:lineRule="auto"/>
        <w:ind w:firstLine="480" w:firstLineChars="200"/>
        <w:rPr>
          <w:sz w:val="24"/>
        </w:rPr>
      </w:pPr>
      <w:r>
        <w:rPr>
          <w:rFonts w:hAnsi="宋体"/>
          <w:sz w:val="24"/>
        </w:rPr>
        <w:t>参考文献格式：采用加方括号的阿拉伯数字编号，如［</w:t>
      </w:r>
      <w:r>
        <w:rPr>
          <w:sz w:val="24"/>
        </w:rPr>
        <w:t>1</w:t>
      </w:r>
      <w:r>
        <w:rPr>
          <w:rFonts w:hAnsi="宋体"/>
          <w:sz w:val="24"/>
        </w:rPr>
        <w:t>］，［</w:t>
      </w:r>
      <w:r>
        <w:rPr>
          <w:sz w:val="24"/>
        </w:rPr>
        <w:t>2</w:t>
      </w:r>
      <w:r>
        <w:rPr>
          <w:rFonts w:hAnsi="宋体"/>
          <w:sz w:val="24"/>
        </w:rPr>
        <w:t>］，</w:t>
      </w:r>
      <w:r>
        <w:rPr>
          <w:sz w:val="24"/>
        </w:rPr>
        <w:t>…</w:t>
      </w:r>
      <w:r>
        <w:rPr>
          <w:rFonts w:hAnsi="宋体"/>
          <w:sz w:val="24"/>
        </w:rPr>
        <w:t>，，格式：宋体、五号字、在对齐。具体要求及示例如下：</w:t>
      </w:r>
    </w:p>
    <w:p w14:paraId="3BF04BD4">
      <w:pPr>
        <w:spacing w:line="360" w:lineRule="auto"/>
        <w:rPr>
          <w:b/>
          <w:sz w:val="24"/>
        </w:rPr>
      </w:pPr>
      <w:r>
        <w:rPr>
          <w:b/>
          <w:sz w:val="24"/>
        </w:rPr>
        <w:t xml:space="preserve">4.1  </w:t>
      </w:r>
      <w:r>
        <w:rPr>
          <w:rFonts w:hAnsi="宋体"/>
          <w:b/>
          <w:sz w:val="24"/>
        </w:rPr>
        <w:t>期刊</w:t>
      </w:r>
    </w:p>
    <w:p w14:paraId="13AE06EB">
      <w:pPr>
        <w:spacing w:line="360" w:lineRule="auto"/>
        <w:ind w:firstLine="480" w:firstLineChars="200"/>
        <w:rPr>
          <w:sz w:val="24"/>
        </w:rPr>
      </w:pPr>
      <w:r>
        <w:rPr>
          <w:sz w:val="24"/>
        </w:rPr>
        <w:t>[</w:t>
      </w:r>
      <w:r>
        <w:rPr>
          <w:rFonts w:hAnsi="宋体"/>
          <w:sz w:val="24"/>
        </w:rPr>
        <w:t>序号</w:t>
      </w:r>
      <w:r>
        <w:rPr>
          <w:sz w:val="24"/>
        </w:rPr>
        <w:t xml:space="preserve">] </w:t>
      </w:r>
      <w:r>
        <w:rPr>
          <w:rFonts w:hAnsi="宋体"/>
          <w:sz w:val="24"/>
        </w:rPr>
        <w:t>作者．文献题名</w:t>
      </w:r>
      <w:r>
        <w:rPr>
          <w:sz w:val="24"/>
        </w:rPr>
        <w:t xml:space="preserve">[J] </w:t>
      </w:r>
      <w:r>
        <w:rPr>
          <w:rFonts w:hAnsi="宋体"/>
          <w:sz w:val="24"/>
        </w:rPr>
        <w:t>．刊名，出版年份，卷号</w:t>
      </w:r>
      <w:r>
        <w:rPr>
          <w:sz w:val="24"/>
        </w:rPr>
        <w:t>(</w:t>
      </w:r>
      <w:r>
        <w:rPr>
          <w:rFonts w:hAnsi="宋体"/>
          <w:sz w:val="24"/>
        </w:rPr>
        <w:t>期号</w:t>
      </w:r>
      <w:r>
        <w:rPr>
          <w:sz w:val="24"/>
        </w:rPr>
        <w:t>)</w:t>
      </w:r>
      <w:r>
        <w:rPr>
          <w:rFonts w:hAnsi="宋体"/>
          <w:sz w:val="24"/>
        </w:rPr>
        <w:t>．例如</w:t>
      </w:r>
      <w:r>
        <w:rPr>
          <w:sz w:val="24"/>
        </w:rPr>
        <w:t xml:space="preserve">: </w:t>
      </w:r>
    </w:p>
    <w:p w14:paraId="27254B5A">
      <w:pPr>
        <w:spacing w:line="360" w:lineRule="auto"/>
        <w:rPr>
          <w:szCs w:val="21"/>
        </w:rPr>
      </w:pPr>
      <w:r>
        <w:rPr>
          <w:szCs w:val="21"/>
        </w:rPr>
        <w:t xml:space="preserve">[1] </w:t>
      </w:r>
      <w:r>
        <w:rPr>
          <w:rFonts w:hAnsi="宋体"/>
          <w:szCs w:val="21"/>
        </w:rPr>
        <w:t>王芳，路勇．社会主义市场经济的特征分析</w:t>
      </w:r>
      <w:r>
        <w:rPr>
          <w:szCs w:val="21"/>
        </w:rPr>
        <w:t xml:space="preserve">[J] </w:t>
      </w:r>
      <w:r>
        <w:rPr>
          <w:rFonts w:hAnsi="宋体"/>
          <w:szCs w:val="21"/>
        </w:rPr>
        <w:t>．经济学报</w:t>
      </w:r>
      <w:r>
        <w:rPr>
          <w:szCs w:val="21"/>
        </w:rPr>
        <w:t>, 2002</w:t>
      </w:r>
      <w:r>
        <w:rPr>
          <w:rFonts w:hAnsi="宋体"/>
          <w:szCs w:val="21"/>
        </w:rPr>
        <w:t>，</w:t>
      </w:r>
      <w:r>
        <w:rPr>
          <w:szCs w:val="21"/>
        </w:rPr>
        <w:t>30(10A).</w:t>
      </w:r>
    </w:p>
    <w:p w14:paraId="47EC9AAD">
      <w:pPr>
        <w:spacing w:line="360" w:lineRule="auto"/>
        <w:rPr>
          <w:b/>
          <w:sz w:val="24"/>
        </w:rPr>
      </w:pPr>
      <w:r>
        <w:rPr>
          <w:b/>
          <w:sz w:val="24"/>
        </w:rPr>
        <w:t xml:space="preserve">4.2  </w:t>
      </w:r>
      <w:r>
        <w:rPr>
          <w:rFonts w:hAnsi="宋体"/>
          <w:b/>
          <w:sz w:val="24"/>
        </w:rPr>
        <w:t>专著</w:t>
      </w:r>
    </w:p>
    <w:p w14:paraId="331BD544">
      <w:pPr>
        <w:spacing w:line="360" w:lineRule="auto"/>
        <w:ind w:firstLine="480" w:firstLineChars="200"/>
        <w:rPr>
          <w:sz w:val="24"/>
        </w:rPr>
      </w:pPr>
      <w:r>
        <w:rPr>
          <w:sz w:val="24"/>
        </w:rPr>
        <w:t>[</w:t>
      </w:r>
      <w:r>
        <w:rPr>
          <w:rFonts w:hAnsi="宋体"/>
          <w:sz w:val="24"/>
        </w:rPr>
        <w:t>序号</w:t>
      </w:r>
      <w:r>
        <w:rPr>
          <w:sz w:val="24"/>
        </w:rPr>
        <w:t xml:space="preserve">] </w:t>
      </w:r>
      <w:r>
        <w:rPr>
          <w:rFonts w:hAnsi="宋体"/>
          <w:sz w:val="24"/>
        </w:rPr>
        <w:t>作者．文献题名</w:t>
      </w:r>
      <w:r>
        <w:rPr>
          <w:sz w:val="24"/>
        </w:rPr>
        <w:t xml:space="preserve">[M] </w:t>
      </w:r>
      <w:r>
        <w:rPr>
          <w:rFonts w:hAnsi="宋体"/>
          <w:sz w:val="24"/>
        </w:rPr>
        <w:t>．出版地：出版者，出版年．例如：</w:t>
      </w:r>
    </w:p>
    <w:p w14:paraId="4E68EFF3">
      <w:pPr>
        <w:spacing w:line="360" w:lineRule="auto"/>
        <w:rPr>
          <w:szCs w:val="21"/>
        </w:rPr>
      </w:pPr>
      <w:r>
        <w:rPr>
          <w:szCs w:val="21"/>
        </w:rPr>
        <w:t xml:space="preserve">[2] </w:t>
      </w:r>
      <w:r>
        <w:rPr>
          <w:rFonts w:hAnsi="宋体"/>
          <w:szCs w:val="21"/>
        </w:rPr>
        <w:t>高晓华，于文君．电子学发展史研究</w:t>
      </w:r>
      <w:r>
        <w:rPr>
          <w:szCs w:val="21"/>
        </w:rPr>
        <w:t xml:space="preserve">[M] </w:t>
      </w:r>
      <w:r>
        <w:rPr>
          <w:rFonts w:hAnsi="宋体"/>
          <w:szCs w:val="21"/>
        </w:rPr>
        <w:t>．北京：历史文献出版社，</w:t>
      </w:r>
      <w:r>
        <w:rPr>
          <w:szCs w:val="21"/>
        </w:rPr>
        <w:t>1980</w:t>
      </w:r>
      <w:r>
        <w:rPr>
          <w:rFonts w:hAnsi="宋体"/>
          <w:szCs w:val="21"/>
        </w:rPr>
        <w:t>．</w:t>
      </w:r>
    </w:p>
    <w:p w14:paraId="70A90D28">
      <w:pPr>
        <w:numPr>
          <w:ilvl w:val="0"/>
          <w:numId w:val="3"/>
        </w:numPr>
        <w:spacing w:line="360" w:lineRule="auto"/>
        <w:rPr>
          <w:b/>
          <w:sz w:val="28"/>
          <w:szCs w:val="28"/>
        </w:rPr>
      </w:pPr>
      <w:r>
        <w:rPr>
          <w:b/>
          <w:sz w:val="28"/>
          <w:szCs w:val="28"/>
        </w:rPr>
        <w:t>其它</w:t>
      </w:r>
    </w:p>
    <w:p w14:paraId="095AEE21">
      <w:pPr>
        <w:spacing w:line="360" w:lineRule="auto"/>
        <w:ind w:firstLine="480" w:firstLineChars="200"/>
        <w:rPr>
          <w:rFonts w:hint="eastAsia"/>
          <w:color w:val="FF6600"/>
          <w:sz w:val="24"/>
        </w:rPr>
      </w:pPr>
      <w:r>
        <w:rPr>
          <w:rFonts w:hint="eastAsia"/>
          <w:color w:val="FF6600"/>
          <w:sz w:val="24"/>
        </w:rPr>
        <w:t>文中的所有西文采用新罗马字体（Times New Roman）。</w:t>
      </w:r>
    </w:p>
    <w:p w14:paraId="56C4A737">
      <w:pPr>
        <w:spacing w:line="360" w:lineRule="auto"/>
        <w:ind w:firstLine="480" w:firstLineChars="200"/>
        <w:rPr>
          <w:rFonts w:hint="eastAsia"/>
          <w:color w:val="FF6600"/>
          <w:sz w:val="24"/>
        </w:rPr>
      </w:pPr>
      <w:r>
        <w:rPr>
          <w:rFonts w:hint="eastAsia"/>
          <w:color w:val="FF6600"/>
          <w:sz w:val="24"/>
        </w:rPr>
        <w:t>设计报告格式必须规范，并作为课程设计成绩的一部分进行考核。</w:t>
      </w:r>
    </w:p>
    <w:p w14:paraId="485B9392">
      <w:pPr>
        <w:pStyle w:val="70"/>
        <w:rPr>
          <w:rFonts w:hint="eastAsia"/>
        </w:rPr>
      </w:pPr>
    </w:p>
    <w:sectPr>
      <w:headerReference r:id="rId3" w:type="default"/>
      <w:pgSz w:w="11906" w:h="16838"/>
      <w:pgMar w:top="1418" w:right="1418" w:bottom="1418" w:left="1985"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 Console">
    <w:panose1 w:val="020B0609040504020204"/>
    <w:charset w:val="00"/>
    <w:family w:val="modern"/>
    <w:pitch w:val="default"/>
    <w:sig w:usb0="8000028F" w:usb1="00001800" w:usb2="00000000" w:usb3="00000000" w:csb0="0000001F" w:csb1="D7D7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8109E">
    <w:pPr>
      <w:pStyle w:val="18"/>
      <w:pBdr>
        <w:bottom w:val="none" w:color="auto" w:sz="0" w:space="0"/>
      </w:pBdr>
      <w:jc w:val="left"/>
      <w:rPr>
        <w:rFonts w:hint="eastAsia" w:eastAsia="黑体"/>
        <w:sz w:val="30"/>
        <w:u w:val="single"/>
      </w:rPr>
    </w:pPr>
    <w:r>
      <w:rPr>
        <w:rFonts w:hint="eastAsia" w:eastAsia="黑体"/>
        <w:sz w:val="30"/>
        <w:u w:val="single"/>
      </w:rPr>
      <w:t xml:space="preserve">               </w:t>
    </w:r>
    <w:r>
      <w:rPr>
        <w:rFonts w:hint="eastAsia" w:ascii="宋体" w:hAnsi="宋体" w:eastAsia="宋体"/>
        <w:sz w:val="24"/>
        <w:szCs w:val="24"/>
        <w:u w:val="single"/>
      </w:rPr>
      <w:t xml:space="preserve"> 计算机与通信工程学院课程设计           </w:t>
    </w:r>
    <w:r>
      <w:rPr>
        <w:rFonts w:hint="eastAsia" w:eastAsia="黑体"/>
        <w:sz w:val="30"/>
        <w:u w:val="single"/>
      </w:rPr>
      <w:t xml:space="preserve">    </w:t>
    </w:r>
    <w:r>
      <w:rPr>
        <w:rFonts w:hint="eastAsia" w:ascii="宋体" w:hAnsi="宋体" w:eastAsia="宋体"/>
        <w:sz w:val="24"/>
        <w:szCs w:val="24"/>
        <w:u w:val="single"/>
      </w:rPr>
      <w:t xml:space="preserve">第 </w:t>
    </w:r>
    <w:r>
      <w:rPr>
        <w:rStyle w:val="33"/>
        <w:rFonts w:ascii="宋体" w:hAnsi="宋体" w:eastAsia="宋体"/>
        <w:sz w:val="21"/>
        <w:szCs w:val="21"/>
      </w:rPr>
      <w:fldChar w:fldCharType="begin"/>
    </w:r>
    <w:r>
      <w:rPr>
        <w:rStyle w:val="33"/>
        <w:rFonts w:ascii="宋体" w:hAnsi="宋体" w:eastAsia="宋体"/>
        <w:sz w:val="21"/>
        <w:szCs w:val="21"/>
      </w:rPr>
      <w:instrText xml:space="preserve"> PAGE </w:instrText>
    </w:r>
    <w:r>
      <w:rPr>
        <w:rStyle w:val="33"/>
        <w:rFonts w:ascii="宋体" w:hAnsi="宋体" w:eastAsia="宋体"/>
        <w:sz w:val="21"/>
        <w:szCs w:val="21"/>
      </w:rPr>
      <w:fldChar w:fldCharType="separate"/>
    </w:r>
    <w:r>
      <w:rPr>
        <w:rStyle w:val="33"/>
        <w:rFonts w:ascii="宋体" w:hAnsi="宋体" w:eastAsia="宋体"/>
        <w:sz w:val="21"/>
        <w:szCs w:val="21"/>
      </w:rPr>
      <w:t>3</w:t>
    </w:r>
    <w:r>
      <w:rPr>
        <w:rStyle w:val="33"/>
        <w:rFonts w:ascii="宋体" w:hAnsi="宋体" w:eastAsia="宋体"/>
        <w:sz w:val="21"/>
        <w:szCs w:val="21"/>
      </w:rPr>
      <w:fldChar w:fldCharType="end"/>
    </w:r>
    <w:r>
      <w:rPr>
        <w:rFonts w:hint="eastAsia" w:ascii="宋体" w:hAnsi="宋体" w:eastAsia="宋体"/>
        <w:sz w:val="24"/>
        <w:szCs w:val="24"/>
        <w:u w:val="single"/>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F3123"/>
    <w:multiLevelType w:val="multilevel"/>
    <w:tmpl w:val="2FEF3123"/>
    <w:lvl w:ilvl="0" w:tentative="0">
      <w:start w:val="7"/>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7026AE9"/>
    <w:multiLevelType w:val="multilevel"/>
    <w:tmpl w:val="47026AE9"/>
    <w:lvl w:ilvl="0" w:tentative="0">
      <w:start w:val="1"/>
      <w:numFmt w:val="decimal"/>
      <w:lvlText w:val="%1."/>
      <w:lvlJc w:val="left"/>
      <w:pPr>
        <w:tabs>
          <w:tab w:val="left" w:pos="435"/>
        </w:tabs>
        <w:ind w:left="435" w:hanging="435"/>
      </w:pPr>
      <w:rPr>
        <w:rFonts w:hint="default"/>
      </w:rPr>
    </w:lvl>
    <w:lvl w:ilvl="1" w:tentative="0">
      <w:start w:val="1"/>
      <w:numFmt w:val="decimal"/>
      <w:isLgl/>
      <w:lvlText w:val="%1.%2"/>
      <w:lvlJc w:val="left"/>
      <w:pPr>
        <w:tabs>
          <w:tab w:val="left" w:pos="600"/>
        </w:tabs>
        <w:ind w:left="600" w:hanging="600"/>
      </w:pPr>
      <w:rPr>
        <w:rFonts w:hint="default"/>
      </w:rPr>
    </w:lvl>
    <w:lvl w:ilvl="2" w:tentative="0">
      <w:start w:val="1"/>
      <w:numFmt w:val="decimal"/>
      <w:isLgl/>
      <w:lvlText w:val="%1.%2.%3"/>
      <w:lvlJc w:val="left"/>
      <w:pPr>
        <w:tabs>
          <w:tab w:val="left" w:pos="720"/>
        </w:tabs>
        <w:ind w:left="720" w:hanging="720"/>
      </w:pPr>
      <w:rPr>
        <w:rFonts w:hint="default"/>
      </w:rPr>
    </w:lvl>
    <w:lvl w:ilvl="3" w:tentative="0">
      <w:start w:val="1"/>
      <w:numFmt w:val="decimal"/>
      <w:isLgl/>
      <w:lvlText w:val="%1.%2.%3.%4"/>
      <w:lvlJc w:val="left"/>
      <w:pPr>
        <w:tabs>
          <w:tab w:val="left" w:pos="1080"/>
        </w:tabs>
        <w:ind w:left="1080" w:hanging="1080"/>
      </w:pPr>
      <w:rPr>
        <w:rFonts w:hint="default"/>
      </w:rPr>
    </w:lvl>
    <w:lvl w:ilvl="4" w:tentative="0">
      <w:start w:val="1"/>
      <w:numFmt w:val="decimal"/>
      <w:isLgl/>
      <w:lvlText w:val="%1.%2.%3.%4.%5"/>
      <w:lvlJc w:val="left"/>
      <w:pPr>
        <w:tabs>
          <w:tab w:val="left" w:pos="1080"/>
        </w:tabs>
        <w:ind w:left="1080" w:hanging="1080"/>
      </w:pPr>
      <w:rPr>
        <w:rFonts w:hint="default"/>
      </w:rPr>
    </w:lvl>
    <w:lvl w:ilvl="5" w:tentative="0">
      <w:start w:val="1"/>
      <w:numFmt w:val="decimal"/>
      <w:isLgl/>
      <w:lvlText w:val="%1.%2.%3.%4.%5.%6"/>
      <w:lvlJc w:val="left"/>
      <w:pPr>
        <w:tabs>
          <w:tab w:val="left" w:pos="1440"/>
        </w:tabs>
        <w:ind w:left="1440" w:hanging="1440"/>
      </w:pPr>
      <w:rPr>
        <w:rFonts w:hint="default"/>
      </w:rPr>
    </w:lvl>
    <w:lvl w:ilvl="6" w:tentative="0">
      <w:start w:val="1"/>
      <w:numFmt w:val="decimal"/>
      <w:isLgl/>
      <w:lvlText w:val="%1.%2.%3.%4.%5.%6.%7"/>
      <w:lvlJc w:val="left"/>
      <w:pPr>
        <w:tabs>
          <w:tab w:val="left" w:pos="1800"/>
        </w:tabs>
        <w:ind w:left="1800" w:hanging="1800"/>
      </w:pPr>
      <w:rPr>
        <w:rFonts w:hint="default"/>
      </w:rPr>
    </w:lvl>
    <w:lvl w:ilvl="7" w:tentative="0">
      <w:start w:val="1"/>
      <w:numFmt w:val="decimal"/>
      <w:isLgl/>
      <w:lvlText w:val="%1.%2.%3.%4.%5.%6.%7.%8"/>
      <w:lvlJc w:val="left"/>
      <w:pPr>
        <w:tabs>
          <w:tab w:val="left" w:pos="1800"/>
        </w:tabs>
        <w:ind w:left="1800" w:hanging="1800"/>
      </w:pPr>
      <w:rPr>
        <w:rFonts w:hint="default"/>
      </w:rPr>
    </w:lvl>
    <w:lvl w:ilvl="8" w:tentative="0">
      <w:start w:val="1"/>
      <w:numFmt w:val="decimal"/>
      <w:isLgl/>
      <w:lvlText w:val="%1.%2.%3.%4.%5.%6.%7.%8.%9"/>
      <w:lvlJc w:val="left"/>
      <w:pPr>
        <w:tabs>
          <w:tab w:val="left" w:pos="2160"/>
        </w:tabs>
        <w:ind w:left="2160" w:hanging="2160"/>
      </w:pPr>
      <w:rPr>
        <w:rFonts w:hint="default"/>
      </w:rPr>
    </w:lvl>
  </w:abstractNum>
  <w:abstractNum w:abstractNumId="2">
    <w:nsid w:val="63494536"/>
    <w:multiLevelType w:val="multilevel"/>
    <w:tmpl w:val="63494536"/>
    <w:lvl w:ilvl="0" w:tentative="0">
      <w:start w:val="3"/>
      <w:numFmt w:val="japaneseCounting"/>
      <w:lvlText w:val="%1、"/>
      <w:lvlJc w:val="left"/>
      <w:pPr>
        <w:ind w:left="570" w:hanging="57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mOTY3MTQ2ZmJkMDlmNDEwNWU3NTgyZjg1MGFiYzEifQ=="/>
  </w:docVars>
  <w:rsids>
    <w:rsidRoot w:val="005703E8"/>
    <w:rsid w:val="000073C9"/>
    <w:rsid w:val="0000740B"/>
    <w:rsid w:val="00007DA2"/>
    <w:rsid w:val="00007DDF"/>
    <w:rsid w:val="00013EB2"/>
    <w:rsid w:val="00015EFC"/>
    <w:rsid w:val="00027C25"/>
    <w:rsid w:val="0003429E"/>
    <w:rsid w:val="00035190"/>
    <w:rsid w:val="000406E7"/>
    <w:rsid w:val="00041C20"/>
    <w:rsid w:val="00044F46"/>
    <w:rsid w:val="00045D87"/>
    <w:rsid w:val="00046151"/>
    <w:rsid w:val="000468F0"/>
    <w:rsid w:val="00051031"/>
    <w:rsid w:val="00054CC0"/>
    <w:rsid w:val="00064000"/>
    <w:rsid w:val="0007010E"/>
    <w:rsid w:val="00072725"/>
    <w:rsid w:val="0007424D"/>
    <w:rsid w:val="0008273C"/>
    <w:rsid w:val="0009442D"/>
    <w:rsid w:val="00095385"/>
    <w:rsid w:val="000A6CC0"/>
    <w:rsid w:val="000A7E71"/>
    <w:rsid w:val="000B2AE3"/>
    <w:rsid w:val="000D32D1"/>
    <w:rsid w:val="000E602C"/>
    <w:rsid w:val="000F324E"/>
    <w:rsid w:val="000F4549"/>
    <w:rsid w:val="0010153E"/>
    <w:rsid w:val="00110519"/>
    <w:rsid w:val="00115C63"/>
    <w:rsid w:val="00123187"/>
    <w:rsid w:val="001371FD"/>
    <w:rsid w:val="00144A69"/>
    <w:rsid w:val="001554A5"/>
    <w:rsid w:val="001607D0"/>
    <w:rsid w:val="00164A98"/>
    <w:rsid w:val="0018008A"/>
    <w:rsid w:val="00184502"/>
    <w:rsid w:val="001902D9"/>
    <w:rsid w:val="001938C3"/>
    <w:rsid w:val="00196E91"/>
    <w:rsid w:val="001A262D"/>
    <w:rsid w:val="001B7FCC"/>
    <w:rsid w:val="001C7FE5"/>
    <w:rsid w:val="001D58B8"/>
    <w:rsid w:val="001F02C3"/>
    <w:rsid w:val="001F19FE"/>
    <w:rsid w:val="001F6E3F"/>
    <w:rsid w:val="002034D5"/>
    <w:rsid w:val="00210CA0"/>
    <w:rsid w:val="00236D09"/>
    <w:rsid w:val="00243EB6"/>
    <w:rsid w:val="002448AB"/>
    <w:rsid w:val="002458C9"/>
    <w:rsid w:val="00255575"/>
    <w:rsid w:val="0025755C"/>
    <w:rsid w:val="002635DC"/>
    <w:rsid w:val="00276CC8"/>
    <w:rsid w:val="00282FA1"/>
    <w:rsid w:val="002854F4"/>
    <w:rsid w:val="00285574"/>
    <w:rsid w:val="00292919"/>
    <w:rsid w:val="00295E59"/>
    <w:rsid w:val="002A4059"/>
    <w:rsid w:val="002B0851"/>
    <w:rsid w:val="002B1AF7"/>
    <w:rsid w:val="002B3C57"/>
    <w:rsid w:val="002B60C6"/>
    <w:rsid w:val="002C52F2"/>
    <w:rsid w:val="002D74A4"/>
    <w:rsid w:val="002D7DF8"/>
    <w:rsid w:val="002E4221"/>
    <w:rsid w:val="002E4600"/>
    <w:rsid w:val="002E4941"/>
    <w:rsid w:val="002E65A0"/>
    <w:rsid w:val="002E715C"/>
    <w:rsid w:val="002F5676"/>
    <w:rsid w:val="002F72D7"/>
    <w:rsid w:val="002F7B81"/>
    <w:rsid w:val="00320A92"/>
    <w:rsid w:val="003327EF"/>
    <w:rsid w:val="00343D73"/>
    <w:rsid w:val="00347C47"/>
    <w:rsid w:val="00357E35"/>
    <w:rsid w:val="003647AB"/>
    <w:rsid w:val="003779F4"/>
    <w:rsid w:val="00386B44"/>
    <w:rsid w:val="003906FF"/>
    <w:rsid w:val="00397604"/>
    <w:rsid w:val="003C3537"/>
    <w:rsid w:val="003C4C98"/>
    <w:rsid w:val="003C574A"/>
    <w:rsid w:val="003C7914"/>
    <w:rsid w:val="003D1181"/>
    <w:rsid w:val="003D2F72"/>
    <w:rsid w:val="003D4089"/>
    <w:rsid w:val="003E0739"/>
    <w:rsid w:val="003F3A01"/>
    <w:rsid w:val="003F3D81"/>
    <w:rsid w:val="003F43EF"/>
    <w:rsid w:val="003F50E1"/>
    <w:rsid w:val="00411B6D"/>
    <w:rsid w:val="0041416C"/>
    <w:rsid w:val="004171F1"/>
    <w:rsid w:val="0043501C"/>
    <w:rsid w:val="00450382"/>
    <w:rsid w:val="00455578"/>
    <w:rsid w:val="00477D73"/>
    <w:rsid w:val="00481510"/>
    <w:rsid w:val="00481B88"/>
    <w:rsid w:val="00482FF3"/>
    <w:rsid w:val="00486D9F"/>
    <w:rsid w:val="004B2604"/>
    <w:rsid w:val="004C18D0"/>
    <w:rsid w:val="004D01E8"/>
    <w:rsid w:val="004D6A7D"/>
    <w:rsid w:val="004E03BE"/>
    <w:rsid w:val="004F12A9"/>
    <w:rsid w:val="004F4006"/>
    <w:rsid w:val="00501C62"/>
    <w:rsid w:val="00507318"/>
    <w:rsid w:val="00526F74"/>
    <w:rsid w:val="00537627"/>
    <w:rsid w:val="00544443"/>
    <w:rsid w:val="0054621A"/>
    <w:rsid w:val="00556657"/>
    <w:rsid w:val="005703E8"/>
    <w:rsid w:val="0058611B"/>
    <w:rsid w:val="0058759D"/>
    <w:rsid w:val="00592B40"/>
    <w:rsid w:val="005A484F"/>
    <w:rsid w:val="005A60A4"/>
    <w:rsid w:val="005A6350"/>
    <w:rsid w:val="005B333B"/>
    <w:rsid w:val="005B53FE"/>
    <w:rsid w:val="005B54C5"/>
    <w:rsid w:val="005B7ABF"/>
    <w:rsid w:val="005B7F29"/>
    <w:rsid w:val="005E2B5B"/>
    <w:rsid w:val="005E2E16"/>
    <w:rsid w:val="005F2057"/>
    <w:rsid w:val="00600782"/>
    <w:rsid w:val="00602FE2"/>
    <w:rsid w:val="006077D4"/>
    <w:rsid w:val="0061344D"/>
    <w:rsid w:val="006148DB"/>
    <w:rsid w:val="006179CA"/>
    <w:rsid w:val="00621184"/>
    <w:rsid w:val="006334CA"/>
    <w:rsid w:val="00640144"/>
    <w:rsid w:val="00680786"/>
    <w:rsid w:val="00681896"/>
    <w:rsid w:val="006A1A15"/>
    <w:rsid w:val="006A73F0"/>
    <w:rsid w:val="006C75F1"/>
    <w:rsid w:val="006D2DE0"/>
    <w:rsid w:val="006E0AE7"/>
    <w:rsid w:val="006E2FB1"/>
    <w:rsid w:val="006E7E44"/>
    <w:rsid w:val="006E7E46"/>
    <w:rsid w:val="006F10F3"/>
    <w:rsid w:val="006F32E3"/>
    <w:rsid w:val="00705753"/>
    <w:rsid w:val="00713F17"/>
    <w:rsid w:val="007246CE"/>
    <w:rsid w:val="00735A1D"/>
    <w:rsid w:val="007400B6"/>
    <w:rsid w:val="007436F4"/>
    <w:rsid w:val="007716B3"/>
    <w:rsid w:val="0077202C"/>
    <w:rsid w:val="00772452"/>
    <w:rsid w:val="00772F25"/>
    <w:rsid w:val="0077597E"/>
    <w:rsid w:val="00793B30"/>
    <w:rsid w:val="007A5971"/>
    <w:rsid w:val="007D0595"/>
    <w:rsid w:val="007D4E09"/>
    <w:rsid w:val="007E4E27"/>
    <w:rsid w:val="007E5A7F"/>
    <w:rsid w:val="007F4186"/>
    <w:rsid w:val="008157F7"/>
    <w:rsid w:val="008236DF"/>
    <w:rsid w:val="00844D6C"/>
    <w:rsid w:val="0084563E"/>
    <w:rsid w:val="00851E6A"/>
    <w:rsid w:val="0085283E"/>
    <w:rsid w:val="00867AA7"/>
    <w:rsid w:val="00872C2E"/>
    <w:rsid w:val="0087420D"/>
    <w:rsid w:val="008850ED"/>
    <w:rsid w:val="00891B54"/>
    <w:rsid w:val="008A066F"/>
    <w:rsid w:val="008B1EC7"/>
    <w:rsid w:val="008B52F6"/>
    <w:rsid w:val="008D7AD1"/>
    <w:rsid w:val="008E359F"/>
    <w:rsid w:val="008F6980"/>
    <w:rsid w:val="009002C2"/>
    <w:rsid w:val="00900893"/>
    <w:rsid w:val="00904F2C"/>
    <w:rsid w:val="00905050"/>
    <w:rsid w:val="0090574B"/>
    <w:rsid w:val="00914060"/>
    <w:rsid w:val="009205B0"/>
    <w:rsid w:val="00921610"/>
    <w:rsid w:val="0092758B"/>
    <w:rsid w:val="009305E6"/>
    <w:rsid w:val="0093154E"/>
    <w:rsid w:val="009337B2"/>
    <w:rsid w:val="00937657"/>
    <w:rsid w:val="0093788C"/>
    <w:rsid w:val="0094383F"/>
    <w:rsid w:val="00944832"/>
    <w:rsid w:val="00946C66"/>
    <w:rsid w:val="00950A30"/>
    <w:rsid w:val="00951BA9"/>
    <w:rsid w:val="00955A6B"/>
    <w:rsid w:val="009626D6"/>
    <w:rsid w:val="00971CC5"/>
    <w:rsid w:val="00984F40"/>
    <w:rsid w:val="009915EE"/>
    <w:rsid w:val="009943E2"/>
    <w:rsid w:val="009960CC"/>
    <w:rsid w:val="00997D4A"/>
    <w:rsid w:val="009A6915"/>
    <w:rsid w:val="009B0C39"/>
    <w:rsid w:val="009B0E3B"/>
    <w:rsid w:val="009B1C9E"/>
    <w:rsid w:val="009B21C2"/>
    <w:rsid w:val="009C107C"/>
    <w:rsid w:val="009D4E5D"/>
    <w:rsid w:val="009D5BC2"/>
    <w:rsid w:val="009E23D0"/>
    <w:rsid w:val="009E63C7"/>
    <w:rsid w:val="009E6621"/>
    <w:rsid w:val="009F29AD"/>
    <w:rsid w:val="009F5E04"/>
    <w:rsid w:val="00A01D94"/>
    <w:rsid w:val="00A1534E"/>
    <w:rsid w:val="00A2511B"/>
    <w:rsid w:val="00A34BC0"/>
    <w:rsid w:val="00A404E0"/>
    <w:rsid w:val="00A44CF9"/>
    <w:rsid w:val="00A4549A"/>
    <w:rsid w:val="00A45894"/>
    <w:rsid w:val="00A50D03"/>
    <w:rsid w:val="00A5212C"/>
    <w:rsid w:val="00A6064E"/>
    <w:rsid w:val="00A67CDD"/>
    <w:rsid w:val="00A73BD6"/>
    <w:rsid w:val="00A75445"/>
    <w:rsid w:val="00A768C0"/>
    <w:rsid w:val="00A77CA6"/>
    <w:rsid w:val="00A85848"/>
    <w:rsid w:val="00A9223C"/>
    <w:rsid w:val="00A9264E"/>
    <w:rsid w:val="00A934AF"/>
    <w:rsid w:val="00A96B30"/>
    <w:rsid w:val="00AA31D6"/>
    <w:rsid w:val="00AA58C6"/>
    <w:rsid w:val="00AB14F0"/>
    <w:rsid w:val="00AB4255"/>
    <w:rsid w:val="00AC1A33"/>
    <w:rsid w:val="00AC55D1"/>
    <w:rsid w:val="00AD5B12"/>
    <w:rsid w:val="00AE43BC"/>
    <w:rsid w:val="00AF02E2"/>
    <w:rsid w:val="00AF6782"/>
    <w:rsid w:val="00B2366C"/>
    <w:rsid w:val="00B4339A"/>
    <w:rsid w:val="00B53B7F"/>
    <w:rsid w:val="00B54181"/>
    <w:rsid w:val="00B62CDC"/>
    <w:rsid w:val="00B666CE"/>
    <w:rsid w:val="00B70BB6"/>
    <w:rsid w:val="00B75247"/>
    <w:rsid w:val="00B752AC"/>
    <w:rsid w:val="00B82200"/>
    <w:rsid w:val="00B845DB"/>
    <w:rsid w:val="00B8519D"/>
    <w:rsid w:val="00B85882"/>
    <w:rsid w:val="00BA2674"/>
    <w:rsid w:val="00BA2E52"/>
    <w:rsid w:val="00BA42A2"/>
    <w:rsid w:val="00BB0B44"/>
    <w:rsid w:val="00BC04CB"/>
    <w:rsid w:val="00BD014D"/>
    <w:rsid w:val="00BD3D20"/>
    <w:rsid w:val="00BD5CF7"/>
    <w:rsid w:val="00BD7ADC"/>
    <w:rsid w:val="00BE64C2"/>
    <w:rsid w:val="00BF6BED"/>
    <w:rsid w:val="00C049DC"/>
    <w:rsid w:val="00C106D0"/>
    <w:rsid w:val="00C11AA1"/>
    <w:rsid w:val="00C1285A"/>
    <w:rsid w:val="00C15239"/>
    <w:rsid w:val="00C20F9A"/>
    <w:rsid w:val="00C32A18"/>
    <w:rsid w:val="00C527F9"/>
    <w:rsid w:val="00C52862"/>
    <w:rsid w:val="00C56038"/>
    <w:rsid w:val="00C64355"/>
    <w:rsid w:val="00C65D2B"/>
    <w:rsid w:val="00C67B20"/>
    <w:rsid w:val="00C71631"/>
    <w:rsid w:val="00C7482E"/>
    <w:rsid w:val="00C76B66"/>
    <w:rsid w:val="00C8399E"/>
    <w:rsid w:val="00C86ABA"/>
    <w:rsid w:val="00C872A4"/>
    <w:rsid w:val="00C87321"/>
    <w:rsid w:val="00C90320"/>
    <w:rsid w:val="00C91597"/>
    <w:rsid w:val="00C936AC"/>
    <w:rsid w:val="00C9726B"/>
    <w:rsid w:val="00CA3AE4"/>
    <w:rsid w:val="00CA480D"/>
    <w:rsid w:val="00CA73E0"/>
    <w:rsid w:val="00CB3365"/>
    <w:rsid w:val="00CC387A"/>
    <w:rsid w:val="00CC495E"/>
    <w:rsid w:val="00CD7BE8"/>
    <w:rsid w:val="00CF682C"/>
    <w:rsid w:val="00D10769"/>
    <w:rsid w:val="00D1335B"/>
    <w:rsid w:val="00D3040D"/>
    <w:rsid w:val="00D35747"/>
    <w:rsid w:val="00D418E4"/>
    <w:rsid w:val="00D57E81"/>
    <w:rsid w:val="00D62A09"/>
    <w:rsid w:val="00D80740"/>
    <w:rsid w:val="00D91D5D"/>
    <w:rsid w:val="00D97AAF"/>
    <w:rsid w:val="00DA1C88"/>
    <w:rsid w:val="00DA236C"/>
    <w:rsid w:val="00DA3658"/>
    <w:rsid w:val="00DA48E4"/>
    <w:rsid w:val="00DA5F05"/>
    <w:rsid w:val="00DC275B"/>
    <w:rsid w:val="00DD0B7B"/>
    <w:rsid w:val="00DD4B5A"/>
    <w:rsid w:val="00DD7DE5"/>
    <w:rsid w:val="00DE0E5B"/>
    <w:rsid w:val="00DE6209"/>
    <w:rsid w:val="00DE6473"/>
    <w:rsid w:val="00E16982"/>
    <w:rsid w:val="00E17849"/>
    <w:rsid w:val="00E33A56"/>
    <w:rsid w:val="00E346CF"/>
    <w:rsid w:val="00E52953"/>
    <w:rsid w:val="00E54C21"/>
    <w:rsid w:val="00E60C13"/>
    <w:rsid w:val="00E614B4"/>
    <w:rsid w:val="00E6466E"/>
    <w:rsid w:val="00E704E3"/>
    <w:rsid w:val="00E71620"/>
    <w:rsid w:val="00E96097"/>
    <w:rsid w:val="00EA2D75"/>
    <w:rsid w:val="00EA3E5A"/>
    <w:rsid w:val="00EB19A1"/>
    <w:rsid w:val="00EB6730"/>
    <w:rsid w:val="00EC19DD"/>
    <w:rsid w:val="00ED1712"/>
    <w:rsid w:val="00ED4126"/>
    <w:rsid w:val="00ED7D1C"/>
    <w:rsid w:val="00EE4FA8"/>
    <w:rsid w:val="00EF0190"/>
    <w:rsid w:val="00F1432F"/>
    <w:rsid w:val="00F20AD1"/>
    <w:rsid w:val="00F27CB3"/>
    <w:rsid w:val="00F40283"/>
    <w:rsid w:val="00F4247E"/>
    <w:rsid w:val="00F55519"/>
    <w:rsid w:val="00F67FDA"/>
    <w:rsid w:val="00F73BC7"/>
    <w:rsid w:val="00FA288C"/>
    <w:rsid w:val="00FA70AE"/>
    <w:rsid w:val="00FB0CF7"/>
    <w:rsid w:val="00FB41E1"/>
    <w:rsid w:val="00FB7F50"/>
    <w:rsid w:val="00FD4606"/>
    <w:rsid w:val="00FE400E"/>
    <w:rsid w:val="00FE4608"/>
    <w:rsid w:val="00FE7B84"/>
    <w:rsid w:val="025B28CD"/>
    <w:rsid w:val="03372DDD"/>
    <w:rsid w:val="0778190A"/>
    <w:rsid w:val="084F417C"/>
    <w:rsid w:val="0B653F47"/>
    <w:rsid w:val="0D83086B"/>
    <w:rsid w:val="13CA1B57"/>
    <w:rsid w:val="1695713C"/>
    <w:rsid w:val="1AC9700C"/>
    <w:rsid w:val="1D40136F"/>
    <w:rsid w:val="21CF4187"/>
    <w:rsid w:val="249A142A"/>
    <w:rsid w:val="269009DE"/>
    <w:rsid w:val="27207FB4"/>
    <w:rsid w:val="29333985"/>
    <w:rsid w:val="301E2C0E"/>
    <w:rsid w:val="33E001A1"/>
    <w:rsid w:val="3C8C294B"/>
    <w:rsid w:val="414838BC"/>
    <w:rsid w:val="41573365"/>
    <w:rsid w:val="4DEE0CD8"/>
    <w:rsid w:val="51AE7DE7"/>
    <w:rsid w:val="5DB72A21"/>
    <w:rsid w:val="60936E4C"/>
    <w:rsid w:val="65B37C6A"/>
    <w:rsid w:val="6EEB6C7A"/>
    <w:rsid w:val="71667127"/>
    <w:rsid w:val="7C190C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1"/>
    <w:link w:val="38"/>
    <w:qFormat/>
    <w:uiPriority w:val="0"/>
    <w:pPr>
      <w:keepNext/>
      <w:keepLines/>
      <w:widowControl/>
      <w:spacing w:before="500" w:after="500" w:line="480" w:lineRule="auto"/>
      <w:jc w:val="center"/>
      <w:outlineLvl w:val="0"/>
    </w:pPr>
    <w:rPr>
      <w:rFonts w:eastAsia="黑体"/>
      <w:kern w:val="44"/>
      <w:sz w:val="44"/>
    </w:rPr>
  </w:style>
  <w:style w:type="paragraph" w:styleId="3">
    <w:name w:val="heading 2"/>
    <w:basedOn w:val="1"/>
    <w:next w:val="4"/>
    <w:qFormat/>
    <w:uiPriority w:val="0"/>
    <w:pPr>
      <w:keepNext/>
      <w:keepLines/>
      <w:spacing w:before="160" w:after="160" w:line="420" w:lineRule="auto"/>
      <w:ind w:left="397"/>
      <w:jc w:val="center"/>
      <w:outlineLvl w:val="1"/>
    </w:pPr>
    <w:rPr>
      <w:rFonts w:eastAsia="黑体"/>
      <w:sz w:val="30"/>
    </w:rPr>
  </w:style>
  <w:style w:type="paragraph" w:styleId="5">
    <w:name w:val="heading 3"/>
    <w:basedOn w:val="1"/>
    <w:next w:val="1"/>
    <w:link w:val="39"/>
    <w:qFormat/>
    <w:uiPriority w:val="0"/>
    <w:pPr>
      <w:keepNext/>
      <w:keepLines/>
      <w:spacing w:before="160" w:after="160"/>
      <w:jc w:val="left"/>
      <w:outlineLvl w:val="2"/>
    </w:pPr>
    <w:rPr>
      <w:rFonts w:eastAsia="Times New Roman"/>
      <w:b/>
      <w:sz w:val="30"/>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toc 7"/>
    <w:basedOn w:val="1"/>
    <w:next w:val="1"/>
    <w:semiHidden/>
    <w:qFormat/>
    <w:uiPriority w:val="0"/>
    <w:pPr>
      <w:ind w:left="1080"/>
      <w:jc w:val="left"/>
    </w:pPr>
  </w:style>
  <w:style w:type="paragraph" w:styleId="7">
    <w:name w:val="caption"/>
    <w:basedOn w:val="1"/>
    <w:next w:val="1"/>
    <w:qFormat/>
    <w:uiPriority w:val="0"/>
    <w:pPr>
      <w:spacing w:after="120"/>
      <w:jc w:val="center"/>
    </w:pPr>
    <w:rPr>
      <w:sz w:val="18"/>
    </w:rPr>
  </w:style>
  <w:style w:type="paragraph" w:styleId="8">
    <w:name w:val="Document Map"/>
    <w:basedOn w:val="1"/>
    <w:qFormat/>
    <w:uiPriority w:val="0"/>
    <w:pPr>
      <w:shd w:val="clear" w:color="auto" w:fill="000080"/>
    </w:pPr>
  </w:style>
  <w:style w:type="paragraph" w:styleId="9">
    <w:name w:val="Body Text"/>
    <w:basedOn w:val="1"/>
    <w:qFormat/>
    <w:uiPriority w:val="0"/>
    <w:pPr>
      <w:widowControl/>
      <w:spacing w:line="360" w:lineRule="auto"/>
      <w:ind w:left="0" w:leftChars="0" w:right="0" w:firstLine="562" w:firstLineChars="200"/>
      <w:jc w:val="left"/>
    </w:pPr>
    <w:rPr>
      <w:rFonts w:ascii="Times New Roman" w:hAnsi="Times New Roman" w:eastAsia="宋体"/>
      <w:sz w:val="24"/>
    </w:rPr>
  </w:style>
  <w:style w:type="paragraph" w:styleId="10">
    <w:name w:val="Body Text Indent"/>
    <w:basedOn w:val="1"/>
    <w:qFormat/>
    <w:uiPriority w:val="0"/>
    <w:pPr>
      <w:ind w:firstLine="482"/>
    </w:pPr>
    <w:rPr>
      <w:sz w:val="24"/>
    </w:rPr>
  </w:style>
  <w:style w:type="paragraph" w:styleId="11">
    <w:name w:val="toc 5"/>
    <w:basedOn w:val="1"/>
    <w:next w:val="1"/>
    <w:semiHidden/>
    <w:qFormat/>
    <w:uiPriority w:val="0"/>
    <w:pPr>
      <w:ind w:left="720"/>
      <w:jc w:val="left"/>
    </w:pPr>
  </w:style>
  <w:style w:type="paragraph" w:styleId="12">
    <w:name w:val="toc 3"/>
    <w:basedOn w:val="1"/>
    <w:next w:val="1"/>
    <w:qFormat/>
    <w:uiPriority w:val="39"/>
    <w:pPr>
      <w:tabs>
        <w:tab w:val="right" w:leader="dot" w:pos="8494"/>
      </w:tabs>
      <w:ind w:left="360"/>
      <w:jc w:val="left"/>
    </w:pPr>
    <w:rPr>
      <w:rFonts w:ascii="宋体" w:hAnsi="宋体"/>
      <w:bCs/>
      <w:kern w:val="0"/>
      <w:sz w:val="24"/>
      <w:szCs w:val="20"/>
    </w:rPr>
  </w:style>
  <w:style w:type="paragraph" w:styleId="13">
    <w:name w:val="Plain Text"/>
    <w:basedOn w:val="1"/>
    <w:qFormat/>
    <w:uiPriority w:val="0"/>
    <w:rPr>
      <w:rFonts w:ascii="宋体" w:hAnsi="Courier New" w:cs="Courier New"/>
      <w:szCs w:val="21"/>
    </w:rPr>
  </w:style>
  <w:style w:type="paragraph" w:styleId="14">
    <w:name w:val="toc 8"/>
    <w:basedOn w:val="1"/>
    <w:next w:val="1"/>
    <w:semiHidden/>
    <w:qFormat/>
    <w:uiPriority w:val="0"/>
    <w:pPr>
      <w:ind w:left="1260"/>
      <w:jc w:val="left"/>
    </w:pPr>
  </w:style>
  <w:style w:type="paragraph" w:styleId="15">
    <w:name w:val="Body Text Indent 2"/>
    <w:basedOn w:val="1"/>
    <w:qFormat/>
    <w:uiPriority w:val="0"/>
    <w:pPr>
      <w:ind w:left="-141" w:firstLine="213"/>
    </w:pPr>
  </w:style>
  <w:style w:type="paragraph" w:styleId="16">
    <w:name w:val="endnote text"/>
    <w:basedOn w:val="1"/>
    <w:semiHidden/>
    <w:qFormat/>
    <w:uiPriority w:val="0"/>
    <w:pPr>
      <w:snapToGrid w:val="0"/>
      <w:jc w:val="left"/>
    </w:p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bottom w:val="single" w:color="auto" w:sz="6" w:space="1"/>
      </w:pBdr>
      <w:tabs>
        <w:tab w:val="center" w:pos="4153"/>
        <w:tab w:val="right" w:pos="8306"/>
      </w:tabs>
      <w:snapToGrid w:val="0"/>
      <w:jc w:val="center"/>
    </w:pPr>
    <w:rPr>
      <w:rFonts w:eastAsia="楷体_GB2312"/>
      <w:sz w:val="18"/>
    </w:rPr>
  </w:style>
  <w:style w:type="paragraph" w:styleId="19">
    <w:name w:val="toc 1"/>
    <w:basedOn w:val="1"/>
    <w:next w:val="1"/>
    <w:uiPriority w:val="39"/>
    <w:pPr>
      <w:tabs>
        <w:tab w:val="left" w:pos="540"/>
        <w:tab w:val="right" w:leader="dot" w:pos="8494"/>
      </w:tabs>
      <w:spacing w:line="360" w:lineRule="auto"/>
      <w:jc w:val="left"/>
    </w:pPr>
    <w:rPr>
      <w:rFonts w:ascii="黑体" w:hAnsi="黑体" w:eastAsia="黑体"/>
      <w:bCs/>
      <w:caps/>
      <w:kern w:val="0"/>
      <w:sz w:val="24"/>
      <w:szCs w:val="44"/>
    </w:rPr>
  </w:style>
  <w:style w:type="paragraph" w:styleId="20">
    <w:name w:val="toc 4"/>
    <w:basedOn w:val="1"/>
    <w:next w:val="1"/>
    <w:semiHidden/>
    <w:qFormat/>
    <w:uiPriority w:val="0"/>
    <w:pPr>
      <w:ind w:left="540"/>
      <w:jc w:val="left"/>
    </w:pPr>
  </w:style>
  <w:style w:type="paragraph" w:styleId="21">
    <w:name w:val="footnote text"/>
    <w:basedOn w:val="1"/>
    <w:semiHidden/>
    <w:uiPriority w:val="0"/>
    <w:pPr>
      <w:snapToGrid w:val="0"/>
      <w:jc w:val="left"/>
    </w:pPr>
    <w:rPr>
      <w:sz w:val="18"/>
      <w:szCs w:val="18"/>
    </w:rPr>
  </w:style>
  <w:style w:type="paragraph" w:styleId="22">
    <w:name w:val="toc 6"/>
    <w:basedOn w:val="1"/>
    <w:next w:val="1"/>
    <w:semiHidden/>
    <w:qFormat/>
    <w:uiPriority w:val="0"/>
    <w:pPr>
      <w:ind w:left="900"/>
      <w:jc w:val="left"/>
    </w:pPr>
  </w:style>
  <w:style w:type="paragraph" w:styleId="23">
    <w:name w:val="Body Text Indent 3"/>
    <w:basedOn w:val="1"/>
    <w:qFormat/>
    <w:uiPriority w:val="0"/>
    <w:pPr>
      <w:ind w:firstLine="482"/>
      <w:jc w:val="left"/>
    </w:pPr>
    <w:rPr>
      <w:sz w:val="24"/>
    </w:rPr>
  </w:style>
  <w:style w:type="paragraph" w:styleId="24">
    <w:name w:val="toc 2"/>
    <w:basedOn w:val="1"/>
    <w:next w:val="1"/>
    <w:uiPriority w:val="39"/>
    <w:pPr>
      <w:tabs>
        <w:tab w:val="right" w:leader="dot" w:pos="8494"/>
      </w:tabs>
      <w:ind w:left="180"/>
      <w:jc w:val="left"/>
    </w:pPr>
    <w:rPr>
      <w:rFonts w:ascii="宋体" w:hAnsi="宋体"/>
      <w:bCs/>
      <w:smallCaps/>
      <w:kern w:val="0"/>
      <w:sz w:val="24"/>
      <w:szCs w:val="24"/>
    </w:rPr>
  </w:style>
  <w:style w:type="paragraph" w:styleId="25">
    <w:name w:val="toc 9"/>
    <w:basedOn w:val="1"/>
    <w:next w:val="1"/>
    <w:semiHidden/>
    <w:qFormat/>
    <w:uiPriority w:val="0"/>
    <w:pPr>
      <w:ind w:left="1440"/>
      <w:jc w:val="left"/>
    </w:pPr>
  </w:style>
  <w:style w:type="paragraph" w:styleId="26">
    <w:name w:val="Body Text 2"/>
    <w:basedOn w:val="1"/>
    <w:uiPriority w:val="0"/>
    <w:pPr>
      <w:adjustRightInd w:val="0"/>
      <w:spacing w:line="360" w:lineRule="auto"/>
      <w:ind w:left="360" w:leftChars="200"/>
      <w:jc w:val="center"/>
      <w:textAlignment w:val="baseline"/>
    </w:pPr>
    <w:rPr>
      <w:rFonts w:ascii="Times New Roman" w:hAnsi="Times New Roman" w:eastAsia="宋体"/>
      <w:kern w:val="0"/>
      <w:sz w:val="24"/>
      <w:szCs w:val="20"/>
    </w:rPr>
  </w:style>
  <w:style w:type="paragraph" w:styleId="27">
    <w:name w:val="Normal (Web)"/>
    <w:basedOn w:val="1"/>
    <w:uiPriority w:val="0"/>
    <w:pPr>
      <w:widowControl/>
      <w:spacing w:before="100" w:beforeAutospacing="1" w:after="100" w:afterAutospacing="1"/>
      <w:jc w:val="left"/>
    </w:pPr>
    <w:rPr>
      <w:rFonts w:ascii="宋体" w:hAnsi="宋体" w:cs="宋体"/>
      <w:kern w:val="0"/>
      <w:sz w:val="24"/>
      <w:szCs w:val="24"/>
    </w:rPr>
  </w:style>
  <w:style w:type="paragraph" w:styleId="28">
    <w:name w:val="Title"/>
    <w:next w:val="1"/>
    <w:link w:val="40"/>
    <w:qFormat/>
    <w:uiPriority w:val="0"/>
    <w:pPr>
      <w:spacing w:before="240" w:after="60"/>
      <w:jc w:val="center"/>
    </w:pPr>
    <w:rPr>
      <w:rFonts w:ascii="Times New Roman" w:hAnsi="Times New Roman" w:eastAsia="黑体" w:cs="Times New Roman"/>
      <w:bCs/>
      <w:kern w:val="44"/>
      <w:sz w:val="44"/>
      <w:szCs w:val="32"/>
      <w:lang w:val="en-US" w:eastAsia="zh-CN" w:bidi="ar-SA"/>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page number"/>
    <w:basedOn w:val="31"/>
    <w:uiPriority w:val="0"/>
  </w:style>
  <w:style w:type="character" w:styleId="34">
    <w:name w:val="FollowedHyperlink"/>
    <w:uiPriority w:val="0"/>
    <w:rPr>
      <w:color w:val="800080"/>
      <w:u w:val="single"/>
    </w:rPr>
  </w:style>
  <w:style w:type="character" w:styleId="35">
    <w:name w:val="HTML Typewriter"/>
    <w:qFormat/>
    <w:uiPriority w:val="0"/>
    <w:rPr>
      <w:rFonts w:ascii="宋体" w:hAnsi="宋体" w:eastAsia="宋体" w:cs="宋体"/>
      <w:sz w:val="24"/>
      <w:szCs w:val="24"/>
    </w:rPr>
  </w:style>
  <w:style w:type="character" w:styleId="36">
    <w:name w:val="Hyperlink"/>
    <w:uiPriority w:val="99"/>
    <w:rPr>
      <w:color w:val="0000FF"/>
      <w:u w:val="single"/>
    </w:rPr>
  </w:style>
  <w:style w:type="character" w:styleId="37">
    <w:name w:val="footnote reference"/>
    <w:semiHidden/>
    <w:uiPriority w:val="0"/>
    <w:rPr>
      <w:vertAlign w:val="superscript"/>
    </w:rPr>
  </w:style>
  <w:style w:type="character" w:customStyle="1" w:styleId="38">
    <w:name w:val="标题 1 Char"/>
    <w:link w:val="2"/>
    <w:qFormat/>
    <w:uiPriority w:val="0"/>
    <w:rPr>
      <w:rFonts w:eastAsia="黑体"/>
      <w:kern w:val="44"/>
      <w:sz w:val="44"/>
      <w:szCs w:val="18"/>
    </w:rPr>
  </w:style>
  <w:style w:type="character" w:customStyle="1" w:styleId="39">
    <w:name w:val="标题 3 Char"/>
    <w:link w:val="5"/>
    <w:qFormat/>
    <w:uiPriority w:val="0"/>
    <w:rPr>
      <w:rFonts w:eastAsia="Times New Roman"/>
      <w:b/>
      <w:kern w:val="2"/>
      <w:sz w:val="30"/>
      <w:szCs w:val="18"/>
    </w:rPr>
  </w:style>
  <w:style w:type="character" w:customStyle="1" w:styleId="40">
    <w:name w:val="标题 Char"/>
    <w:link w:val="28"/>
    <w:uiPriority w:val="0"/>
    <w:rPr>
      <w:rFonts w:eastAsia="黑体"/>
      <w:bCs/>
      <w:kern w:val="44"/>
      <w:sz w:val="44"/>
      <w:szCs w:val="32"/>
      <w:lang w:bidi="ar-SA"/>
    </w:rPr>
  </w:style>
  <w:style w:type="paragraph" w:customStyle="1" w:styleId="41">
    <w:name w:val="标题4"/>
    <w:basedOn w:val="1"/>
    <w:next w:val="4"/>
    <w:qFormat/>
    <w:uiPriority w:val="0"/>
    <w:pPr>
      <w:outlineLvl w:val="3"/>
    </w:pPr>
    <w:rPr>
      <w:rFonts w:ascii="宋体" w:hAnsi="宋体"/>
    </w:rPr>
  </w:style>
  <w:style w:type="paragraph" w:customStyle="1" w:styleId="42">
    <w:name w:val="正文1"/>
    <w:basedOn w:val="1"/>
    <w:qFormat/>
    <w:uiPriority w:val="0"/>
    <w:pPr>
      <w:ind w:firstLine="425"/>
    </w:pPr>
  </w:style>
  <w:style w:type="paragraph" w:customStyle="1" w:styleId="43">
    <w:name w:val="表格"/>
    <w:basedOn w:val="42"/>
    <w:qFormat/>
    <w:uiPriority w:val="0"/>
    <w:pPr>
      <w:spacing w:before="80" w:after="80"/>
      <w:ind w:firstLine="0"/>
      <w:jc w:val="left"/>
    </w:pPr>
    <w:rPr>
      <w:sz w:val="18"/>
    </w:rPr>
  </w:style>
  <w:style w:type="paragraph" w:customStyle="1" w:styleId="44">
    <w:name w:val="表头"/>
    <w:basedOn w:val="7"/>
    <w:qFormat/>
    <w:uiPriority w:val="0"/>
    <w:pPr>
      <w:spacing w:before="120"/>
      <w:outlineLvl w:val="3"/>
    </w:pPr>
    <w:rPr>
      <w:rFonts w:eastAsia="黑体"/>
    </w:rPr>
  </w:style>
  <w:style w:type="paragraph" w:customStyle="1" w:styleId="45">
    <w:name w:val="表注"/>
    <w:basedOn w:val="7"/>
    <w:qFormat/>
    <w:uiPriority w:val="0"/>
    <w:rPr>
      <w:rFonts w:eastAsia="黑体"/>
    </w:rPr>
  </w:style>
  <w:style w:type="paragraph" w:customStyle="1" w:styleId="46">
    <w:name w:val="单命令行"/>
    <w:basedOn w:val="1"/>
    <w:next w:val="1"/>
    <w:qFormat/>
    <w:uiPriority w:val="0"/>
    <w:pPr>
      <w:ind w:left="425"/>
      <w:jc w:val="left"/>
    </w:pPr>
    <w:rPr>
      <w:rFonts w:ascii="Courier New" w:hAnsi="Courier New"/>
    </w:rPr>
  </w:style>
  <w:style w:type="paragraph" w:customStyle="1" w:styleId="47">
    <w:name w:val="节"/>
    <w:basedOn w:val="1"/>
    <w:next w:val="1"/>
    <w:qFormat/>
    <w:uiPriority w:val="0"/>
    <w:pPr>
      <w:spacing w:before="120"/>
    </w:pPr>
    <w:rPr>
      <w:rFonts w:eastAsia="黑体"/>
    </w:rPr>
  </w:style>
  <w:style w:type="paragraph" w:customStyle="1" w:styleId="48">
    <w:name w:val="命令行"/>
    <w:basedOn w:val="1"/>
    <w:qFormat/>
    <w:uiPriority w:val="0"/>
    <w:pPr>
      <w:shd w:val="pct10" w:color="auto" w:fill="FFFFFF"/>
      <w:jc w:val="center"/>
    </w:pPr>
    <w:rPr>
      <w:rFonts w:ascii="Lucida Console" w:hAnsi="Lucida Console"/>
    </w:rPr>
  </w:style>
  <w:style w:type="paragraph" w:customStyle="1" w:styleId="49">
    <w:name w:val="图"/>
    <w:basedOn w:val="7"/>
    <w:next w:val="7"/>
    <w:qFormat/>
    <w:uiPriority w:val="0"/>
  </w:style>
  <w:style w:type="paragraph" w:customStyle="1" w:styleId="50">
    <w:name w:val="图注"/>
    <w:basedOn w:val="7"/>
    <w:next w:val="1"/>
    <w:qFormat/>
    <w:uiPriority w:val="0"/>
  </w:style>
  <w:style w:type="paragraph" w:customStyle="1" w:styleId="51">
    <w:name w:val="正文＋"/>
    <w:basedOn w:val="1"/>
    <w:next w:val="48"/>
    <w:qFormat/>
    <w:uiPriority w:val="0"/>
    <w:pPr>
      <w:spacing w:after="120"/>
    </w:pPr>
  </w:style>
  <w:style w:type="paragraph" w:customStyle="1" w:styleId="52">
    <w:name w:val="正文2"/>
    <w:basedOn w:val="42"/>
    <w:next w:val="42"/>
    <w:qFormat/>
    <w:uiPriority w:val="0"/>
    <w:rPr>
      <w:rFonts w:ascii="Courier New" w:hAnsi="Courier New"/>
    </w:rPr>
  </w:style>
  <w:style w:type="paragraph" w:customStyle="1" w:styleId="53">
    <w:name w:val="注释"/>
    <w:basedOn w:val="1"/>
    <w:next w:val="1"/>
    <w:qFormat/>
    <w:uiPriority w:val="0"/>
    <w:pPr>
      <w:spacing w:before="120" w:after="120"/>
    </w:pPr>
    <w:rPr>
      <w:rFonts w:eastAsia="楷体_GB2312"/>
      <w:sz w:val="18"/>
    </w:rPr>
  </w:style>
  <w:style w:type="paragraph" w:customStyle="1" w:styleId="54">
    <w:name w:val="注意内容"/>
    <w:basedOn w:val="1"/>
    <w:next w:val="4"/>
    <w:qFormat/>
    <w:uiPriority w:val="0"/>
    <w:pPr>
      <w:shd w:val="pct20" w:color="auto" w:fill="auto"/>
      <w:adjustRightInd w:val="0"/>
      <w:spacing w:line="310" w:lineRule="atLeast"/>
      <w:ind w:firstLine="420"/>
      <w:textAlignment w:val="baseline"/>
    </w:pPr>
    <w:rPr>
      <w:rFonts w:eastAsia="楷体_GB2312"/>
      <w:kern w:val="0"/>
    </w:rPr>
  </w:style>
  <w:style w:type="paragraph" w:customStyle="1" w:styleId="55">
    <w:name w:val="程序"/>
    <w:basedOn w:val="13"/>
    <w:qFormat/>
    <w:uiPriority w:val="0"/>
    <w:pPr>
      <w:spacing w:line="300" w:lineRule="auto"/>
    </w:pPr>
    <w:rPr>
      <w:rFonts w:ascii="Times New Roman" w:hAnsi="Times New Roman"/>
    </w:rPr>
  </w:style>
  <w:style w:type="character" w:customStyle="1" w:styleId="56">
    <w:name w:val=" Char1"/>
    <w:qFormat/>
    <w:uiPriority w:val="0"/>
    <w:rPr>
      <w:rFonts w:eastAsia="宋体"/>
      <w:b/>
      <w:kern w:val="2"/>
      <w:sz w:val="32"/>
      <w:szCs w:val="18"/>
      <w:lang w:val="en-US" w:eastAsia="zh-CN" w:bidi="ar-SA"/>
    </w:rPr>
  </w:style>
  <w:style w:type="character" w:customStyle="1" w:styleId="57">
    <w:name w:val=" Char2"/>
    <w:qFormat/>
    <w:uiPriority w:val="0"/>
    <w:rPr>
      <w:rFonts w:eastAsia="黑体"/>
      <w:b/>
      <w:kern w:val="44"/>
      <w:sz w:val="44"/>
      <w:szCs w:val="18"/>
      <w:lang w:val="en-US" w:eastAsia="zh-CN" w:bidi="ar-SA"/>
    </w:rPr>
  </w:style>
  <w:style w:type="character" w:customStyle="1" w:styleId="58">
    <w:name w:val=" Char"/>
    <w:qFormat/>
    <w:uiPriority w:val="0"/>
    <w:rPr>
      <w:rFonts w:eastAsia="宋体"/>
      <w:kern w:val="2"/>
      <w:sz w:val="24"/>
      <w:szCs w:val="18"/>
      <w:lang w:val="en-US" w:eastAsia="zh-CN" w:bidi="ar-SA"/>
    </w:rPr>
  </w:style>
  <w:style w:type="paragraph" w:customStyle="1" w:styleId="59">
    <w:name w:val="a"/>
    <w:basedOn w:val="1"/>
    <w:qFormat/>
    <w:uiPriority w:val="0"/>
    <w:pPr>
      <w:widowControl/>
      <w:spacing w:before="100" w:beforeAutospacing="1" w:after="100" w:afterAutospacing="1"/>
      <w:jc w:val="left"/>
    </w:pPr>
    <w:rPr>
      <w:rFonts w:ascii="宋体" w:hAnsi="宋体" w:cs="宋体"/>
      <w:color w:val="000000"/>
      <w:kern w:val="0"/>
      <w:sz w:val="24"/>
      <w:szCs w:val="24"/>
    </w:rPr>
  </w:style>
  <w:style w:type="character" w:customStyle="1" w:styleId="60">
    <w:name w:val=" Char3"/>
    <w:qFormat/>
    <w:uiPriority w:val="0"/>
    <w:rPr>
      <w:rFonts w:ascii="宋体" w:hAnsi="Courier New" w:eastAsia="宋体" w:cs="Courier New"/>
      <w:kern w:val="2"/>
      <w:sz w:val="18"/>
      <w:szCs w:val="21"/>
      <w:lang w:val="en-US" w:eastAsia="zh-CN" w:bidi="ar-SA"/>
    </w:rPr>
  </w:style>
  <w:style w:type="character" w:customStyle="1" w:styleId="61">
    <w:name w:val=" Char4"/>
    <w:qFormat/>
    <w:uiPriority w:val="0"/>
    <w:rPr>
      <w:rFonts w:eastAsia="宋体"/>
      <w:b/>
      <w:kern w:val="2"/>
      <w:sz w:val="32"/>
      <w:szCs w:val="18"/>
      <w:lang w:val="en-US" w:eastAsia="zh-CN" w:bidi="ar-SA"/>
    </w:rPr>
  </w:style>
  <w:style w:type="paragraph" w:customStyle="1" w:styleId="62">
    <w:name w:val="样式1"/>
    <w:basedOn w:val="27"/>
    <w:qFormat/>
    <w:uiPriority w:val="0"/>
    <w:rPr>
      <w:rFonts w:eastAsia="黑体"/>
      <w:b/>
      <w:bCs/>
    </w:rPr>
  </w:style>
  <w:style w:type="paragraph" w:customStyle="1" w:styleId="63">
    <w:name w:val="样式2"/>
    <w:basedOn w:val="24"/>
    <w:qFormat/>
    <w:uiPriority w:val="0"/>
    <w:rPr>
      <w:rFonts w:eastAsia="黑体"/>
      <w:b/>
      <w:bCs w:val="0"/>
    </w:rPr>
  </w:style>
  <w:style w:type="paragraph" w:customStyle="1" w:styleId="64">
    <w:name w:val="样式3"/>
    <w:basedOn w:val="3"/>
    <w:qFormat/>
    <w:uiPriority w:val="0"/>
    <w:rPr>
      <w:rFonts w:eastAsia="黑体"/>
      <w:b/>
      <w:bCs/>
    </w:rPr>
  </w:style>
  <w:style w:type="character" w:customStyle="1" w:styleId="65">
    <w:name w:val="google-src-text"/>
    <w:basedOn w:val="31"/>
    <w:qFormat/>
    <w:uiPriority w:val="0"/>
  </w:style>
  <w:style w:type="character" w:customStyle="1" w:styleId="66">
    <w:name w:val="google-src-text1"/>
    <w:qFormat/>
    <w:uiPriority w:val="0"/>
    <w:rPr>
      <w:vanish/>
    </w:rPr>
  </w:style>
  <w:style w:type="paragraph" w:customStyle="1" w:styleId="67">
    <w:name w:val="样式4"/>
    <w:basedOn w:val="24"/>
    <w:qFormat/>
    <w:uiPriority w:val="0"/>
    <w:rPr>
      <w:rFonts w:ascii="黑体"/>
    </w:rPr>
  </w:style>
  <w:style w:type="paragraph" w:customStyle="1" w:styleId="68">
    <w:name w:val="样式5"/>
    <w:basedOn w:val="24"/>
    <w:qFormat/>
    <w:uiPriority w:val="0"/>
  </w:style>
  <w:style w:type="paragraph" w:customStyle="1" w:styleId="69">
    <w:name w:val="样式6"/>
    <w:basedOn w:val="24"/>
    <w:qFormat/>
    <w:uiPriority w:val="0"/>
  </w:style>
  <w:style w:type="paragraph" w:customStyle="1" w:styleId="70">
    <w:name w:val="章标题"/>
    <w:basedOn w:val="1"/>
    <w:next w:val="71"/>
    <w:qFormat/>
    <w:uiPriority w:val="0"/>
    <w:pPr>
      <w:spacing w:before="500" w:after="500" w:line="480" w:lineRule="auto"/>
      <w:jc w:val="center"/>
      <w:outlineLvl w:val="0"/>
    </w:pPr>
    <w:rPr>
      <w:rFonts w:eastAsia="黑体"/>
      <w:kern w:val="0"/>
      <w:sz w:val="32"/>
      <w:szCs w:val="32"/>
    </w:rPr>
  </w:style>
  <w:style w:type="paragraph" w:customStyle="1" w:styleId="71">
    <w:name w:val="论文正文"/>
    <w:basedOn w:val="1"/>
    <w:link w:val="72"/>
    <w:qFormat/>
    <w:uiPriority w:val="0"/>
    <w:pPr>
      <w:ind w:firstLine="200" w:firstLineChars="200"/>
      <w:jc w:val="left"/>
    </w:pPr>
    <w:rPr>
      <w:kern w:val="0"/>
      <w:sz w:val="24"/>
      <w:szCs w:val="24"/>
    </w:rPr>
  </w:style>
  <w:style w:type="character" w:customStyle="1" w:styleId="72">
    <w:name w:val="论文正文 Char"/>
    <w:link w:val="71"/>
    <w:qFormat/>
    <w:uiPriority w:val="0"/>
    <w:rPr>
      <w:sz w:val="24"/>
      <w:szCs w:val="24"/>
    </w:rPr>
  </w:style>
  <w:style w:type="paragraph" w:customStyle="1" w:styleId="73">
    <w:name w:val="节标题"/>
    <w:basedOn w:val="1"/>
    <w:link w:val="74"/>
    <w:qFormat/>
    <w:uiPriority w:val="0"/>
    <w:pPr>
      <w:spacing w:before="50" w:beforeLines="50" w:after="50" w:afterLines="50"/>
      <w:jc w:val="left"/>
    </w:pPr>
    <w:rPr>
      <w:rFonts w:ascii="黑体" w:hAnsi="黑体" w:eastAsia="黑体"/>
      <w:kern w:val="0"/>
      <w:sz w:val="24"/>
      <w:szCs w:val="24"/>
    </w:rPr>
  </w:style>
  <w:style w:type="character" w:customStyle="1" w:styleId="74">
    <w:name w:val="节标题 Char"/>
    <w:link w:val="73"/>
    <w:uiPriority w:val="0"/>
    <w:rPr>
      <w:rFonts w:ascii="黑体" w:hAnsi="黑体" w:eastAsia="黑体"/>
      <w:sz w:val="24"/>
      <w:szCs w:val="24"/>
    </w:rPr>
  </w:style>
  <w:style w:type="paragraph" w:customStyle="1" w:styleId="75">
    <w:name w:val="条标题"/>
    <w:basedOn w:val="1"/>
    <w:link w:val="76"/>
    <w:qFormat/>
    <w:uiPriority w:val="0"/>
    <w:pPr>
      <w:spacing w:before="50" w:beforeLines="50" w:after="50" w:afterLines="50"/>
      <w:jc w:val="left"/>
    </w:pPr>
    <w:rPr>
      <w:rFonts w:ascii="黑体" w:hAnsi="黑体" w:eastAsia="黑体"/>
      <w:kern w:val="0"/>
      <w:sz w:val="24"/>
      <w:szCs w:val="24"/>
    </w:rPr>
  </w:style>
  <w:style w:type="character" w:customStyle="1" w:styleId="76">
    <w:name w:val="条标题 Char"/>
    <w:link w:val="75"/>
    <w:uiPriority w:val="0"/>
    <w:rPr>
      <w:rFonts w:ascii="黑体" w:hAnsi="黑体" w:eastAsia="黑体"/>
      <w:sz w:val="24"/>
      <w:szCs w:val="24"/>
    </w:rPr>
  </w:style>
  <w:style w:type="paragraph" w:customStyle="1" w:styleId="77">
    <w:name w:val="论文页码"/>
    <w:basedOn w:val="1"/>
    <w:link w:val="78"/>
    <w:qFormat/>
    <w:uiPriority w:val="0"/>
    <w:pPr>
      <w:jc w:val="left"/>
    </w:pPr>
    <w:rPr>
      <w:rFonts w:ascii="宋体" w:hAnsi="宋体"/>
      <w:kern w:val="0"/>
      <w:sz w:val="21"/>
    </w:rPr>
  </w:style>
  <w:style w:type="character" w:customStyle="1" w:styleId="78">
    <w:name w:val="论文页码 Char"/>
    <w:link w:val="77"/>
    <w:uiPriority w:val="0"/>
    <w:rPr>
      <w:rFonts w:ascii="宋体" w:hAnsi="宋体"/>
      <w:sz w:val="21"/>
      <w:szCs w:val="18"/>
    </w:rPr>
  </w:style>
  <w:style w:type="paragraph" w:customStyle="1" w:styleId="79">
    <w:name w:val="数字和字母"/>
    <w:basedOn w:val="1"/>
    <w:link w:val="80"/>
    <w:qFormat/>
    <w:uiPriority w:val="0"/>
    <w:pPr>
      <w:jc w:val="left"/>
    </w:pPr>
    <w:rPr>
      <w:kern w:val="0"/>
      <w:sz w:val="24"/>
      <w:szCs w:val="24"/>
    </w:rPr>
  </w:style>
  <w:style w:type="character" w:customStyle="1" w:styleId="80">
    <w:name w:val="数字和字母 Char"/>
    <w:link w:val="79"/>
    <w:uiPriority w:val="0"/>
    <w:rPr>
      <w:sz w:val="24"/>
      <w:szCs w:val="24"/>
    </w:rPr>
  </w:style>
  <w:style w:type="paragraph" w:customStyle="1" w:styleId="81">
    <w:name w:val="摘要题目"/>
    <w:basedOn w:val="1"/>
    <w:link w:val="82"/>
    <w:qFormat/>
    <w:uiPriority w:val="0"/>
    <w:pPr>
      <w:spacing w:before="240" w:beforeLines="100" w:after="240" w:afterLines="100" w:line="360" w:lineRule="auto"/>
      <w:jc w:val="center"/>
    </w:pPr>
    <w:rPr>
      <w:rFonts w:eastAsia="黑体"/>
      <w:sz w:val="30"/>
      <w:szCs w:val="30"/>
    </w:rPr>
  </w:style>
  <w:style w:type="character" w:customStyle="1" w:styleId="82">
    <w:name w:val="摘要题目 Char"/>
    <w:link w:val="81"/>
    <w:uiPriority w:val="0"/>
    <w:rPr>
      <w:rFonts w:eastAsia="黑体"/>
      <w:kern w:val="2"/>
      <w:sz w:val="30"/>
      <w:szCs w:val="30"/>
    </w:rPr>
  </w:style>
  <w:style w:type="paragraph" w:customStyle="1" w:styleId="83">
    <w:name w:val="封皮中文"/>
    <w:basedOn w:val="1"/>
    <w:link w:val="84"/>
    <w:qFormat/>
    <w:uiPriority w:val="0"/>
    <w:pPr>
      <w:spacing w:line="600" w:lineRule="exact"/>
      <w:jc w:val="center"/>
    </w:pPr>
    <w:rPr>
      <w:rFonts w:eastAsia="黑体"/>
      <w:spacing w:val="30"/>
      <w:kern w:val="10"/>
      <w:sz w:val="30"/>
    </w:rPr>
  </w:style>
  <w:style w:type="character" w:customStyle="1" w:styleId="84">
    <w:name w:val="封皮中文 Char"/>
    <w:link w:val="83"/>
    <w:uiPriority w:val="0"/>
    <w:rPr>
      <w:rFonts w:eastAsia="黑体"/>
      <w:spacing w:val="30"/>
      <w:kern w:val="10"/>
      <w:sz w:val="30"/>
      <w:szCs w:val="18"/>
    </w:rPr>
  </w:style>
  <w:style w:type="paragraph" w:customStyle="1" w:styleId="85">
    <w:name w:val="封皮英文数字"/>
    <w:basedOn w:val="1"/>
    <w:link w:val="86"/>
    <w:qFormat/>
    <w:uiPriority w:val="0"/>
    <w:pPr>
      <w:spacing w:line="600" w:lineRule="exact"/>
      <w:jc w:val="center"/>
    </w:pPr>
    <w:rPr>
      <w:rFonts w:eastAsia="黑体"/>
      <w:b/>
      <w:spacing w:val="30"/>
      <w:kern w:val="10"/>
      <w:sz w:val="30"/>
    </w:rPr>
  </w:style>
  <w:style w:type="character" w:customStyle="1" w:styleId="86">
    <w:name w:val="封皮英文数字 Char"/>
    <w:link w:val="85"/>
    <w:uiPriority w:val="0"/>
    <w:rPr>
      <w:rFonts w:eastAsia="黑体"/>
      <w:b/>
      <w:spacing w:val="30"/>
      <w:kern w:val="10"/>
      <w:sz w:val="30"/>
      <w:szCs w:val="18"/>
    </w:rPr>
  </w:style>
  <w:style w:type="paragraph" w:customStyle="1" w:styleId="87">
    <w:name w:val="摘要正文"/>
    <w:basedOn w:val="1"/>
    <w:link w:val="88"/>
    <w:qFormat/>
    <w:uiPriority w:val="0"/>
    <w:pPr>
      <w:spacing w:line="360" w:lineRule="auto"/>
      <w:ind w:firstLine="200" w:firstLineChars="200"/>
    </w:pPr>
    <w:rPr>
      <w:rFonts w:ascii="宋体" w:hAnsi="宋体"/>
      <w:kern w:val="0"/>
      <w:sz w:val="24"/>
      <w:szCs w:val="24"/>
    </w:rPr>
  </w:style>
  <w:style w:type="character" w:customStyle="1" w:styleId="88">
    <w:name w:val="摘要正文 Char"/>
    <w:link w:val="87"/>
    <w:uiPriority w:val="0"/>
    <w:rPr>
      <w:rFonts w:ascii="宋体" w:hAnsi="宋体" w:cs="宋体"/>
      <w:sz w:val="24"/>
      <w:szCs w:val="24"/>
    </w:rPr>
  </w:style>
  <w:style w:type="paragraph" w:customStyle="1" w:styleId="89">
    <w:name w:val="关键词"/>
    <w:basedOn w:val="1"/>
    <w:link w:val="90"/>
    <w:qFormat/>
    <w:uiPriority w:val="0"/>
    <w:pPr>
      <w:widowControl/>
      <w:spacing w:line="360" w:lineRule="auto"/>
    </w:pPr>
    <w:rPr>
      <w:sz w:val="24"/>
      <w:szCs w:val="24"/>
    </w:rPr>
  </w:style>
  <w:style w:type="character" w:customStyle="1" w:styleId="90">
    <w:name w:val="关键词 Char"/>
    <w:link w:val="89"/>
    <w:uiPriority w:val="0"/>
    <w:rPr>
      <w:kern w:val="2"/>
      <w:sz w:val="24"/>
      <w:szCs w:val="24"/>
    </w:rPr>
  </w:style>
  <w:style w:type="paragraph" w:customStyle="1" w:styleId="91">
    <w:name w:val="摘要英文标题"/>
    <w:basedOn w:val="1"/>
    <w:link w:val="92"/>
    <w:qFormat/>
    <w:uiPriority w:val="0"/>
    <w:pPr>
      <w:spacing w:line="360" w:lineRule="auto"/>
      <w:jc w:val="center"/>
    </w:pPr>
    <w:rPr>
      <w:sz w:val="30"/>
      <w:szCs w:val="30"/>
    </w:rPr>
  </w:style>
  <w:style w:type="character" w:customStyle="1" w:styleId="92">
    <w:name w:val="摘要英文标题 Char"/>
    <w:link w:val="91"/>
    <w:uiPriority w:val="0"/>
    <w:rPr>
      <w:kern w:val="2"/>
      <w:sz w:val="30"/>
      <w:szCs w:val="30"/>
    </w:rPr>
  </w:style>
  <w:style w:type="paragraph" w:customStyle="1" w:styleId="93">
    <w:name w:val="摘要英文正文"/>
    <w:basedOn w:val="1"/>
    <w:link w:val="94"/>
    <w:qFormat/>
    <w:uiPriority w:val="0"/>
    <w:pPr>
      <w:spacing w:line="360" w:lineRule="auto"/>
      <w:ind w:firstLine="200" w:firstLineChars="200"/>
    </w:pPr>
    <w:rPr>
      <w:rFonts w:eastAsia="Times New Roman"/>
      <w:sz w:val="24"/>
      <w:szCs w:val="24"/>
    </w:rPr>
  </w:style>
  <w:style w:type="character" w:customStyle="1" w:styleId="94">
    <w:name w:val="摘要英文正文 Char"/>
    <w:link w:val="93"/>
    <w:uiPriority w:val="0"/>
    <w:rPr>
      <w:rFonts w:eastAsia="Times New Roman"/>
      <w:kern w:val="2"/>
      <w:sz w:val="24"/>
      <w:szCs w:val="24"/>
    </w:rPr>
  </w:style>
  <w:style w:type="paragraph" w:customStyle="1" w:styleId="95">
    <w:name w:val="Keywords"/>
    <w:basedOn w:val="1"/>
    <w:link w:val="96"/>
    <w:qFormat/>
    <w:uiPriority w:val="0"/>
    <w:pPr>
      <w:autoSpaceDE w:val="0"/>
      <w:autoSpaceDN w:val="0"/>
      <w:adjustRightInd w:val="0"/>
      <w:ind w:left="1512" w:hanging="1512" w:hangingChars="540"/>
      <w:jc w:val="left"/>
    </w:pPr>
    <w:rPr>
      <w:color w:val="000000"/>
      <w:kern w:val="0"/>
      <w:sz w:val="24"/>
      <w:szCs w:val="24"/>
    </w:rPr>
  </w:style>
  <w:style w:type="character" w:customStyle="1" w:styleId="96">
    <w:name w:val="Keywords Char"/>
    <w:link w:val="95"/>
    <w:uiPriority w:val="0"/>
    <w:rPr>
      <w:color w:val="000000"/>
      <w:sz w:val="24"/>
      <w:szCs w:val="24"/>
    </w:rPr>
  </w:style>
  <w:style w:type="paragraph" w:customStyle="1" w:styleId="97">
    <w:name w:val="_Style 96"/>
    <w:basedOn w:val="2"/>
    <w:next w:val="1"/>
    <w:qFormat/>
    <w:uiPriority w:val="39"/>
    <w:pPr>
      <w:spacing w:before="480" w:after="0" w:line="276" w:lineRule="auto"/>
      <w:jc w:val="left"/>
      <w:outlineLvl w:val="9"/>
    </w:pPr>
    <w:rPr>
      <w:rFonts w:ascii="Cambria" w:hAnsi="Cambria" w:eastAsia="宋体" w:cs="Times New Roman"/>
      <w:b/>
      <w:bCs/>
      <w:color w:val="365F91"/>
      <w:kern w:val="0"/>
      <w:sz w:val="28"/>
      <w:szCs w:val="28"/>
    </w:rPr>
  </w:style>
  <w:style w:type="paragraph" w:customStyle="1" w:styleId="98">
    <w:name w:val="节条正文"/>
    <w:basedOn w:val="71"/>
    <w:link w:val="99"/>
    <w:qFormat/>
    <w:uiPriority w:val="0"/>
    <w:pPr>
      <w:spacing w:before="50" w:beforeLines="50" w:after="50" w:afterLines="50"/>
    </w:pPr>
  </w:style>
  <w:style w:type="character" w:customStyle="1" w:styleId="99">
    <w:name w:val="节条正文 Char"/>
    <w:basedOn w:val="72"/>
    <w:link w:val="98"/>
    <w:uiPriority w:val="0"/>
  </w:style>
  <w:style w:type="paragraph" w:customStyle="1" w:styleId="100">
    <w:name w:val="表序表题"/>
    <w:basedOn w:val="71"/>
    <w:link w:val="101"/>
    <w:qFormat/>
    <w:uiPriority w:val="0"/>
    <w:pPr>
      <w:spacing w:line="360" w:lineRule="auto"/>
      <w:ind w:firstLineChars="0"/>
      <w:jc w:val="center"/>
    </w:pPr>
    <w:rPr>
      <w:rFonts w:eastAsia="黑体"/>
      <w:b/>
      <w:sz w:val="21"/>
      <w:szCs w:val="21"/>
    </w:rPr>
  </w:style>
  <w:style w:type="character" w:customStyle="1" w:styleId="101">
    <w:name w:val="表序表题 Char"/>
    <w:link w:val="100"/>
    <w:uiPriority w:val="0"/>
    <w:rPr>
      <w:rFonts w:eastAsia="黑体"/>
      <w:b/>
      <w:sz w:val="21"/>
      <w:szCs w:val="21"/>
    </w:rPr>
  </w:style>
  <w:style w:type="paragraph" w:customStyle="1" w:styleId="102">
    <w:name w:val="表格内容"/>
    <w:basedOn w:val="71"/>
    <w:link w:val="103"/>
    <w:qFormat/>
    <w:uiPriority w:val="0"/>
    <w:pPr>
      <w:ind w:firstLine="0" w:firstLineChars="0"/>
      <w:jc w:val="center"/>
    </w:pPr>
    <w:rPr>
      <w:sz w:val="21"/>
      <w:szCs w:val="21"/>
    </w:rPr>
  </w:style>
  <w:style w:type="character" w:customStyle="1" w:styleId="103">
    <w:name w:val="表格内容 Char"/>
    <w:link w:val="102"/>
    <w:uiPriority w:val="0"/>
    <w:rPr>
      <w:sz w:val="21"/>
      <w:szCs w:val="21"/>
    </w:rPr>
  </w:style>
  <w:style w:type="paragraph" w:customStyle="1" w:styleId="104">
    <w:name w:val="参考文献内容"/>
    <w:basedOn w:val="71"/>
    <w:link w:val="105"/>
    <w:qFormat/>
    <w:uiPriority w:val="0"/>
    <w:pPr>
      <w:ind w:firstLine="480"/>
    </w:pPr>
  </w:style>
  <w:style w:type="character" w:customStyle="1" w:styleId="105">
    <w:name w:val="参考文献内容 Char"/>
    <w:link w:val="104"/>
    <w:uiPriority w:val="0"/>
    <w:rPr>
      <w:sz w:val="24"/>
      <w:szCs w:val="24"/>
    </w:rPr>
  </w:style>
  <w:style w:type="table" w:customStyle="1" w:styleId="106">
    <w:name w:val="网格型1"/>
    <w:basedOn w:val="29"/>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2009&#32423;&#27605;&#35774;+&#29983;&#20135;&#23454;&#20064;\&#27605;&#35774;&#35770;&#25991;&#30456;&#20851;&#25991;&#26723;\&#27605;&#19994;&#35774;&#35745;&#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毕业设计模板.dot</Template>
  <Company>neuq</Company>
  <Pages>10</Pages>
  <Words>3825</Words>
  <Characters>4043</Characters>
  <Lines>11</Lines>
  <Paragraphs>3</Paragraphs>
  <TotalTime>45</TotalTime>
  <ScaleCrop>false</ScaleCrop>
  <LinksUpToDate>false</LinksUpToDate>
  <CharactersWithSpaces>4167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2017-04-25T12:22:00Z</dcterms:created>
  <dc:creator>lizg</dc:creator>
  <cp:lastModifiedBy> </cp:lastModifiedBy>
  <cp:lastPrinted>2006-06-17T06:34:00Z</cp:lastPrinted>
  <dcterms:modified xsi:type="dcterms:W3CDTF">2026-01-04T06:33:06Z</dcterms:modified>
  <dc:title>                                                   </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F90D559EC70C49C0AEAEB85B31E7960E_13</vt:lpwstr>
  </property>
  <property fmtid="{D5CDD505-2E9C-101B-9397-08002B2CF9AE}" pid="4" name="KSOTemplateDocerSaveRecord">
    <vt:lpwstr>eyJoZGlkIjoiNDgwNzZjMGJhY2U2YjgxMTI3MzdjMzZhZjI3Mjc2NmIiLCJ1c2VySWQiOiIxMTcwNzQ5NDk3In0=</vt:lpwstr>
  </property>
</Properties>
</file>