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6EE3" w14:textId="7CA91721" w:rsidR="00C47A29" w:rsidRPr="00C47A29" w:rsidRDefault="00C47A29" w:rsidP="00C47A29">
      <w:pPr>
        <w:jc w:val="center"/>
        <w:rPr>
          <w:rFonts w:asciiTheme="minorEastAsia" w:hAnsiTheme="minorEastAsia"/>
          <w:sz w:val="36"/>
          <w:szCs w:val="36"/>
        </w:rPr>
      </w:pPr>
      <w:r w:rsidRPr="00C47A29">
        <w:rPr>
          <w:rFonts w:asciiTheme="minorEastAsia" w:hAnsiTheme="minorEastAsia"/>
          <w:b/>
          <w:bCs/>
          <w:sz w:val="36"/>
          <w:szCs w:val="36"/>
        </w:rPr>
        <w:t>计算机组装与维护实验报告：利用Wimtool安装Win10系统及Ghost软件备份系统</w:t>
      </w:r>
    </w:p>
    <w:p w14:paraId="6BC6B0EF" w14:textId="56240A5D" w:rsidR="00C47A29" w:rsidRPr="00C47A29" w:rsidRDefault="00C47A29" w:rsidP="00C47A29">
      <w:pPr>
        <w:rPr>
          <w:rFonts w:asciiTheme="minorEastAsia" w:hAnsiTheme="minorEastAsia"/>
          <w:b/>
          <w:bCs/>
          <w:sz w:val="28"/>
          <w:szCs w:val="32"/>
        </w:rPr>
      </w:pPr>
      <w:r w:rsidRPr="00C47A29">
        <w:rPr>
          <w:rFonts w:asciiTheme="minorEastAsia" w:hAnsiTheme="minorEastAsia"/>
          <w:b/>
          <w:bCs/>
          <w:sz w:val="28"/>
          <w:szCs w:val="32"/>
        </w:rPr>
        <w:t>一、实验目的</w:t>
      </w:r>
    </w:p>
    <w:p w14:paraId="407EC30D" w14:textId="0ADCAA17" w:rsidR="00C47A29" w:rsidRPr="00C47A29" w:rsidRDefault="00C47A29" w:rsidP="00C47A29">
      <w:pPr>
        <w:numPr>
          <w:ilvl w:val="0"/>
          <w:numId w:val="1"/>
        </w:numPr>
        <w:rPr>
          <w:rFonts w:asciiTheme="minorEastAsia" w:hAnsiTheme="minorEastAsia"/>
        </w:rPr>
      </w:pPr>
      <w:r w:rsidRPr="00C47A29">
        <w:rPr>
          <w:rFonts w:asciiTheme="minorEastAsia" w:hAnsiTheme="minorEastAsia"/>
        </w:rPr>
        <w:t>熟练掌握使用Wimtool工具进行Win10系统安装的流程与方法，理解系统安装过程中各环节的作用与意义</w:t>
      </w:r>
      <w:r>
        <w:rPr>
          <w:rFonts w:asciiTheme="minorEastAsia" w:hAnsiTheme="minorEastAsia" w:hint="eastAsia"/>
        </w:rPr>
        <w:t>；</w:t>
      </w:r>
    </w:p>
    <w:p w14:paraId="5A0D97DF" w14:textId="1A09E20C" w:rsidR="00C47A29" w:rsidRPr="00C47A29" w:rsidRDefault="00C47A29" w:rsidP="00C47A29">
      <w:pPr>
        <w:numPr>
          <w:ilvl w:val="0"/>
          <w:numId w:val="2"/>
        </w:numPr>
        <w:rPr>
          <w:rFonts w:asciiTheme="minorEastAsia" w:hAnsiTheme="minorEastAsia"/>
        </w:rPr>
      </w:pPr>
      <w:r w:rsidRPr="00C47A29">
        <w:rPr>
          <w:rFonts w:asciiTheme="minorEastAsia" w:hAnsiTheme="minorEastAsia"/>
        </w:rPr>
        <w:t>学会运用Ghost软件将已安装好的Win10系统完整备份保存到D盘，以便在系统出现故障时能够快速恢复，保障数据与系统的安全性</w:t>
      </w:r>
      <w:r>
        <w:rPr>
          <w:rFonts w:asciiTheme="minorEastAsia" w:hAnsiTheme="minorEastAsia" w:hint="eastAsia"/>
        </w:rPr>
        <w:t>；</w:t>
      </w:r>
    </w:p>
    <w:p w14:paraId="56883128" w14:textId="26F32DD9" w:rsidR="00C47A29" w:rsidRPr="00C47A29" w:rsidRDefault="00C47A29" w:rsidP="00C47A29">
      <w:pPr>
        <w:numPr>
          <w:ilvl w:val="0"/>
          <w:numId w:val="3"/>
        </w:numPr>
        <w:rPr>
          <w:rFonts w:asciiTheme="minorEastAsia" w:hAnsiTheme="minorEastAsia"/>
        </w:rPr>
      </w:pPr>
      <w:r w:rsidRPr="00C47A29">
        <w:rPr>
          <w:rFonts w:asciiTheme="minorEastAsia" w:hAnsiTheme="minorEastAsia"/>
        </w:rPr>
        <w:t>通过实际操作，增强对计算机系统安装与维护的实践动手能力，提升解决实际问题的能力，为今后处理计算机系统相关问题积累经验。</w:t>
      </w:r>
    </w:p>
    <w:p w14:paraId="41D2C1FE" w14:textId="5A3292CE" w:rsidR="00C47A29" w:rsidRPr="00C47A29" w:rsidRDefault="00C47A29" w:rsidP="00C47A29">
      <w:pPr>
        <w:rPr>
          <w:rFonts w:asciiTheme="minorEastAsia" w:hAnsiTheme="minorEastAsia"/>
          <w:b/>
          <w:bCs/>
          <w:sz w:val="28"/>
          <w:szCs w:val="32"/>
        </w:rPr>
      </w:pPr>
      <w:r w:rsidRPr="00C47A29">
        <w:rPr>
          <w:rFonts w:asciiTheme="minorEastAsia" w:hAnsiTheme="minorEastAsia"/>
          <w:b/>
          <w:bCs/>
          <w:sz w:val="28"/>
          <w:szCs w:val="32"/>
        </w:rPr>
        <w:t>二、实验原理</w:t>
      </w:r>
    </w:p>
    <w:p w14:paraId="4D690DC8" w14:textId="189E4E6C" w:rsidR="00C47A29" w:rsidRPr="00C47A29" w:rsidRDefault="00C47A29" w:rsidP="00C47A29">
      <w:pPr>
        <w:rPr>
          <w:rFonts w:asciiTheme="minorEastAsia" w:hAnsiTheme="minorEastAsia"/>
          <w:b/>
          <w:bCs/>
          <w:sz w:val="24"/>
          <w:szCs w:val="28"/>
        </w:rPr>
      </w:pPr>
      <w:r w:rsidRPr="00C47A29">
        <w:rPr>
          <w:rFonts w:asciiTheme="minorEastAsia" w:hAnsiTheme="minorEastAsia"/>
          <w:b/>
          <w:bCs/>
          <w:sz w:val="24"/>
          <w:szCs w:val="28"/>
        </w:rPr>
        <w:t>（一）Wimtool安装Win10系统原理</w:t>
      </w:r>
    </w:p>
    <w:p w14:paraId="524289B2" w14:textId="04B144E8" w:rsidR="00C47A29" w:rsidRPr="00C47A29" w:rsidRDefault="00C47A29" w:rsidP="00C47A29">
      <w:pPr>
        <w:ind w:firstLine="420"/>
        <w:rPr>
          <w:rFonts w:asciiTheme="minorEastAsia" w:hAnsiTheme="minorEastAsia"/>
        </w:rPr>
      </w:pPr>
      <w:r w:rsidRPr="00C47A29">
        <w:rPr>
          <w:rFonts w:asciiTheme="minorEastAsia" w:hAnsiTheme="minorEastAsia"/>
        </w:rPr>
        <w:t>Wimtool是一款用于处理Windows系统镜像（.wim文件）的工具。Windows系统镜像文件（.wim）采用了一种高效的文件存储格式，它可以将多个文件和文件夹压缩存储在一个文件中，同时支持对文件的增量更新。在安装过程中，Wimtool会读取.wim文件中的系统文件和配置信息，并按照设定的参数将其解压、复制到计算机的目标磁盘分区中。它能够识别不同版本的Windows系统镜像，并根据计算机硬件的兼容性进行适当的系统配置调整，例如加载相应的驱动程序等，从而完成系统的安装过程。</w:t>
      </w:r>
    </w:p>
    <w:p w14:paraId="5DA95BE9" w14:textId="1FAD2C35" w:rsidR="00C47A29" w:rsidRPr="00C47A29" w:rsidRDefault="00C47A29" w:rsidP="00C47A29">
      <w:pPr>
        <w:rPr>
          <w:rFonts w:asciiTheme="minorEastAsia" w:hAnsiTheme="minorEastAsia"/>
          <w:b/>
          <w:bCs/>
          <w:sz w:val="24"/>
          <w:szCs w:val="28"/>
        </w:rPr>
      </w:pPr>
      <w:r w:rsidRPr="00C47A29">
        <w:rPr>
          <w:rFonts w:asciiTheme="minorEastAsia" w:hAnsiTheme="minorEastAsia"/>
          <w:b/>
          <w:bCs/>
          <w:sz w:val="24"/>
          <w:szCs w:val="28"/>
        </w:rPr>
        <w:t>（二）Ghost软件备份系统原理</w:t>
      </w:r>
    </w:p>
    <w:p w14:paraId="4537E936" w14:textId="17FDBC5A" w:rsidR="00C47A29" w:rsidRPr="00C47A29" w:rsidRDefault="00C47A29" w:rsidP="00C47A29">
      <w:pPr>
        <w:ind w:firstLine="420"/>
        <w:rPr>
          <w:rFonts w:asciiTheme="minorEastAsia" w:hAnsiTheme="minorEastAsia"/>
        </w:rPr>
      </w:pPr>
      <w:r w:rsidRPr="00C47A29">
        <w:rPr>
          <w:rFonts w:asciiTheme="minorEastAsia" w:hAnsiTheme="minorEastAsia"/>
        </w:rPr>
        <w:t>Ghost软件的核心功能是对磁盘分区进行克隆和备份。当使用Ghost软件备份系统时，它会逐扇区地读取系统所在分区（通常是C盘）的数据，包括操作系统文件、应用程序文件、用户数据以及磁盘分区表等信息。然后，Ghost将这些数据按照特定的压缩算法进行压缩处理，以减小备份文件的体积。压缩后的备份数据会被存储为一个.gho格式的镜像文件。在备份过程中，Ghost会记录源分区的各种属性，如分区大小、文件系统类型等，以便在恢复时能够准确地还原分区的原始状态。当需要恢复系统时，Ghost软件可以读取.gho镜像文件，并将其中的数据重新写入到目标磁盘分区，使系统恢复到备份时的状态。</w:t>
      </w:r>
    </w:p>
    <w:p w14:paraId="0CFAA838" w14:textId="5A048C93" w:rsidR="00C47A29" w:rsidRPr="00C47A29" w:rsidRDefault="00C47A29" w:rsidP="00C47A29">
      <w:pPr>
        <w:rPr>
          <w:rFonts w:asciiTheme="minorEastAsia" w:hAnsiTheme="minorEastAsia"/>
          <w:b/>
          <w:bCs/>
          <w:sz w:val="28"/>
          <w:szCs w:val="32"/>
        </w:rPr>
      </w:pPr>
      <w:r w:rsidRPr="00C47A29">
        <w:rPr>
          <w:rFonts w:asciiTheme="minorEastAsia" w:hAnsiTheme="minorEastAsia"/>
          <w:b/>
          <w:bCs/>
          <w:sz w:val="28"/>
          <w:szCs w:val="32"/>
        </w:rPr>
        <w:t>三、实验环境与准备</w:t>
      </w:r>
    </w:p>
    <w:p w14:paraId="07141988" w14:textId="207D6C0D" w:rsidR="00C47A29" w:rsidRPr="00C47A29" w:rsidRDefault="00C47A29" w:rsidP="00C47A29">
      <w:pPr>
        <w:rPr>
          <w:rFonts w:asciiTheme="minorEastAsia" w:hAnsiTheme="minorEastAsia"/>
          <w:b/>
          <w:bCs/>
          <w:sz w:val="24"/>
          <w:szCs w:val="28"/>
        </w:rPr>
      </w:pPr>
      <w:r w:rsidRPr="00C47A29">
        <w:rPr>
          <w:rFonts w:asciiTheme="minorEastAsia" w:hAnsiTheme="minorEastAsia"/>
          <w:b/>
          <w:bCs/>
          <w:sz w:val="24"/>
          <w:szCs w:val="28"/>
        </w:rPr>
        <w:t>（一）硬件环境</w:t>
      </w:r>
    </w:p>
    <w:p w14:paraId="292417D3" w14:textId="6C0DE97C" w:rsidR="00C47A29" w:rsidRPr="00C47A29" w:rsidRDefault="00C47A29" w:rsidP="00C47A29">
      <w:pPr>
        <w:numPr>
          <w:ilvl w:val="0"/>
          <w:numId w:val="4"/>
        </w:numPr>
        <w:rPr>
          <w:rFonts w:asciiTheme="minorEastAsia" w:hAnsiTheme="minorEastAsia"/>
        </w:rPr>
      </w:pPr>
      <w:r w:rsidRPr="00C47A29">
        <w:rPr>
          <w:rFonts w:asciiTheme="minorEastAsia" w:hAnsiTheme="minorEastAsia"/>
        </w:rPr>
        <w:t>一台待安装系统的计算机，硬件配置满足Win10系统的最低要求</w:t>
      </w:r>
      <w:r>
        <w:rPr>
          <w:rFonts w:asciiTheme="minorEastAsia" w:hAnsiTheme="minorEastAsia" w:hint="eastAsia"/>
        </w:rPr>
        <w:t>；</w:t>
      </w:r>
    </w:p>
    <w:p w14:paraId="68B2D3F0" w14:textId="3B99C8FB" w:rsidR="00C47A29" w:rsidRPr="00C47A29" w:rsidRDefault="00C47A29" w:rsidP="00C47A29">
      <w:pPr>
        <w:numPr>
          <w:ilvl w:val="0"/>
          <w:numId w:val="5"/>
        </w:numPr>
        <w:rPr>
          <w:rFonts w:asciiTheme="minorEastAsia" w:hAnsiTheme="minorEastAsia"/>
        </w:rPr>
      </w:pPr>
      <w:r w:rsidRPr="00C47A29">
        <w:rPr>
          <w:rFonts w:asciiTheme="minorEastAsia" w:hAnsiTheme="minorEastAsia"/>
        </w:rPr>
        <w:t>一个</w:t>
      </w:r>
      <w:r>
        <w:rPr>
          <w:rFonts w:asciiTheme="minorEastAsia" w:hAnsiTheme="minorEastAsia" w:hint="eastAsia"/>
        </w:rPr>
        <w:t>包含</w:t>
      </w:r>
      <w:r w:rsidRPr="00C47A29">
        <w:rPr>
          <w:rFonts w:asciiTheme="minorEastAsia" w:hAnsiTheme="minorEastAsia"/>
        </w:rPr>
        <w:t>Win10系统</w:t>
      </w:r>
      <w:r>
        <w:rPr>
          <w:rFonts w:asciiTheme="minorEastAsia" w:hAnsiTheme="minorEastAsia" w:hint="eastAsia"/>
        </w:rPr>
        <w:t>的PE启动U</w:t>
      </w:r>
      <w:r w:rsidRPr="00C47A29">
        <w:rPr>
          <w:rFonts w:asciiTheme="minorEastAsia" w:hAnsiTheme="minorEastAsia"/>
        </w:rPr>
        <w:t>盘</w:t>
      </w:r>
      <w:r>
        <w:rPr>
          <w:rFonts w:asciiTheme="minorEastAsia" w:hAnsiTheme="minorEastAsia" w:hint="eastAsia"/>
        </w:rPr>
        <w:t>；</w:t>
      </w:r>
    </w:p>
    <w:p w14:paraId="2F7999AC" w14:textId="2E862591" w:rsidR="00C47A29" w:rsidRPr="00C47A29" w:rsidRDefault="00C47A29" w:rsidP="00C47A29">
      <w:pPr>
        <w:numPr>
          <w:ilvl w:val="0"/>
          <w:numId w:val="6"/>
        </w:numPr>
        <w:rPr>
          <w:rFonts w:asciiTheme="minorEastAsia" w:hAnsiTheme="minorEastAsia"/>
        </w:rPr>
      </w:pPr>
      <w:r w:rsidRPr="00C47A29">
        <w:rPr>
          <w:rFonts w:asciiTheme="minorEastAsia" w:hAnsiTheme="minorEastAsia"/>
        </w:rPr>
        <w:t>确保计算机硬件连接正确，各部件工作正常。</w:t>
      </w:r>
    </w:p>
    <w:p w14:paraId="67091C25" w14:textId="4B2D93A6" w:rsidR="00C47A29" w:rsidRPr="00C47A29" w:rsidRDefault="00C47A29" w:rsidP="00C47A29">
      <w:pPr>
        <w:rPr>
          <w:rFonts w:asciiTheme="minorEastAsia" w:hAnsiTheme="minorEastAsia"/>
          <w:b/>
          <w:bCs/>
          <w:sz w:val="24"/>
          <w:szCs w:val="28"/>
        </w:rPr>
      </w:pPr>
      <w:r w:rsidRPr="00C47A29">
        <w:rPr>
          <w:rFonts w:asciiTheme="minorEastAsia" w:hAnsiTheme="minorEastAsia"/>
          <w:b/>
          <w:bCs/>
          <w:sz w:val="24"/>
          <w:szCs w:val="28"/>
        </w:rPr>
        <w:t>（二）软件环境</w:t>
      </w:r>
    </w:p>
    <w:p w14:paraId="6389AE47" w14:textId="04395365" w:rsidR="00C47A29" w:rsidRPr="00C47A29" w:rsidRDefault="00C47A29" w:rsidP="00C47A29">
      <w:pPr>
        <w:numPr>
          <w:ilvl w:val="0"/>
          <w:numId w:val="7"/>
        </w:numPr>
        <w:rPr>
          <w:rFonts w:asciiTheme="minorEastAsia" w:hAnsiTheme="minorEastAsia"/>
        </w:rPr>
      </w:pPr>
      <w:r>
        <w:rPr>
          <w:rFonts w:asciiTheme="minorEastAsia" w:hAnsiTheme="minorEastAsia" w:hint="eastAsia"/>
        </w:rPr>
        <w:t>system文件夹</w:t>
      </w:r>
      <w:r>
        <w:rPr>
          <w:rFonts w:asciiTheme="minorEastAsia" w:hAnsiTheme="minorEastAsia" w:hint="eastAsia"/>
        </w:rPr>
        <w:t>中</w:t>
      </w:r>
      <w:r w:rsidRPr="00C47A29">
        <w:rPr>
          <w:rFonts w:asciiTheme="minorEastAsia" w:hAnsiTheme="minorEastAsia"/>
        </w:rPr>
        <w:t>Win10系统镜像文件（.iso格式）</w:t>
      </w:r>
      <w:r>
        <w:rPr>
          <w:rFonts w:asciiTheme="minorEastAsia" w:hAnsiTheme="minorEastAsia" w:hint="eastAsia"/>
        </w:rPr>
        <w:t>；</w:t>
      </w:r>
    </w:p>
    <w:p w14:paraId="33EFB6C8" w14:textId="7BC7CE23" w:rsidR="00C47A29" w:rsidRPr="00C47A29" w:rsidRDefault="00C47A29" w:rsidP="00C47A29">
      <w:pPr>
        <w:numPr>
          <w:ilvl w:val="0"/>
          <w:numId w:val="8"/>
        </w:numPr>
        <w:rPr>
          <w:rFonts w:asciiTheme="minorEastAsia" w:hAnsiTheme="minorEastAsia"/>
        </w:rPr>
      </w:pPr>
      <w:r>
        <w:rPr>
          <w:rFonts w:asciiTheme="minorEastAsia" w:hAnsiTheme="minorEastAsia" w:hint="eastAsia"/>
        </w:rPr>
        <w:t>USM启动盘中的Wintool软件；</w:t>
      </w:r>
    </w:p>
    <w:p w14:paraId="0E43DA18" w14:textId="2B42D9C9" w:rsidR="00C47A29" w:rsidRPr="00C47A29" w:rsidRDefault="00C47A29" w:rsidP="00C47A29">
      <w:pPr>
        <w:numPr>
          <w:ilvl w:val="0"/>
          <w:numId w:val="9"/>
        </w:numPr>
        <w:rPr>
          <w:rFonts w:asciiTheme="minorEastAsia" w:hAnsiTheme="minorEastAsia"/>
        </w:rPr>
      </w:pPr>
      <w:r>
        <w:rPr>
          <w:rFonts w:asciiTheme="minorEastAsia" w:hAnsiTheme="minorEastAsia" w:hint="eastAsia"/>
        </w:rPr>
        <w:t>USM启动盘中</w:t>
      </w:r>
      <w:r>
        <w:rPr>
          <w:rFonts w:asciiTheme="minorEastAsia" w:hAnsiTheme="minorEastAsia" w:hint="eastAsia"/>
        </w:rPr>
        <w:t>USM_tool</w:t>
      </w:r>
      <w:r w:rsidR="00C62AB5">
        <w:rPr>
          <w:rFonts w:asciiTheme="minorEastAsia" w:hAnsiTheme="minorEastAsia" w:hint="eastAsia"/>
        </w:rPr>
        <w:t>文件夹</w:t>
      </w:r>
      <w:r>
        <w:rPr>
          <w:rFonts w:asciiTheme="minorEastAsia" w:hAnsiTheme="minorEastAsia" w:hint="eastAsia"/>
        </w:rPr>
        <w:t>中的</w:t>
      </w:r>
      <w:r w:rsidRPr="00C47A29">
        <w:rPr>
          <w:rFonts w:asciiTheme="minorEastAsia" w:hAnsiTheme="minorEastAsia"/>
        </w:rPr>
        <w:t>Ghost软件。</w:t>
      </w:r>
    </w:p>
    <w:p w14:paraId="5C12907A" w14:textId="1EF7513B" w:rsidR="00C47A29" w:rsidRPr="00C62AB5" w:rsidRDefault="00C62AB5" w:rsidP="00C62AB5">
      <w:pPr>
        <w:rPr>
          <w:rFonts w:asciiTheme="minorEastAsia" w:hAnsiTheme="minorEastAsia"/>
          <w:b/>
          <w:bCs/>
          <w:sz w:val="24"/>
          <w:szCs w:val="28"/>
        </w:rPr>
      </w:pPr>
      <w:r>
        <w:rPr>
          <w:rFonts w:asciiTheme="minorEastAsia" w:hAnsiTheme="minorEastAsia" w:hint="eastAsia"/>
          <w:b/>
          <w:bCs/>
          <w:sz w:val="24"/>
          <w:szCs w:val="28"/>
        </w:rPr>
        <w:t>（三）</w:t>
      </w:r>
      <w:r w:rsidR="00C47A29" w:rsidRPr="00C62AB5">
        <w:rPr>
          <w:rFonts w:asciiTheme="minorEastAsia" w:hAnsiTheme="minorEastAsia"/>
          <w:b/>
          <w:bCs/>
          <w:sz w:val="24"/>
          <w:szCs w:val="28"/>
        </w:rPr>
        <w:t>实验准备工作</w:t>
      </w:r>
    </w:p>
    <w:p w14:paraId="03EF7975" w14:textId="13BF6966" w:rsidR="00C47A29" w:rsidRPr="00C62AB5" w:rsidRDefault="00C47A29" w:rsidP="00C62AB5">
      <w:pPr>
        <w:pStyle w:val="a9"/>
        <w:numPr>
          <w:ilvl w:val="0"/>
          <w:numId w:val="29"/>
        </w:numPr>
        <w:rPr>
          <w:rFonts w:asciiTheme="minorEastAsia" w:hAnsiTheme="minorEastAsia"/>
        </w:rPr>
      </w:pPr>
      <w:r w:rsidRPr="00C62AB5">
        <w:rPr>
          <w:rFonts w:asciiTheme="minorEastAsia" w:hAnsiTheme="minorEastAsia"/>
          <w:b/>
          <w:bCs/>
        </w:rPr>
        <w:t>进入计算机BIOS/UEFI设置</w:t>
      </w:r>
      <w:r w:rsidRPr="00C62AB5">
        <w:rPr>
          <w:rFonts w:asciiTheme="minorEastAsia" w:hAnsiTheme="minorEastAsia"/>
        </w:rPr>
        <w:t>：重启计算机，在开机过程中根据屏幕提示按下对应的按键（Del、F2等）进入BIOS/UEFI设置界面。在启动选项中，</w:t>
      </w:r>
      <w:r w:rsidR="00C62AB5">
        <w:rPr>
          <w:rFonts w:asciiTheme="minorEastAsia" w:hAnsiTheme="minorEastAsia" w:hint="eastAsia"/>
        </w:rPr>
        <w:t>选择UEFI启动。</w:t>
      </w:r>
    </w:p>
    <w:p w14:paraId="1CC0B98E" w14:textId="7AA2CAC3" w:rsidR="00C47A29" w:rsidRPr="00C47A29" w:rsidRDefault="00C47A29" w:rsidP="00C47A29">
      <w:pPr>
        <w:rPr>
          <w:rFonts w:asciiTheme="minorEastAsia" w:hAnsiTheme="minorEastAsia"/>
          <w:b/>
          <w:bCs/>
          <w:sz w:val="28"/>
          <w:szCs w:val="32"/>
        </w:rPr>
      </w:pPr>
      <w:r w:rsidRPr="00C47A29">
        <w:rPr>
          <w:rFonts w:asciiTheme="minorEastAsia" w:hAnsiTheme="minorEastAsia"/>
          <w:b/>
          <w:bCs/>
          <w:sz w:val="28"/>
          <w:szCs w:val="32"/>
        </w:rPr>
        <w:t>四、实验步骤</w:t>
      </w:r>
    </w:p>
    <w:p w14:paraId="289B4678" w14:textId="17B4582D" w:rsidR="00C47A29" w:rsidRPr="00C47A29" w:rsidRDefault="00C47A29" w:rsidP="00C47A29">
      <w:pPr>
        <w:rPr>
          <w:rFonts w:asciiTheme="minorEastAsia" w:hAnsiTheme="minorEastAsia"/>
          <w:b/>
          <w:bCs/>
          <w:sz w:val="24"/>
          <w:szCs w:val="28"/>
        </w:rPr>
      </w:pPr>
      <w:r w:rsidRPr="00C47A29">
        <w:rPr>
          <w:rFonts w:asciiTheme="minorEastAsia" w:hAnsiTheme="minorEastAsia"/>
          <w:b/>
          <w:bCs/>
          <w:sz w:val="24"/>
          <w:szCs w:val="28"/>
        </w:rPr>
        <w:lastRenderedPageBreak/>
        <w:t>（一）利用Wimtool安装Win10系统</w:t>
      </w:r>
    </w:p>
    <w:p w14:paraId="67EB20D0" w14:textId="247AED02" w:rsidR="00C47A29" w:rsidRPr="00C47A29" w:rsidRDefault="00C47A29" w:rsidP="00C47A29">
      <w:pPr>
        <w:numPr>
          <w:ilvl w:val="0"/>
          <w:numId w:val="13"/>
        </w:numPr>
        <w:rPr>
          <w:rFonts w:asciiTheme="minorEastAsia" w:hAnsiTheme="minorEastAsia"/>
        </w:rPr>
      </w:pPr>
      <w:r w:rsidRPr="00C47A29">
        <w:rPr>
          <w:rFonts w:asciiTheme="minorEastAsia" w:hAnsiTheme="minorEastAsia"/>
          <w:b/>
          <w:bCs/>
        </w:rPr>
        <w:t>从U盘启动计算机</w:t>
      </w:r>
      <w:r w:rsidRPr="00C47A29">
        <w:rPr>
          <w:rFonts w:asciiTheme="minorEastAsia" w:hAnsiTheme="minorEastAsia"/>
        </w:rPr>
        <w:t>：</w:t>
      </w:r>
      <w:r w:rsidR="00C62AB5" w:rsidRPr="00C62AB5">
        <w:rPr>
          <w:rFonts w:asciiTheme="minorEastAsia" w:hAnsiTheme="minorEastAsia"/>
        </w:rPr>
        <w:t>在开机过程中根据屏幕提示按下对应的按键（Del、F2等）进入BIOS/UEFI设置界面。在启动选项中，</w:t>
      </w:r>
      <w:r w:rsidR="00C62AB5">
        <w:rPr>
          <w:rFonts w:asciiTheme="minorEastAsia" w:hAnsiTheme="minorEastAsia" w:hint="eastAsia"/>
        </w:rPr>
        <w:t>选择UEFI启动</w:t>
      </w:r>
      <w:r>
        <w:rPr>
          <w:rFonts w:asciiTheme="minorEastAsia" w:hAnsiTheme="minorEastAsia" w:hint="eastAsia"/>
        </w:rPr>
        <w:t>；</w:t>
      </w:r>
    </w:p>
    <w:p w14:paraId="4256C6BF" w14:textId="0F6ACF75" w:rsidR="00C47A29" w:rsidRPr="00C47A29" w:rsidRDefault="00C62AB5" w:rsidP="00C47A29">
      <w:pPr>
        <w:numPr>
          <w:ilvl w:val="0"/>
          <w:numId w:val="14"/>
        </w:numPr>
        <w:rPr>
          <w:rFonts w:asciiTheme="minorEastAsia" w:hAnsiTheme="minorEastAsia"/>
        </w:rPr>
      </w:pPr>
      <w:r>
        <w:rPr>
          <w:rFonts w:asciiTheme="minorEastAsia" w:hAnsiTheme="minorEastAsia" w:hint="eastAsia"/>
          <w:b/>
          <w:bCs/>
        </w:rPr>
        <w:t>利用Wimtool工具</w:t>
      </w:r>
      <w:r w:rsidR="00C47A29" w:rsidRPr="00C47A29">
        <w:rPr>
          <w:rFonts w:asciiTheme="minorEastAsia" w:hAnsiTheme="minorEastAsia"/>
        </w:rPr>
        <w:t>：</w:t>
      </w:r>
      <w:r>
        <w:rPr>
          <w:rFonts w:asciiTheme="minorEastAsia" w:hAnsiTheme="minorEastAsia" w:hint="eastAsia"/>
        </w:rPr>
        <w:t>搜索wimtool工具，打开，选择“浏览”，查找win10.wim文件挂载裂解</w:t>
      </w:r>
      <w:r w:rsidR="00C47A29">
        <w:rPr>
          <w:rFonts w:asciiTheme="minorEastAsia" w:hAnsiTheme="minorEastAsia" w:hint="eastAsia"/>
        </w:rPr>
        <w:t>；</w:t>
      </w:r>
    </w:p>
    <w:p w14:paraId="1613588B" w14:textId="7F1D7A16" w:rsidR="00C47A29" w:rsidRPr="00C47A29" w:rsidRDefault="00C47A29" w:rsidP="00C47A29">
      <w:pPr>
        <w:numPr>
          <w:ilvl w:val="0"/>
          <w:numId w:val="15"/>
        </w:numPr>
        <w:rPr>
          <w:rFonts w:asciiTheme="minorEastAsia" w:hAnsiTheme="minorEastAsia"/>
        </w:rPr>
      </w:pPr>
      <w:r w:rsidRPr="00C47A29">
        <w:rPr>
          <w:rFonts w:asciiTheme="minorEastAsia" w:hAnsiTheme="minorEastAsia"/>
          <w:b/>
          <w:bCs/>
        </w:rPr>
        <w:t>系统安装</w:t>
      </w:r>
      <w:r w:rsidRPr="00C47A29">
        <w:rPr>
          <w:rFonts w:asciiTheme="minorEastAsia" w:hAnsiTheme="minorEastAsia"/>
        </w:rPr>
        <w:t>：</w:t>
      </w:r>
    </w:p>
    <w:p w14:paraId="36A358D8" w14:textId="1E2AC74F" w:rsidR="00C47A29" w:rsidRPr="00C47A29" w:rsidRDefault="00C62AB5" w:rsidP="00C62AB5">
      <w:pPr>
        <w:ind w:left="420" w:firstLine="300"/>
        <w:rPr>
          <w:rFonts w:asciiTheme="minorEastAsia" w:hAnsiTheme="minorEastAsia"/>
        </w:rPr>
      </w:pPr>
      <w:r>
        <w:rPr>
          <w:rFonts w:asciiTheme="minorEastAsia" w:hAnsiTheme="minorEastAsia" w:hint="eastAsia"/>
        </w:rPr>
        <w:t>将目标系统安装分区设置为</w:t>
      </w:r>
      <w:r w:rsidR="00C47A29" w:rsidRPr="00C47A29">
        <w:rPr>
          <w:rFonts w:asciiTheme="minorEastAsia" w:hAnsiTheme="minorEastAsia"/>
        </w:rPr>
        <w:t>C盘。此时，安装程序开始从U盘读取Win10系统镜像文件中的数据，并将其解压、复制到计算机的C盘</w:t>
      </w:r>
      <w:r>
        <w:rPr>
          <w:rFonts w:asciiTheme="minorEastAsia" w:hAnsiTheme="minorEastAsia" w:hint="eastAsia"/>
        </w:rPr>
        <w:t>，</w:t>
      </w:r>
      <w:r w:rsidR="00C47A29" w:rsidRPr="00C47A29">
        <w:rPr>
          <w:rFonts w:asciiTheme="minorEastAsia" w:hAnsiTheme="minorEastAsia"/>
        </w:rPr>
        <w:t>需确保U盘一直插在计算机上</w:t>
      </w:r>
      <w:r w:rsidR="00C47A29">
        <w:rPr>
          <w:rFonts w:asciiTheme="minorEastAsia" w:hAnsiTheme="minorEastAsia" w:hint="eastAsia"/>
        </w:rPr>
        <w:t>；</w:t>
      </w:r>
    </w:p>
    <w:p w14:paraId="33942811" w14:textId="54543885" w:rsidR="00C47A29" w:rsidRPr="00C47A29" w:rsidRDefault="00C62AB5" w:rsidP="00C62AB5">
      <w:pPr>
        <w:ind w:firstLine="420"/>
        <w:rPr>
          <w:rFonts w:asciiTheme="minorEastAsia" w:hAnsiTheme="minorEastAsia"/>
        </w:rPr>
      </w:pPr>
      <w:r>
        <w:rPr>
          <w:rFonts w:asciiTheme="minorEastAsia" w:hAnsiTheme="minorEastAsia" w:hint="eastAsia"/>
          <w:b/>
          <w:bCs/>
        </w:rPr>
        <w:t>4.</w:t>
      </w:r>
      <w:r>
        <w:rPr>
          <w:rFonts w:asciiTheme="minorEastAsia" w:hAnsiTheme="minorEastAsia"/>
          <w:b/>
          <w:bCs/>
        </w:rPr>
        <w:tab/>
      </w:r>
      <w:r w:rsidR="00C47A29" w:rsidRPr="00C47A29">
        <w:rPr>
          <w:rFonts w:asciiTheme="minorEastAsia" w:hAnsiTheme="minorEastAsia"/>
        </w:rPr>
        <w:t>设置计算机：安装完成后，计算机重启进入系统设置界面。按照提示设置用户名、密码、计算机名称等信息。此时，Win10系统安装完成，可进入桌面进行后续操作。</w:t>
      </w:r>
    </w:p>
    <w:p w14:paraId="55D1E699" w14:textId="7C5991D7" w:rsidR="00C47A29" w:rsidRPr="00C47A29" w:rsidRDefault="00C47A29" w:rsidP="00C47A29">
      <w:pPr>
        <w:rPr>
          <w:rFonts w:asciiTheme="minorEastAsia" w:hAnsiTheme="minorEastAsia"/>
          <w:b/>
          <w:bCs/>
          <w:sz w:val="24"/>
          <w:szCs w:val="28"/>
        </w:rPr>
      </w:pPr>
      <w:r w:rsidRPr="00C47A29">
        <w:rPr>
          <w:rFonts w:asciiTheme="minorEastAsia" w:hAnsiTheme="minorEastAsia"/>
          <w:b/>
          <w:bCs/>
          <w:sz w:val="24"/>
          <w:szCs w:val="28"/>
        </w:rPr>
        <w:t>（二）利用Ghost软件将系统备份保存到D盘</w:t>
      </w:r>
    </w:p>
    <w:p w14:paraId="70884DED" w14:textId="596F31C1" w:rsidR="00C47A29" w:rsidRPr="00C47A29" w:rsidRDefault="00C47A29" w:rsidP="00C47A29">
      <w:pPr>
        <w:numPr>
          <w:ilvl w:val="0"/>
          <w:numId w:val="19"/>
        </w:numPr>
        <w:rPr>
          <w:rFonts w:asciiTheme="minorEastAsia" w:hAnsiTheme="minorEastAsia"/>
        </w:rPr>
      </w:pPr>
      <w:r w:rsidRPr="00C47A29">
        <w:rPr>
          <w:rFonts w:asciiTheme="minorEastAsia" w:hAnsiTheme="minorEastAsia"/>
          <w:b/>
          <w:bCs/>
        </w:rPr>
        <w:t>准备工作</w:t>
      </w:r>
      <w:r w:rsidRPr="00C47A29">
        <w:rPr>
          <w:rFonts w:asciiTheme="minorEastAsia" w:hAnsiTheme="minorEastAsia"/>
        </w:rPr>
        <w:t>：</w:t>
      </w:r>
      <w:r w:rsidR="00C62AB5">
        <w:rPr>
          <w:rFonts w:asciiTheme="minorEastAsia" w:hAnsiTheme="minorEastAsia" w:hint="eastAsia"/>
        </w:rPr>
        <w:t>PE启动盘中的</w:t>
      </w:r>
      <w:r w:rsidRPr="00C47A29">
        <w:rPr>
          <w:rFonts w:asciiTheme="minorEastAsia" w:hAnsiTheme="minorEastAsia"/>
        </w:rPr>
        <w:t>Ghost软件，并且系统能够正常运行</w:t>
      </w:r>
      <w:r>
        <w:rPr>
          <w:rFonts w:asciiTheme="minorEastAsia" w:hAnsiTheme="minorEastAsia" w:hint="eastAsia"/>
        </w:rPr>
        <w:t>；</w:t>
      </w:r>
    </w:p>
    <w:p w14:paraId="38226ED7" w14:textId="0521A6E0" w:rsidR="00C47A29" w:rsidRPr="00C47A29" w:rsidRDefault="00C47A29" w:rsidP="00C47A29">
      <w:pPr>
        <w:numPr>
          <w:ilvl w:val="0"/>
          <w:numId w:val="20"/>
        </w:numPr>
        <w:rPr>
          <w:rFonts w:asciiTheme="minorEastAsia" w:hAnsiTheme="minorEastAsia"/>
        </w:rPr>
      </w:pPr>
      <w:r w:rsidRPr="00C47A29">
        <w:rPr>
          <w:rFonts w:asciiTheme="minorEastAsia" w:hAnsiTheme="minorEastAsia"/>
          <w:b/>
          <w:bCs/>
        </w:rPr>
        <w:t>运行Ghost软件</w:t>
      </w:r>
      <w:r w:rsidR="00C62AB5">
        <w:rPr>
          <w:rFonts w:asciiTheme="minorEastAsia" w:hAnsiTheme="minorEastAsia" w:hint="eastAsia"/>
        </w:rPr>
        <w:t>：在PE系统中运行Ghost软件，并</w:t>
      </w:r>
      <w:r w:rsidRPr="00C47A29">
        <w:rPr>
          <w:rFonts w:asciiTheme="minorEastAsia" w:hAnsiTheme="minorEastAsia"/>
        </w:rPr>
        <w:t>确保软件能够正常访问系统资源并进行备份操作</w:t>
      </w:r>
      <w:r>
        <w:rPr>
          <w:rFonts w:asciiTheme="minorEastAsia" w:hAnsiTheme="minorEastAsia" w:hint="eastAsia"/>
        </w:rPr>
        <w:t>；</w:t>
      </w:r>
    </w:p>
    <w:p w14:paraId="1C02FDC2" w14:textId="75051E83" w:rsidR="00C47A29" w:rsidRPr="00C47A29" w:rsidRDefault="00C47A29" w:rsidP="00C47A29">
      <w:pPr>
        <w:numPr>
          <w:ilvl w:val="0"/>
          <w:numId w:val="21"/>
        </w:numPr>
        <w:rPr>
          <w:rFonts w:asciiTheme="minorEastAsia" w:hAnsiTheme="minorEastAsia"/>
        </w:rPr>
      </w:pPr>
      <w:r w:rsidRPr="00C47A29">
        <w:rPr>
          <w:rFonts w:asciiTheme="minorEastAsia" w:hAnsiTheme="minorEastAsia"/>
          <w:b/>
          <w:bCs/>
        </w:rPr>
        <w:t>选择备份选项</w:t>
      </w:r>
      <w:r w:rsidRPr="00C47A29">
        <w:rPr>
          <w:rFonts w:asciiTheme="minorEastAsia" w:hAnsiTheme="minorEastAsia"/>
        </w:rPr>
        <w:t>：在</w:t>
      </w:r>
      <w:r w:rsidR="00E250AD">
        <w:rPr>
          <w:rFonts w:asciiTheme="minorEastAsia" w:hAnsiTheme="minorEastAsia" w:hint="eastAsia"/>
        </w:rPr>
        <w:t>Ghost</w:t>
      </w:r>
      <w:r w:rsidRPr="00C47A29">
        <w:rPr>
          <w:rFonts w:asciiTheme="minorEastAsia" w:hAnsiTheme="minorEastAsia"/>
        </w:rPr>
        <w:t>软件界面中</w:t>
      </w:r>
      <w:r w:rsidR="00E250AD">
        <w:rPr>
          <w:rFonts w:asciiTheme="minorEastAsia" w:hAnsiTheme="minorEastAsia" w:hint="eastAsia"/>
        </w:rPr>
        <w:t>备份系统</w:t>
      </w:r>
      <w:r w:rsidRPr="00C47A29">
        <w:rPr>
          <w:rFonts w:asciiTheme="minorEastAsia" w:hAnsiTheme="minorEastAsia"/>
        </w:rPr>
        <w:t>，</w:t>
      </w:r>
      <w:r w:rsidR="00E250AD">
        <w:rPr>
          <w:rFonts w:asciiTheme="minorEastAsia" w:hAnsiTheme="minorEastAsia" w:hint="eastAsia"/>
        </w:rPr>
        <w:t>备份</w:t>
      </w:r>
      <w:r w:rsidRPr="00C47A29">
        <w:rPr>
          <w:rFonts w:asciiTheme="minorEastAsia" w:hAnsiTheme="minorEastAsia"/>
        </w:rPr>
        <w:t>系统盘为C盘，确保选中C盘作为要备份的分区</w:t>
      </w:r>
      <w:r>
        <w:rPr>
          <w:rFonts w:asciiTheme="minorEastAsia" w:hAnsiTheme="minorEastAsia" w:hint="eastAsia"/>
        </w:rPr>
        <w:t>；</w:t>
      </w:r>
    </w:p>
    <w:p w14:paraId="39CDB22D" w14:textId="4CAC0D0C" w:rsidR="00C47A29" w:rsidRPr="00C47A29" w:rsidRDefault="00C47A29" w:rsidP="00C47A29">
      <w:pPr>
        <w:numPr>
          <w:ilvl w:val="0"/>
          <w:numId w:val="22"/>
        </w:numPr>
        <w:rPr>
          <w:rFonts w:asciiTheme="minorEastAsia" w:hAnsiTheme="minorEastAsia"/>
        </w:rPr>
      </w:pPr>
      <w:r w:rsidRPr="00C47A29">
        <w:rPr>
          <w:rFonts w:asciiTheme="minorEastAsia" w:hAnsiTheme="minorEastAsia"/>
          <w:b/>
          <w:bCs/>
        </w:rPr>
        <w:t>设置备份路径</w:t>
      </w:r>
      <w:r w:rsidRPr="00C47A29">
        <w:rPr>
          <w:rFonts w:asciiTheme="minorEastAsia" w:hAnsiTheme="minorEastAsia"/>
        </w:rPr>
        <w:t>：点击“浏览”按钮，选择将系统备份文件保存到D盘的目标文件夹。选择好保存路径</w:t>
      </w:r>
      <w:r w:rsidR="00E250AD">
        <w:rPr>
          <w:rFonts w:asciiTheme="minorEastAsia" w:hAnsiTheme="minorEastAsia" w:hint="eastAsia"/>
        </w:rPr>
        <w:t>和文件命名</w:t>
      </w:r>
      <w:r w:rsidRPr="00C47A29">
        <w:rPr>
          <w:rFonts w:asciiTheme="minorEastAsia" w:hAnsiTheme="minorEastAsia"/>
        </w:rPr>
        <w:t>后，点击“</w:t>
      </w:r>
      <w:r w:rsidR="00E250AD">
        <w:rPr>
          <w:rFonts w:asciiTheme="minorEastAsia" w:hAnsiTheme="minorEastAsia" w:hint="eastAsia"/>
        </w:rPr>
        <w:t>save</w:t>
      </w:r>
      <w:r w:rsidRPr="00C47A29">
        <w:rPr>
          <w:rFonts w:asciiTheme="minorEastAsia" w:hAnsiTheme="minorEastAsia"/>
        </w:rPr>
        <w:t>”</w:t>
      </w:r>
      <w:r>
        <w:rPr>
          <w:rFonts w:asciiTheme="minorEastAsia" w:hAnsiTheme="minorEastAsia" w:hint="eastAsia"/>
        </w:rPr>
        <w:t>；</w:t>
      </w:r>
    </w:p>
    <w:p w14:paraId="233932C1" w14:textId="211656E2" w:rsidR="00C47A29" w:rsidRPr="00C47A29" w:rsidRDefault="00C47A29" w:rsidP="00C47A29">
      <w:pPr>
        <w:numPr>
          <w:ilvl w:val="0"/>
          <w:numId w:val="23"/>
        </w:numPr>
        <w:rPr>
          <w:rFonts w:asciiTheme="minorEastAsia" w:hAnsiTheme="minorEastAsia"/>
        </w:rPr>
      </w:pPr>
      <w:r w:rsidRPr="00C47A29">
        <w:rPr>
          <w:rFonts w:asciiTheme="minorEastAsia" w:hAnsiTheme="minorEastAsia"/>
          <w:b/>
          <w:bCs/>
        </w:rPr>
        <w:t>开始备份</w:t>
      </w:r>
      <w:r w:rsidRPr="00C47A29">
        <w:rPr>
          <w:rFonts w:asciiTheme="minorEastAsia" w:hAnsiTheme="minorEastAsia"/>
        </w:rPr>
        <w:t>：确认备份分区和保存路径无误后，点击“</w:t>
      </w:r>
      <w:r w:rsidR="00E250AD">
        <w:rPr>
          <w:rFonts w:asciiTheme="minorEastAsia" w:hAnsiTheme="minorEastAsia" w:hint="eastAsia"/>
        </w:rPr>
        <w:t>fast</w:t>
      </w:r>
      <w:r w:rsidRPr="00C47A29">
        <w:rPr>
          <w:rFonts w:asciiTheme="minorEastAsia" w:hAnsiTheme="minorEastAsia"/>
        </w:rPr>
        <w:t>”按钮开始系统备份操作。在备份过程中，Ghost会显示备份进度条，包括已完成的百分比和预计剩余时间</w:t>
      </w:r>
      <w:r>
        <w:rPr>
          <w:rFonts w:asciiTheme="minorEastAsia" w:hAnsiTheme="minorEastAsia" w:hint="eastAsia"/>
        </w:rPr>
        <w:t>；</w:t>
      </w:r>
    </w:p>
    <w:p w14:paraId="645CD7C0" w14:textId="4DDFC528" w:rsidR="00C47A29" w:rsidRPr="00C47A29" w:rsidRDefault="00C47A29" w:rsidP="00C47A29">
      <w:pPr>
        <w:numPr>
          <w:ilvl w:val="0"/>
          <w:numId w:val="24"/>
        </w:numPr>
        <w:rPr>
          <w:rFonts w:asciiTheme="minorEastAsia" w:hAnsiTheme="minorEastAsia"/>
        </w:rPr>
      </w:pPr>
      <w:r w:rsidRPr="00C47A29">
        <w:rPr>
          <w:rFonts w:asciiTheme="minorEastAsia" w:hAnsiTheme="minorEastAsia"/>
          <w:b/>
          <w:bCs/>
        </w:rPr>
        <w:t>备份完成</w:t>
      </w:r>
      <w:r w:rsidRPr="00C47A29">
        <w:rPr>
          <w:rFonts w:asciiTheme="minorEastAsia" w:hAnsiTheme="minorEastAsia"/>
        </w:rPr>
        <w:t>：备份完成后，</w:t>
      </w:r>
      <w:r w:rsidR="00E250AD">
        <w:rPr>
          <w:rFonts w:asciiTheme="minorEastAsia" w:hAnsiTheme="minorEastAsia" w:hint="eastAsia"/>
        </w:rPr>
        <w:t>点击“yes”之后点击“quit”退出Ghost</w:t>
      </w:r>
      <w:r w:rsidRPr="00C47A29">
        <w:rPr>
          <w:rFonts w:asciiTheme="minorEastAsia" w:hAnsiTheme="minorEastAsia"/>
        </w:rPr>
        <w:t>。此时，在D盘的指定备份文件夹中，可以看到生成的一个后缀名为.gho的系统备份文件，文件名为根据备份时设置的名称命名</w:t>
      </w:r>
      <w:r w:rsidR="00E250AD">
        <w:rPr>
          <w:rFonts w:asciiTheme="minorEastAsia" w:hAnsiTheme="minorEastAsia" w:hint="eastAsia"/>
        </w:rPr>
        <w:t>。</w:t>
      </w:r>
      <w:r w:rsidRPr="00C47A29">
        <w:rPr>
          <w:rFonts w:asciiTheme="minorEastAsia" w:hAnsiTheme="minorEastAsia"/>
        </w:rPr>
        <w:t>至此，Win10系统备份成功保存到D盘。</w:t>
      </w:r>
    </w:p>
    <w:p w14:paraId="58CDBF15" w14:textId="50E41F35" w:rsidR="00C47A29" w:rsidRPr="00C47A29" w:rsidRDefault="00C47A29" w:rsidP="00C47A29">
      <w:pPr>
        <w:rPr>
          <w:rFonts w:asciiTheme="minorEastAsia" w:hAnsiTheme="minorEastAsia"/>
          <w:b/>
          <w:bCs/>
          <w:sz w:val="28"/>
          <w:szCs w:val="32"/>
        </w:rPr>
      </w:pPr>
      <w:r w:rsidRPr="00C47A29">
        <w:rPr>
          <w:rFonts w:asciiTheme="minorEastAsia" w:hAnsiTheme="minorEastAsia"/>
          <w:b/>
          <w:bCs/>
          <w:sz w:val="28"/>
          <w:szCs w:val="32"/>
        </w:rPr>
        <w:t>五、实验结果</w:t>
      </w:r>
    </w:p>
    <w:p w14:paraId="68287CC4" w14:textId="1C9B7D14" w:rsidR="00C47A29" w:rsidRPr="00C47A29" w:rsidRDefault="00C47A29" w:rsidP="00C47A29">
      <w:pPr>
        <w:numPr>
          <w:ilvl w:val="0"/>
          <w:numId w:val="25"/>
        </w:numPr>
        <w:rPr>
          <w:rFonts w:asciiTheme="minorEastAsia" w:hAnsiTheme="minorEastAsia"/>
        </w:rPr>
      </w:pPr>
      <w:r w:rsidRPr="00C47A29">
        <w:rPr>
          <w:rFonts w:asciiTheme="minorEastAsia" w:hAnsiTheme="minorEastAsia"/>
          <w:b/>
          <w:bCs/>
        </w:rPr>
        <w:t>系统安装结果</w:t>
      </w:r>
      <w:r w:rsidRPr="00C47A29">
        <w:rPr>
          <w:rFonts w:asciiTheme="minorEastAsia" w:hAnsiTheme="minorEastAsia"/>
        </w:rPr>
        <w:t>：通过Wimtool工具，成功将Win10系统安装到计算机的C盘。安装完成后，计算机能够正常启动进入Win10系统桌面，系统各项功能运行正常，表明系统安装过程顺利，系统与计算机硬件兼容性良好</w:t>
      </w:r>
      <w:r>
        <w:rPr>
          <w:rFonts w:asciiTheme="minorEastAsia" w:hAnsiTheme="minorEastAsia" w:hint="eastAsia"/>
        </w:rPr>
        <w:t>；</w:t>
      </w:r>
    </w:p>
    <w:p w14:paraId="744759DF" w14:textId="65AB8C02" w:rsidR="00C47A29" w:rsidRPr="00C47A29" w:rsidRDefault="00C47A29" w:rsidP="00C47A29">
      <w:pPr>
        <w:numPr>
          <w:ilvl w:val="0"/>
          <w:numId w:val="26"/>
        </w:numPr>
        <w:rPr>
          <w:rFonts w:asciiTheme="minorEastAsia" w:hAnsiTheme="minorEastAsia"/>
        </w:rPr>
      </w:pPr>
      <w:r w:rsidRPr="00C47A29">
        <w:rPr>
          <w:rFonts w:asciiTheme="minorEastAsia" w:hAnsiTheme="minorEastAsia"/>
          <w:b/>
          <w:bCs/>
        </w:rPr>
        <w:t>系统备份结果</w:t>
      </w:r>
      <w:r w:rsidRPr="00C47A29">
        <w:rPr>
          <w:rFonts w:asciiTheme="minorEastAsia" w:hAnsiTheme="minorEastAsia"/>
        </w:rPr>
        <w:t>：使用Ghost软件将安装好的Win10系统成功备份到D盘。在D盘的指定备份文件夹中，可以找到生成的系统备份文件“</w:t>
      </w:r>
      <w:r w:rsidR="00E250AD">
        <w:rPr>
          <w:rFonts w:asciiTheme="minorEastAsia" w:hAnsiTheme="minorEastAsia" w:hint="eastAsia"/>
        </w:rPr>
        <w:t>xxxx</w:t>
      </w:r>
      <w:r w:rsidRPr="00C47A29">
        <w:rPr>
          <w:rFonts w:asciiTheme="minorEastAsia" w:hAnsiTheme="minorEastAsia"/>
        </w:rPr>
        <w:t>.gho”。</w:t>
      </w:r>
    </w:p>
    <w:p w14:paraId="704FA4B6" w14:textId="68EF6151" w:rsidR="00C47A29" w:rsidRPr="00C47A29" w:rsidRDefault="00C47A29" w:rsidP="00C47A29">
      <w:pPr>
        <w:rPr>
          <w:rFonts w:asciiTheme="minorEastAsia" w:hAnsiTheme="minorEastAsia"/>
          <w:b/>
          <w:bCs/>
          <w:sz w:val="28"/>
          <w:szCs w:val="32"/>
        </w:rPr>
      </w:pPr>
      <w:r w:rsidRPr="00C47A29">
        <w:rPr>
          <w:rFonts w:asciiTheme="minorEastAsia" w:hAnsiTheme="minorEastAsia"/>
          <w:b/>
          <w:bCs/>
          <w:sz w:val="28"/>
          <w:szCs w:val="32"/>
        </w:rPr>
        <w:t>六、实验总结与体会</w:t>
      </w:r>
    </w:p>
    <w:p w14:paraId="3A6EDF1E" w14:textId="2BC2B4A2" w:rsidR="00C47A29" w:rsidRPr="00C47A29" w:rsidRDefault="00C47A29" w:rsidP="00C47A29">
      <w:pPr>
        <w:numPr>
          <w:ilvl w:val="0"/>
          <w:numId w:val="27"/>
        </w:numPr>
        <w:rPr>
          <w:rFonts w:asciiTheme="minorEastAsia" w:hAnsiTheme="minorEastAsia"/>
        </w:rPr>
      </w:pPr>
      <w:r w:rsidRPr="00C47A29">
        <w:rPr>
          <w:rFonts w:asciiTheme="minorEastAsia" w:hAnsiTheme="minorEastAsia"/>
          <w:b/>
          <w:bCs/>
        </w:rPr>
        <w:t>实验总结</w:t>
      </w:r>
      <w:r w:rsidRPr="00C47A29">
        <w:rPr>
          <w:rFonts w:asciiTheme="minorEastAsia" w:hAnsiTheme="minorEastAsia"/>
        </w:rPr>
        <w:t>：本次实验通过实际操作，成功完成了利用Wimtool安装Win10系统以及使用Ghost软件将系统备份保存到D盘的任务。在安装系统过程中，深入了解了Wimtool工具对系统镜像文件的处理方式以及系统安装过程中的分区设置、文件复制等关键步骤。通过Ghost软件备份系统，掌握了系统备份的方法和技巧，明确了备份文件的存储路径和格式。同时，在实验过程中也遇到了一些问题，但通过查阅资料和仔细摸索，最终成功解决问题，这进一步提升了自己解决实际问题的能力</w:t>
      </w:r>
      <w:r>
        <w:rPr>
          <w:rFonts w:asciiTheme="minorEastAsia" w:hAnsiTheme="minorEastAsia" w:hint="eastAsia"/>
        </w:rPr>
        <w:t>；</w:t>
      </w:r>
    </w:p>
    <w:p w14:paraId="469A6359" w14:textId="67987FDB" w:rsidR="00805609" w:rsidRPr="00C47A29" w:rsidRDefault="00C47A29" w:rsidP="00C47A29">
      <w:pPr>
        <w:numPr>
          <w:ilvl w:val="0"/>
          <w:numId w:val="28"/>
        </w:numPr>
        <w:rPr>
          <w:rFonts w:asciiTheme="minorEastAsia" w:hAnsiTheme="minorEastAsia" w:hint="eastAsia"/>
        </w:rPr>
      </w:pPr>
      <w:r w:rsidRPr="00C47A29">
        <w:rPr>
          <w:rFonts w:asciiTheme="minorEastAsia" w:hAnsiTheme="minorEastAsia"/>
          <w:b/>
          <w:bCs/>
        </w:rPr>
        <w:t>体会与收获</w:t>
      </w:r>
      <w:r w:rsidRPr="00C47A29">
        <w:rPr>
          <w:rFonts w:asciiTheme="minorEastAsia" w:hAnsiTheme="minorEastAsia"/>
        </w:rPr>
        <w:t>：通过本次实验，深刻体会到计算机</w:t>
      </w:r>
      <w:r w:rsidR="00E250AD">
        <w:rPr>
          <w:rFonts w:asciiTheme="minorEastAsia" w:hAnsiTheme="minorEastAsia" w:hint="eastAsia"/>
        </w:rPr>
        <w:t>组装</w:t>
      </w:r>
      <w:r w:rsidRPr="00C47A29">
        <w:rPr>
          <w:rFonts w:asciiTheme="minorEastAsia" w:hAnsiTheme="minorEastAsia"/>
        </w:rPr>
        <w:t>与维护是一项既需要理论知识又需要实践经验的工作在今后的学习和工作中，无论是处理个人计算机问题还是面对企业级计算机系统维护，本次实验所积累的经验都将具有重要的参考价值。同时，也认识到在进行计算机系统相关操作时，备份数据的重要性，只有提前做好数据备份，才能在系统出现故障时最大程度地减少损失。在未来，将继续深入学习计算机系统维护方面的知识，不断提升自己的专业技能水平。</w:t>
      </w:r>
    </w:p>
    <w:sectPr w:rsidR="00805609" w:rsidRPr="00C47A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5247"/>
    <w:multiLevelType w:val="multilevel"/>
    <w:tmpl w:val="3B745A70"/>
    <w:lvl w:ilvl="0">
      <w:start w:val="3"/>
      <w:numFmt w:val="decimal"/>
      <w:lvlText w:val="%1."/>
      <w:lvlJc w:val="left"/>
      <w:pPr>
        <w:tabs>
          <w:tab w:val="num" w:pos="720"/>
        </w:tabs>
        <w:ind w:left="720" w:hanging="360"/>
      </w:pPr>
    </w:lvl>
    <w:lvl w:ilvl="1">
      <w:start w:val="3"/>
      <w:numFmt w:val="japaneseCounting"/>
      <w:lvlText w:val="（%2）"/>
      <w:lvlJc w:val="left"/>
      <w:pPr>
        <w:ind w:left="1836" w:hanging="756"/>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568C9"/>
    <w:multiLevelType w:val="hybridMultilevel"/>
    <w:tmpl w:val="88769980"/>
    <w:lvl w:ilvl="0" w:tplc="6A14D8AA">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05170316"/>
    <w:multiLevelType w:val="multilevel"/>
    <w:tmpl w:val="151645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53387"/>
    <w:multiLevelType w:val="multilevel"/>
    <w:tmpl w:val="F90A78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D5AE6"/>
    <w:multiLevelType w:val="multilevel"/>
    <w:tmpl w:val="F3268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653823"/>
    <w:multiLevelType w:val="multilevel"/>
    <w:tmpl w:val="97C2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7728A"/>
    <w:multiLevelType w:val="multilevel"/>
    <w:tmpl w:val="C472D9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1A7835"/>
    <w:multiLevelType w:val="multilevel"/>
    <w:tmpl w:val="D08E8A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D2863"/>
    <w:multiLevelType w:val="multilevel"/>
    <w:tmpl w:val="15C0B6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46C7B"/>
    <w:multiLevelType w:val="multilevel"/>
    <w:tmpl w:val="DBB8CE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C231B"/>
    <w:multiLevelType w:val="multilevel"/>
    <w:tmpl w:val="F95E4D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294013"/>
    <w:multiLevelType w:val="multilevel"/>
    <w:tmpl w:val="C7B4E8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9770A"/>
    <w:multiLevelType w:val="multilevel"/>
    <w:tmpl w:val="193A4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8821AA"/>
    <w:multiLevelType w:val="multilevel"/>
    <w:tmpl w:val="6BAC03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E94156"/>
    <w:multiLevelType w:val="multilevel"/>
    <w:tmpl w:val="83F4B7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416D1"/>
    <w:multiLevelType w:val="multilevel"/>
    <w:tmpl w:val="2F52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40E1D"/>
    <w:multiLevelType w:val="multilevel"/>
    <w:tmpl w:val="514092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8272E6"/>
    <w:multiLevelType w:val="multilevel"/>
    <w:tmpl w:val="5ABA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12575"/>
    <w:multiLevelType w:val="multilevel"/>
    <w:tmpl w:val="4DF2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B87DED"/>
    <w:multiLevelType w:val="multilevel"/>
    <w:tmpl w:val="83FE0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1235D8"/>
    <w:multiLevelType w:val="multilevel"/>
    <w:tmpl w:val="D6EA61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721A1"/>
    <w:multiLevelType w:val="multilevel"/>
    <w:tmpl w:val="9D2622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456547"/>
    <w:multiLevelType w:val="multilevel"/>
    <w:tmpl w:val="6458F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611D6"/>
    <w:multiLevelType w:val="multilevel"/>
    <w:tmpl w:val="D27A40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9472E"/>
    <w:multiLevelType w:val="multilevel"/>
    <w:tmpl w:val="099846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DD0EA2"/>
    <w:multiLevelType w:val="multilevel"/>
    <w:tmpl w:val="26C011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0724A4"/>
    <w:multiLevelType w:val="multilevel"/>
    <w:tmpl w:val="DA9A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40736"/>
    <w:multiLevelType w:val="multilevel"/>
    <w:tmpl w:val="BE20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6B722F"/>
    <w:multiLevelType w:val="multilevel"/>
    <w:tmpl w:val="9B08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297399">
    <w:abstractNumId w:val="27"/>
  </w:num>
  <w:num w:numId="2" w16cid:durableId="1704134538">
    <w:abstractNumId w:val="25"/>
  </w:num>
  <w:num w:numId="3" w16cid:durableId="411201558">
    <w:abstractNumId w:val="12"/>
  </w:num>
  <w:num w:numId="4" w16cid:durableId="572737775">
    <w:abstractNumId w:val="18"/>
  </w:num>
  <w:num w:numId="5" w16cid:durableId="1263030465">
    <w:abstractNumId w:val="20"/>
  </w:num>
  <w:num w:numId="6" w16cid:durableId="1755083120">
    <w:abstractNumId w:val="7"/>
  </w:num>
  <w:num w:numId="7" w16cid:durableId="617103883">
    <w:abstractNumId w:val="5"/>
  </w:num>
  <w:num w:numId="8" w16cid:durableId="1493833720">
    <w:abstractNumId w:val="14"/>
  </w:num>
  <w:num w:numId="9" w16cid:durableId="2081050345">
    <w:abstractNumId w:val="0"/>
  </w:num>
  <w:num w:numId="10" w16cid:durableId="315306401">
    <w:abstractNumId w:val="4"/>
  </w:num>
  <w:num w:numId="11" w16cid:durableId="768308428">
    <w:abstractNumId w:val="10"/>
  </w:num>
  <w:num w:numId="12" w16cid:durableId="156961824">
    <w:abstractNumId w:val="2"/>
  </w:num>
  <w:num w:numId="13" w16cid:durableId="1888563210">
    <w:abstractNumId w:val="28"/>
  </w:num>
  <w:num w:numId="14" w16cid:durableId="390233381">
    <w:abstractNumId w:val="24"/>
  </w:num>
  <w:num w:numId="15" w16cid:durableId="1061446440">
    <w:abstractNumId w:val="13"/>
  </w:num>
  <w:num w:numId="16" w16cid:durableId="1349603463">
    <w:abstractNumId w:val="17"/>
  </w:num>
  <w:num w:numId="17" w16cid:durableId="1750615469">
    <w:abstractNumId w:val="26"/>
  </w:num>
  <w:num w:numId="18" w16cid:durableId="1493720601">
    <w:abstractNumId w:val="6"/>
  </w:num>
  <w:num w:numId="19" w16cid:durableId="213272782">
    <w:abstractNumId w:val="22"/>
  </w:num>
  <w:num w:numId="20" w16cid:durableId="1817213967">
    <w:abstractNumId w:val="21"/>
  </w:num>
  <w:num w:numId="21" w16cid:durableId="1214729594">
    <w:abstractNumId w:val="3"/>
  </w:num>
  <w:num w:numId="22" w16cid:durableId="1725325351">
    <w:abstractNumId w:val="8"/>
  </w:num>
  <w:num w:numId="23" w16cid:durableId="788816441">
    <w:abstractNumId w:val="16"/>
  </w:num>
  <w:num w:numId="24" w16cid:durableId="1605460426">
    <w:abstractNumId w:val="11"/>
  </w:num>
  <w:num w:numId="25" w16cid:durableId="300430065">
    <w:abstractNumId w:val="19"/>
  </w:num>
  <w:num w:numId="26" w16cid:durableId="1726875708">
    <w:abstractNumId w:val="9"/>
  </w:num>
  <w:num w:numId="27" w16cid:durableId="1501307360">
    <w:abstractNumId w:val="15"/>
  </w:num>
  <w:num w:numId="28" w16cid:durableId="1339505257">
    <w:abstractNumId w:val="23"/>
  </w:num>
  <w:num w:numId="29" w16cid:durableId="457183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11CE7"/>
    <w:rsid w:val="00805609"/>
    <w:rsid w:val="009D7BFB"/>
    <w:rsid w:val="00BD783E"/>
    <w:rsid w:val="00C47A29"/>
    <w:rsid w:val="00C62AB5"/>
    <w:rsid w:val="00E11CE7"/>
    <w:rsid w:val="00E250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2B26F"/>
  <w15:chartTrackingRefBased/>
  <w15:docId w15:val="{F14F53E5-C89C-4362-9FAF-E8AFC51C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11CE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11CE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E11CE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11CE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11CE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11CE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11C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1C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11CE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1CE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11CE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E11CE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11CE7"/>
    <w:rPr>
      <w:rFonts w:cstheme="majorBidi"/>
      <w:color w:val="365F91" w:themeColor="accent1" w:themeShade="BF"/>
      <w:sz w:val="28"/>
      <w:szCs w:val="28"/>
    </w:rPr>
  </w:style>
  <w:style w:type="character" w:customStyle="1" w:styleId="50">
    <w:name w:val="标题 5 字符"/>
    <w:basedOn w:val="a0"/>
    <w:link w:val="5"/>
    <w:uiPriority w:val="9"/>
    <w:semiHidden/>
    <w:rsid w:val="00E11CE7"/>
    <w:rPr>
      <w:rFonts w:cstheme="majorBidi"/>
      <w:color w:val="365F91" w:themeColor="accent1" w:themeShade="BF"/>
      <w:sz w:val="24"/>
      <w:szCs w:val="24"/>
    </w:rPr>
  </w:style>
  <w:style w:type="character" w:customStyle="1" w:styleId="60">
    <w:name w:val="标题 6 字符"/>
    <w:basedOn w:val="a0"/>
    <w:link w:val="6"/>
    <w:uiPriority w:val="9"/>
    <w:semiHidden/>
    <w:rsid w:val="00E11CE7"/>
    <w:rPr>
      <w:rFonts w:cstheme="majorBidi"/>
      <w:b/>
      <w:bCs/>
      <w:color w:val="365F91" w:themeColor="accent1" w:themeShade="BF"/>
    </w:rPr>
  </w:style>
  <w:style w:type="character" w:customStyle="1" w:styleId="70">
    <w:name w:val="标题 7 字符"/>
    <w:basedOn w:val="a0"/>
    <w:link w:val="7"/>
    <w:uiPriority w:val="9"/>
    <w:semiHidden/>
    <w:rsid w:val="00E11CE7"/>
    <w:rPr>
      <w:rFonts w:cstheme="majorBidi"/>
      <w:b/>
      <w:bCs/>
      <w:color w:val="595959" w:themeColor="text1" w:themeTint="A6"/>
    </w:rPr>
  </w:style>
  <w:style w:type="character" w:customStyle="1" w:styleId="80">
    <w:name w:val="标题 8 字符"/>
    <w:basedOn w:val="a0"/>
    <w:link w:val="8"/>
    <w:uiPriority w:val="9"/>
    <w:semiHidden/>
    <w:rsid w:val="00E11CE7"/>
    <w:rPr>
      <w:rFonts w:cstheme="majorBidi"/>
      <w:color w:val="595959" w:themeColor="text1" w:themeTint="A6"/>
    </w:rPr>
  </w:style>
  <w:style w:type="character" w:customStyle="1" w:styleId="90">
    <w:name w:val="标题 9 字符"/>
    <w:basedOn w:val="a0"/>
    <w:link w:val="9"/>
    <w:uiPriority w:val="9"/>
    <w:semiHidden/>
    <w:rsid w:val="00E11CE7"/>
    <w:rPr>
      <w:rFonts w:eastAsiaTheme="majorEastAsia" w:cstheme="majorBidi"/>
      <w:color w:val="595959" w:themeColor="text1" w:themeTint="A6"/>
    </w:rPr>
  </w:style>
  <w:style w:type="paragraph" w:styleId="a3">
    <w:name w:val="Title"/>
    <w:basedOn w:val="a"/>
    <w:next w:val="a"/>
    <w:link w:val="a4"/>
    <w:uiPriority w:val="10"/>
    <w:qFormat/>
    <w:rsid w:val="00E11CE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1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1C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1C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1CE7"/>
    <w:pPr>
      <w:spacing w:before="160" w:after="160"/>
      <w:jc w:val="center"/>
    </w:pPr>
    <w:rPr>
      <w:i/>
      <w:iCs/>
      <w:color w:val="404040" w:themeColor="text1" w:themeTint="BF"/>
    </w:rPr>
  </w:style>
  <w:style w:type="character" w:customStyle="1" w:styleId="a8">
    <w:name w:val="引用 字符"/>
    <w:basedOn w:val="a0"/>
    <w:link w:val="a7"/>
    <w:uiPriority w:val="29"/>
    <w:rsid w:val="00E11CE7"/>
    <w:rPr>
      <w:i/>
      <w:iCs/>
      <w:color w:val="404040" w:themeColor="text1" w:themeTint="BF"/>
    </w:rPr>
  </w:style>
  <w:style w:type="paragraph" w:styleId="a9">
    <w:name w:val="List Paragraph"/>
    <w:basedOn w:val="a"/>
    <w:uiPriority w:val="34"/>
    <w:qFormat/>
    <w:rsid w:val="00E11CE7"/>
    <w:pPr>
      <w:ind w:left="720"/>
      <w:contextualSpacing/>
    </w:pPr>
  </w:style>
  <w:style w:type="character" w:styleId="aa">
    <w:name w:val="Intense Emphasis"/>
    <w:basedOn w:val="a0"/>
    <w:uiPriority w:val="21"/>
    <w:qFormat/>
    <w:rsid w:val="00E11CE7"/>
    <w:rPr>
      <w:i/>
      <w:iCs/>
      <w:color w:val="365F91" w:themeColor="accent1" w:themeShade="BF"/>
    </w:rPr>
  </w:style>
  <w:style w:type="paragraph" w:styleId="ab">
    <w:name w:val="Intense Quote"/>
    <w:basedOn w:val="a"/>
    <w:next w:val="a"/>
    <w:link w:val="ac"/>
    <w:uiPriority w:val="30"/>
    <w:qFormat/>
    <w:rsid w:val="00E11C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11CE7"/>
    <w:rPr>
      <w:i/>
      <w:iCs/>
      <w:color w:val="365F91" w:themeColor="accent1" w:themeShade="BF"/>
    </w:rPr>
  </w:style>
  <w:style w:type="character" w:styleId="ad">
    <w:name w:val="Intense Reference"/>
    <w:basedOn w:val="a0"/>
    <w:uiPriority w:val="32"/>
    <w:qFormat/>
    <w:rsid w:val="00E11C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3230">
      <w:bodyDiv w:val="1"/>
      <w:marLeft w:val="0"/>
      <w:marRight w:val="0"/>
      <w:marTop w:val="0"/>
      <w:marBottom w:val="0"/>
      <w:divBdr>
        <w:top w:val="none" w:sz="0" w:space="0" w:color="auto"/>
        <w:left w:val="none" w:sz="0" w:space="0" w:color="auto"/>
        <w:bottom w:val="none" w:sz="0" w:space="0" w:color="auto"/>
        <w:right w:val="none" w:sz="0" w:space="0" w:color="auto"/>
      </w:divBdr>
      <w:divsChild>
        <w:div w:id="392240845">
          <w:marLeft w:val="0"/>
          <w:marRight w:val="0"/>
          <w:marTop w:val="0"/>
          <w:marBottom w:val="540"/>
          <w:divBdr>
            <w:top w:val="none" w:sz="0" w:space="0" w:color="auto"/>
            <w:left w:val="none" w:sz="0" w:space="0" w:color="auto"/>
            <w:bottom w:val="none" w:sz="0" w:space="0" w:color="auto"/>
            <w:right w:val="none" w:sz="0" w:space="0" w:color="auto"/>
          </w:divBdr>
        </w:div>
        <w:div w:id="888110716">
          <w:marLeft w:val="0"/>
          <w:marRight w:val="0"/>
          <w:marTop w:val="540"/>
          <w:marBottom w:val="270"/>
          <w:divBdr>
            <w:top w:val="none" w:sz="0" w:space="0" w:color="auto"/>
            <w:left w:val="none" w:sz="0" w:space="0" w:color="auto"/>
            <w:bottom w:val="none" w:sz="0" w:space="0" w:color="auto"/>
            <w:right w:val="none" w:sz="0" w:space="0" w:color="auto"/>
          </w:divBdr>
        </w:div>
        <w:div w:id="1679043510">
          <w:marLeft w:val="0"/>
          <w:marRight w:val="0"/>
          <w:marTop w:val="120"/>
          <w:marBottom w:val="120"/>
          <w:divBdr>
            <w:top w:val="none" w:sz="0" w:space="0" w:color="auto"/>
            <w:left w:val="none" w:sz="0" w:space="0" w:color="auto"/>
            <w:bottom w:val="none" w:sz="0" w:space="0" w:color="auto"/>
            <w:right w:val="none" w:sz="0" w:space="0" w:color="auto"/>
          </w:divBdr>
        </w:div>
        <w:div w:id="1519810707">
          <w:marLeft w:val="0"/>
          <w:marRight w:val="0"/>
          <w:marTop w:val="120"/>
          <w:marBottom w:val="120"/>
          <w:divBdr>
            <w:top w:val="none" w:sz="0" w:space="0" w:color="auto"/>
            <w:left w:val="none" w:sz="0" w:space="0" w:color="auto"/>
            <w:bottom w:val="none" w:sz="0" w:space="0" w:color="auto"/>
            <w:right w:val="none" w:sz="0" w:space="0" w:color="auto"/>
          </w:divBdr>
        </w:div>
        <w:div w:id="1077701837">
          <w:marLeft w:val="0"/>
          <w:marRight w:val="0"/>
          <w:marTop w:val="120"/>
          <w:marBottom w:val="120"/>
          <w:divBdr>
            <w:top w:val="none" w:sz="0" w:space="0" w:color="auto"/>
            <w:left w:val="none" w:sz="0" w:space="0" w:color="auto"/>
            <w:bottom w:val="none" w:sz="0" w:space="0" w:color="auto"/>
            <w:right w:val="none" w:sz="0" w:space="0" w:color="auto"/>
          </w:divBdr>
        </w:div>
        <w:div w:id="240869095">
          <w:marLeft w:val="0"/>
          <w:marRight w:val="0"/>
          <w:marTop w:val="540"/>
          <w:marBottom w:val="270"/>
          <w:divBdr>
            <w:top w:val="none" w:sz="0" w:space="0" w:color="auto"/>
            <w:left w:val="none" w:sz="0" w:space="0" w:color="auto"/>
            <w:bottom w:val="none" w:sz="0" w:space="0" w:color="auto"/>
            <w:right w:val="none" w:sz="0" w:space="0" w:color="auto"/>
          </w:divBdr>
        </w:div>
        <w:div w:id="1480926013">
          <w:marLeft w:val="0"/>
          <w:marRight w:val="0"/>
          <w:marTop w:val="450"/>
          <w:marBottom w:val="240"/>
          <w:divBdr>
            <w:top w:val="none" w:sz="0" w:space="0" w:color="auto"/>
            <w:left w:val="none" w:sz="0" w:space="0" w:color="auto"/>
            <w:bottom w:val="none" w:sz="0" w:space="0" w:color="auto"/>
            <w:right w:val="none" w:sz="0" w:space="0" w:color="auto"/>
          </w:divBdr>
        </w:div>
        <w:div w:id="2144032745">
          <w:marLeft w:val="0"/>
          <w:marRight w:val="0"/>
          <w:marTop w:val="120"/>
          <w:marBottom w:val="120"/>
          <w:divBdr>
            <w:top w:val="none" w:sz="0" w:space="0" w:color="auto"/>
            <w:left w:val="none" w:sz="0" w:space="0" w:color="auto"/>
            <w:bottom w:val="none" w:sz="0" w:space="0" w:color="auto"/>
            <w:right w:val="none" w:sz="0" w:space="0" w:color="auto"/>
          </w:divBdr>
        </w:div>
        <w:div w:id="900292896">
          <w:marLeft w:val="0"/>
          <w:marRight w:val="0"/>
          <w:marTop w:val="450"/>
          <w:marBottom w:val="240"/>
          <w:divBdr>
            <w:top w:val="none" w:sz="0" w:space="0" w:color="auto"/>
            <w:left w:val="none" w:sz="0" w:space="0" w:color="auto"/>
            <w:bottom w:val="none" w:sz="0" w:space="0" w:color="auto"/>
            <w:right w:val="none" w:sz="0" w:space="0" w:color="auto"/>
          </w:divBdr>
        </w:div>
        <w:div w:id="895120616">
          <w:marLeft w:val="0"/>
          <w:marRight w:val="0"/>
          <w:marTop w:val="120"/>
          <w:marBottom w:val="120"/>
          <w:divBdr>
            <w:top w:val="none" w:sz="0" w:space="0" w:color="auto"/>
            <w:left w:val="none" w:sz="0" w:space="0" w:color="auto"/>
            <w:bottom w:val="none" w:sz="0" w:space="0" w:color="auto"/>
            <w:right w:val="none" w:sz="0" w:space="0" w:color="auto"/>
          </w:divBdr>
        </w:div>
        <w:div w:id="356471447">
          <w:marLeft w:val="0"/>
          <w:marRight w:val="0"/>
          <w:marTop w:val="540"/>
          <w:marBottom w:val="270"/>
          <w:divBdr>
            <w:top w:val="none" w:sz="0" w:space="0" w:color="auto"/>
            <w:left w:val="none" w:sz="0" w:space="0" w:color="auto"/>
            <w:bottom w:val="none" w:sz="0" w:space="0" w:color="auto"/>
            <w:right w:val="none" w:sz="0" w:space="0" w:color="auto"/>
          </w:divBdr>
        </w:div>
        <w:div w:id="423839925">
          <w:marLeft w:val="0"/>
          <w:marRight w:val="0"/>
          <w:marTop w:val="450"/>
          <w:marBottom w:val="240"/>
          <w:divBdr>
            <w:top w:val="none" w:sz="0" w:space="0" w:color="auto"/>
            <w:left w:val="none" w:sz="0" w:space="0" w:color="auto"/>
            <w:bottom w:val="none" w:sz="0" w:space="0" w:color="auto"/>
            <w:right w:val="none" w:sz="0" w:space="0" w:color="auto"/>
          </w:divBdr>
        </w:div>
        <w:div w:id="1227305873">
          <w:marLeft w:val="0"/>
          <w:marRight w:val="0"/>
          <w:marTop w:val="120"/>
          <w:marBottom w:val="120"/>
          <w:divBdr>
            <w:top w:val="none" w:sz="0" w:space="0" w:color="auto"/>
            <w:left w:val="none" w:sz="0" w:space="0" w:color="auto"/>
            <w:bottom w:val="none" w:sz="0" w:space="0" w:color="auto"/>
            <w:right w:val="none" w:sz="0" w:space="0" w:color="auto"/>
          </w:divBdr>
        </w:div>
        <w:div w:id="1006009787">
          <w:marLeft w:val="0"/>
          <w:marRight w:val="0"/>
          <w:marTop w:val="120"/>
          <w:marBottom w:val="120"/>
          <w:divBdr>
            <w:top w:val="none" w:sz="0" w:space="0" w:color="auto"/>
            <w:left w:val="none" w:sz="0" w:space="0" w:color="auto"/>
            <w:bottom w:val="none" w:sz="0" w:space="0" w:color="auto"/>
            <w:right w:val="none" w:sz="0" w:space="0" w:color="auto"/>
          </w:divBdr>
        </w:div>
        <w:div w:id="782773806">
          <w:marLeft w:val="0"/>
          <w:marRight w:val="0"/>
          <w:marTop w:val="120"/>
          <w:marBottom w:val="120"/>
          <w:divBdr>
            <w:top w:val="none" w:sz="0" w:space="0" w:color="auto"/>
            <w:left w:val="none" w:sz="0" w:space="0" w:color="auto"/>
            <w:bottom w:val="none" w:sz="0" w:space="0" w:color="auto"/>
            <w:right w:val="none" w:sz="0" w:space="0" w:color="auto"/>
          </w:divBdr>
        </w:div>
        <w:div w:id="948391191">
          <w:marLeft w:val="0"/>
          <w:marRight w:val="0"/>
          <w:marTop w:val="450"/>
          <w:marBottom w:val="240"/>
          <w:divBdr>
            <w:top w:val="none" w:sz="0" w:space="0" w:color="auto"/>
            <w:left w:val="none" w:sz="0" w:space="0" w:color="auto"/>
            <w:bottom w:val="none" w:sz="0" w:space="0" w:color="auto"/>
            <w:right w:val="none" w:sz="0" w:space="0" w:color="auto"/>
          </w:divBdr>
        </w:div>
        <w:div w:id="1441027743">
          <w:marLeft w:val="0"/>
          <w:marRight w:val="0"/>
          <w:marTop w:val="120"/>
          <w:marBottom w:val="120"/>
          <w:divBdr>
            <w:top w:val="none" w:sz="0" w:space="0" w:color="auto"/>
            <w:left w:val="none" w:sz="0" w:space="0" w:color="auto"/>
            <w:bottom w:val="none" w:sz="0" w:space="0" w:color="auto"/>
            <w:right w:val="none" w:sz="0" w:space="0" w:color="auto"/>
          </w:divBdr>
        </w:div>
        <w:div w:id="766661401">
          <w:marLeft w:val="0"/>
          <w:marRight w:val="0"/>
          <w:marTop w:val="120"/>
          <w:marBottom w:val="120"/>
          <w:divBdr>
            <w:top w:val="none" w:sz="0" w:space="0" w:color="auto"/>
            <w:left w:val="none" w:sz="0" w:space="0" w:color="auto"/>
            <w:bottom w:val="none" w:sz="0" w:space="0" w:color="auto"/>
            <w:right w:val="none" w:sz="0" w:space="0" w:color="auto"/>
          </w:divBdr>
        </w:div>
        <w:div w:id="33123727">
          <w:marLeft w:val="0"/>
          <w:marRight w:val="0"/>
          <w:marTop w:val="120"/>
          <w:marBottom w:val="120"/>
          <w:divBdr>
            <w:top w:val="none" w:sz="0" w:space="0" w:color="auto"/>
            <w:left w:val="none" w:sz="0" w:space="0" w:color="auto"/>
            <w:bottom w:val="none" w:sz="0" w:space="0" w:color="auto"/>
            <w:right w:val="none" w:sz="0" w:space="0" w:color="auto"/>
          </w:divBdr>
        </w:div>
        <w:div w:id="839274425">
          <w:marLeft w:val="0"/>
          <w:marRight w:val="0"/>
          <w:marTop w:val="450"/>
          <w:marBottom w:val="240"/>
          <w:divBdr>
            <w:top w:val="none" w:sz="0" w:space="0" w:color="auto"/>
            <w:left w:val="none" w:sz="0" w:space="0" w:color="auto"/>
            <w:bottom w:val="none" w:sz="0" w:space="0" w:color="auto"/>
            <w:right w:val="none" w:sz="0" w:space="0" w:color="auto"/>
          </w:divBdr>
        </w:div>
        <w:div w:id="1004406235">
          <w:marLeft w:val="0"/>
          <w:marRight w:val="0"/>
          <w:marTop w:val="120"/>
          <w:marBottom w:val="120"/>
          <w:divBdr>
            <w:top w:val="none" w:sz="0" w:space="0" w:color="auto"/>
            <w:left w:val="none" w:sz="0" w:space="0" w:color="auto"/>
            <w:bottom w:val="none" w:sz="0" w:space="0" w:color="auto"/>
            <w:right w:val="none" w:sz="0" w:space="0" w:color="auto"/>
          </w:divBdr>
        </w:div>
        <w:div w:id="243078115">
          <w:marLeft w:val="0"/>
          <w:marRight w:val="0"/>
          <w:marTop w:val="120"/>
          <w:marBottom w:val="120"/>
          <w:divBdr>
            <w:top w:val="none" w:sz="0" w:space="0" w:color="auto"/>
            <w:left w:val="none" w:sz="0" w:space="0" w:color="auto"/>
            <w:bottom w:val="none" w:sz="0" w:space="0" w:color="auto"/>
            <w:right w:val="none" w:sz="0" w:space="0" w:color="auto"/>
          </w:divBdr>
        </w:div>
        <w:div w:id="1463037243">
          <w:marLeft w:val="0"/>
          <w:marRight w:val="0"/>
          <w:marTop w:val="120"/>
          <w:marBottom w:val="120"/>
          <w:divBdr>
            <w:top w:val="none" w:sz="0" w:space="0" w:color="auto"/>
            <w:left w:val="none" w:sz="0" w:space="0" w:color="auto"/>
            <w:bottom w:val="none" w:sz="0" w:space="0" w:color="auto"/>
            <w:right w:val="none" w:sz="0" w:space="0" w:color="auto"/>
          </w:divBdr>
        </w:div>
        <w:div w:id="1235773156">
          <w:marLeft w:val="0"/>
          <w:marRight w:val="0"/>
          <w:marTop w:val="540"/>
          <w:marBottom w:val="270"/>
          <w:divBdr>
            <w:top w:val="none" w:sz="0" w:space="0" w:color="auto"/>
            <w:left w:val="none" w:sz="0" w:space="0" w:color="auto"/>
            <w:bottom w:val="none" w:sz="0" w:space="0" w:color="auto"/>
            <w:right w:val="none" w:sz="0" w:space="0" w:color="auto"/>
          </w:divBdr>
        </w:div>
        <w:div w:id="1627588945">
          <w:marLeft w:val="0"/>
          <w:marRight w:val="0"/>
          <w:marTop w:val="450"/>
          <w:marBottom w:val="240"/>
          <w:divBdr>
            <w:top w:val="none" w:sz="0" w:space="0" w:color="auto"/>
            <w:left w:val="none" w:sz="0" w:space="0" w:color="auto"/>
            <w:bottom w:val="none" w:sz="0" w:space="0" w:color="auto"/>
            <w:right w:val="none" w:sz="0" w:space="0" w:color="auto"/>
          </w:divBdr>
        </w:div>
        <w:div w:id="885919060">
          <w:marLeft w:val="0"/>
          <w:marRight w:val="0"/>
          <w:marTop w:val="120"/>
          <w:marBottom w:val="120"/>
          <w:divBdr>
            <w:top w:val="none" w:sz="0" w:space="0" w:color="auto"/>
            <w:left w:val="none" w:sz="0" w:space="0" w:color="auto"/>
            <w:bottom w:val="none" w:sz="0" w:space="0" w:color="auto"/>
            <w:right w:val="none" w:sz="0" w:space="0" w:color="auto"/>
          </w:divBdr>
        </w:div>
        <w:div w:id="1153259314">
          <w:marLeft w:val="0"/>
          <w:marRight w:val="0"/>
          <w:marTop w:val="120"/>
          <w:marBottom w:val="120"/>
          <w:divBdr>
            <w:top w:val="none" w:sz="0" w:space="0" w:color="auto"/>
            <w:left w:val="none" w:sz="0" w:space="0" w:color="auto"/>
            <w:bottom w:val="none" w:sz="0" w:space="0" w:color="auto"/>
            <w:right w:val="none" w:sz="0" w:space="0" w:color="auto"/>
          </w:divBdr>
        </w:div>
        <w:div w:id="1124927848">
          <w:marLeft w:val="0"/>
          <w:marRight w:val="0"/>
          <w:marTop w:val="120"/>
          <w:marBottom w:val="120"/>
          <w:divBdr>
            <w:top w:val="none" w:sz="0" w:space="0" w:color="auto"/>
            <w:left w:val="none" w:sz="0" w:space="0" w:color="auto"/>
            <w:bottom w:val="none" w:sz="0" w:space="0" w:color="auto"/>
            <w:right w:val="none" w:sz="0" w:space="0" w:color="auto"/>
          </w:divBdr>
        </w:div>
        <w:div w:id="157619515">
          <w:marLeft w:val="0"/>
          <w:marRight w:val="0"/>
          <w:marTop w:val="120"/>
          <w:marBottom w:val="120"/>
          <w:divBdr>
            <w:top w:val="none" w:sz="0" w:space="0" w:color="auto"/>
            <w:left w:val="none" w:sz="0" w:space="0" w:color="auto"/>
            <w:bottom w:val="none" w:sz="0" w:space="0" w:color="auto"/>
            <w:right w:val="none" w:sz="0" w:space="0" w:color="auto"/>
          </w:divBdr>
        </w:div>
        <w:div w:id="963468535">
          <w:marLeft w:val="0"/>
          <w:marRight w:val="0"/>
          <w:marTop w:val="120"/>
          <w:marBottom w:val="120"/>
          <w:divBdr>
            <w:top w:val="none" w:sz="0" w:space="0" w:color="auto"/>
            <w:left w:val="none" w:sz="0" w:space="0" w:color="auto"/>
            <w:bottom w:val="none" w:sz="0" w:space="0" w:color="auto"/>
            <w:right w:val="none" w:sz="0" w:space="0" w:color="auto"/>
          </w:divBdr>
        </w:div>
        <w:div w:id="578908204">
          <w:marLeft w:val="0"/>
          <w:marRight w:val="0"/>
          <w:marTop w:val="120"/>
          <w:marBottom w:val="120"/>
          <w:divBdr>
            <w:top w:val="none" w:sz="0" w:space="0" w:color="auto"/>
            <w:left w:val="none" w:sz="0" w:space="0" w:color="auto"/>
            <w:bottom w:val="none" w:sz="0" w:space="0" w:color="auto"/>
            <w:right w:val="none" w:sz="0" w:space="0" w:color="auto"/>
          </w:divBdr>
        </w:div>
        <w:div w:id="1651059317">
          <w:marLeft w:val="0"/>
          <w:marRight w:val="0"/>
          <w:marTop w:val="450"/>
          <w:marBottom w:val="240"/>
          <w:divBdr>
            <w:top w:val="none" w:sz="0" w:space="0" w:color="auto"/>
            <w:left w:val="none" w:sz="0" w:space="0" w:color="auto"/>
            <w:bottom w:val="none" w:sz="0" w:space="0" w:color="auto"/>
            <w:right w:val="none" w:sz="0" w:space="0" w:color="auto"/>
          </w:divBdr>
        </w:div>
        <w:div w:id="1531143661">
          <w:marLeft w:val="0"/>
          <w:marRight w:val="0"/>
          <w:marTop w:val="120"/>
          <w:marBottom w:val="120"/>
          <w:divBdr>
            <w:top w:val="none" w:sz="0" w:space="0" w:color="auto"/>
            <w:left w:val="none" w:sz="0" w:space="0" w:color="auto"/>
            <w:bottom w:val="none" w:sz="0" w:space="0" w:color="auto"/>
            <w:right w:val="none" w:sz="0" w:space="0" w:color="auto"/>
          </w:divBdr>
        </w:div>
        <w:div w:id="613441990">
          <w:marLeft w:val="0"/>
          <w:marRight w:val="0"/>
          <w:marTop w:val="120"/>
          <w:marBottom w:val="120"/>
          <w:divBdr>
            <w:top w:val="none" w:sz="0" w:space="0" w:color="auto"/>
            <w:left w:val="none" w:sz="0" w:space="0" w:color="auto"/>
            <w:bottom w:val="none" w:sz="0" w:space="0" w:color="auto"/>
            <w:right w:val="none" w:sz="0" w:space="0" w:color="auto"/>
          </w:divBdr>
        </w:div>
        <w:div w:id="327363658">
          <w:marLeft w:val="0"/>
          <w:marRight w:val="0"/>
          <w:marTop w:val="120"/>
          <w:marBottom w:val="120"/>
          <w:divBdr>
            <w:top w:val="none" w:sz="0" w:space="0" w:color="auto"/>
            <w:left w:val="none" w:sz="0" w:space="0" w:color="auto"/>
            <w:bottom w:val="none" w:sz="0" w:space="0" w:color="auto"/>
            <w:right w:val="none" w:sz="0" w:space="0" w:color="auto"/>
          </w:divBdr>
        </w:div>
        <w:div w:id="294532745">
          <w:marLeft w:val="0"/>
          <w:marRight w:val="0"/>
          <w:marTop w:val="120"/>
          <w:marBottom w:val="120"/>
          <w:divBdr>
            <w:top w:val="none" w:sz="0" w:space="0" w:color="auto"/>
            <w:left w:val="none" w:sz="0" w:space="0" w:color="auto"/>
            <w:bottom w:val="none" w:sz="0" w:space="0" w:color="auto"/>
            <w:right w:val="none" w:sz="0" w:space="0" w:color="auto"/>
          </w:divBdr>
        </w:div>
        <w:div w:id="1605261153">
          <w:marLeft w:val="0"/>
          <w:marRight w:val="0"/>
          <w:marTop w:val="120"/>
          <w:marBottom w:val="120"/>
          <w:divBdr>
            <w:top w:val="none" w:sz="0" w:space="0" w:color="auto"/>
            <w:left w:val="none" w:sz="0" w:space="0" w:color="auto"/>
            <w:bottom w:val="none" w:sz="0" w:space="0" w:color="auto"/>
            <w:right w:val="none" w:sz="0" w:space="0" w:color="auto"/>
          </w:divBdr>
        </w:div>
        <w:div w:id="1008486978">
          <w:marLeft w:val="0"/>
          <w:marRight w:val="0"/>
          <w:marTop w:val="120"/>
          <w:marBottom w:val="120"/>
          <w:divBdr>
            <w:top w:val="none" w:sz="0" w:space="0" w:color="auto"/>
            <w:left w:val="none" w:sz="0" w:space="0" w:color="auto"/>
            <w:bottom w:val="none" w:sz="0" w:space="0" w:color="auto"/>
            <w:right w:val="none" w:sz="0" w:space="0" w:color="auto"/>
          </w:divBdr>
        </w:div>
        <w:div w:id="1814785234">
          <w:marLeft w:val="0"/>
          <w:marRight w:val="0"/>
          <w:marTop w:val="540"/>
          <w:marBottom w:val="270"/>
          <w:divBdr>
            <w:top w:val="none" w:sz="0" w:space="0" w:color="auto"/>
            <w:left w:val="none" w:sz="0" w:space="0" w:color="auto"/>
            <w:bottom w:val="none" w:sz="0" w:space="0" w:color="auto"/>
            <w:right w:val="none" w:sz="0" w:space="0" w:color="auto"/>
          </w:divBdr>
        </w:div>
        <w:div w:id="203561280">
          <w:marLeft w:val="0"/>
          <w:marRight w:val="0"/>
          <w:marTop w:val="120"/>
          <w:marBottom w:val="120"/>
          <w:divBdr>
            <w:top w:val="none" w:sz="0" w:space="0" w:color="auto"/>
            <w:left w:val="none" w:sz="0" w:space="0" w:color="auto"/>
            <w:bottom w:val="none" w:sz="0" w:space="0" w:color="auto"/>
            <w:right w:val="none" w:sz="0" w:space="0" w:color="auto"/>
          </w:divBdr>
        </w:div>
        <w:div w:id="298805431">
          <w:marLeft w:val="0"/>
          <w:marRight w:val="0"/>
          <w:marTop w:val="120"/>
          <w:marBottom w:val="120"/>
          <w:divBdr>
            <w:top w:val="none" w:sz="0" w:space="0" w:color="auto"/>
            <w:left w:val="none" w:sz="0" w:space="0" w:color="auto"/>
            <w:bottom w:val="none" w:sz="0" w:space="0" w:color="auto"/>
            <w:right w:val="none" w:sz="0" w:space="0" w:color="auto"/>
          </w:divBdr>
        </w:div>
        <w:div w:id="1241327430">
          <w:marLeft w:val="0"/>
          <w:marRight w:val="0"/>
          <w:marTop w:val="540"/>
          <w:marBottom w:val="270"/>
          <w:divBdr>
            <w:top w:val="none" w:sz="0" w:space="0" w:color="auto"/>
            <w:left w:val="none" w:sz="0" w:space="0" w:color="auto"/>
            <w:bottom w:val="none" w:sz="0" w:space="0" w:color="auto"/>
            <w:right w:val="none" w:sz="0" w:space="0" w:color="auto"/>
          </w:divBdr>
        </w:div>
        <w:div w:id="1500077549">
          <w:marLeft w:val="0"/>
          <w:marRight w:val="0"/>
          <w:marTop w:val="120"/>
          <w:marBottom w:val="120"/>
          <w:divBdr>
            <w:top w:val="none" w:sz="0" w:space="0" w:color="auto"/>
            <w:left w:val="none" w:sz="0" w:space="0" w:color="auto"/>
            <w:bottom w:val="none" w:sz="0" w:space="0" w:color="auto"/>
            <w:right w:val="none" w:sz="0" w:space="0" w:color="auto"/>
          </w:divBdr>
        </w:div>
        <w:div w:id="2112702476">
          <w:marLeft w:val="0"/>
          <w:marRight w:val="0"/>
          <w:marTop w:val="120"/>
          <w:marBottom w:val="120"/>
          <w:divBdr>
            <w:top w:val="none" w:sz="0" w:space="0" w:color="auto"/>
            <w:left w:val="none" w:sz="0" w:space="0" w:color="auto"/>
            <w:bottom w:val="none" w:sz="0" w:space="0" w:color="auto"/>
            <w:right w:val="none" w:sz="0" w:space="0" w:color="auto"/>
          </w:divBdr>
        </w:div>
      </w:divsChild>
    </w:div>
    <w:div w:id="1326319123">
      <w:bodyDiv w:val="1"/>
      <w:marLeft w:val="0"/>
      <w:marRight w:val="0"/>
      <w:marTop w:val="0"/>
      <w:marBottom w:val="0"/>
      <w:divBdr>
        <w:top w:val="none" w:sz="0" w:space="0" w:color="auto"/>
        <w:left w:val="none" w:sz="0" w:space="0" w:color="auto"/>
        <w:bottom w:val="none" w:sz="0" w:space="0" w:color="auto"/>
        <w:right w:val="none" w:sz="0" w:space="0" w:color="auto"/>
      </w:divBdr>
      <w:divsChild>
        <w:div w:id="2016613072">
          <w:marLeft w:val="0"/>
          <w:marRight w:val="0"/>
          <w:marTop w:val="0"/>
          <w:marBottom w:val="540"/>
          <w:divBdr>
            <w:top w:val="none" w:sz="0" w:space="0" w:color="auto"/>
            <w:left w:val="none" w:sz="0" w:space="0" w:color="auto"/>
            <w:bottom w:val="none" w:sz="0" w:space="0" w:color="auto"/>
            <w:right w:val="none" w:sz="0" w:space="0" w:color="auto"/>
          </w:divBdr>
        </w:div>
        <w:div w:id="1284194904">
          <w:marLeft w:val="0"/>
          <w:marRight w:val="0"/>
          <w:marTop w:val="540"/>
          <w:marBottom w:val="270"/>
          <w:divBdr>
            <w:top w:val="none" w:sz="0" w:space="0" w:color="auto"/>
            <w:left w:val="none" w:sz="0" w:space="0" w:color="auto"/>
            <w:bottom w:val="none" w:sz="0" w:space="0" w:color="auto"/>
            <w:right w:val="none" w:sz="0" w:space="0" w:color="auto"/>
          </w:divBdr>
        </w:div>
        <w:div w:id="196311640">
          <w:marLeft w:val="0"/>
          <w:marRight w:val="0"/>
          <w:marTop w:val="120"/>
          <w:marBottom w:val="120"/>
          <w:divBdr>
            <w:top w:val="none" w:sz="0" w:space="0" w:color="auto"/>
            <w:left w:val="none" w:sz="0" w:space="0" w:color="auto"/>
            <w:bottom w:val="none" w:sz="0" w:space="0" w:color="auto"/>
            <w:right w:val="none" w:sz="0" w:space="0" w:color="auto"/>
          </w:divBdr>
        </w:div>
        <w:div w:id="461505459">
          <w:marLeft w:val="0"/>
          <w:marRight w:val="0"/>
          <w:marTop w:val="120"/>
          <w:marBottom w:val="120"/>
          <w:divBdr>
            <w:top w:val="none" w:sz="0" w:space="0" w:color="auto"/>
            <w:left w:val="none" w:sz="0" w:space="0" w:color="auto"/>
            <w:bottom w:val="none" w:sz="0" w:space="0" w:color="auto"/>
            <w:right w:val="none" w:sz="0" w:space="0" w:color="auto"/>
          </w:divBdr>
        </w:div>
        <w:div w:id="1529441562">
          <w:marLeft w:val="0"/>
          <w:marRight w:val="0"/>
          <w:marTop w:val="120"/>
          <w:marBottom w:val="120"/>
          <w:divBdr>
            <w:top w:val="none" w:sz="0" w:space="0" w:color="auto"/>
            <w:left w:val="none" w:sz="0" w:space="0" w:color="auto"/>
            <w:bottom w:val="none" w:sz="0" w:space="0" w:color="auto"/>
            <w:right w:val="none" w:sz="0" w:space="0" w:color="auto"/>
          </w:divBdr>
        </w:div>
        <w:div w:id="482545538">
          <w:marLeft w:val="0"/>
          <w:marRight w:val="0"/>
          <w:marTop w:val="540"/>
          <w:marBottom w:val="270"/>
          <w:divBdr>
            <w:top w:val="none" w:sz="0" w:space="0" w:color="auto"/>
            <w:left w:val="none" w:sz="0" w:space="0" w:color="auto"/>
            <w:bottom w:val="none" w:sz="0" w:space="0" w:color="auto"/>
            <w:right w:val="none" w:sz="0" w:space="0" w:color="auto"/>
          </w:divBdr>
        </w:div>
        <w:div w:id="2128312255">
          <w:marLeft w:val="0"/>
          <w:marRight w:val="0"/>
          <w:marTop w:val="450"/>
          <w:marBottom w:val="240"/>
          <w:divBdr>
            <w:top w:val="none" w:sz="0" w:space="0" w:color="auto"/>
            <w:left w:val="none" w:sz="0" w:space="0" w:color="auto"/>
            <w:bottom w:val="none" w:sz="0" w:space="0" w:color="auto"/>
            <w:right w:val="none" w:sz="0" w:space="0" w:color="auto"/>
          </w:divBdr>
        </w:div>
        <w:div w:id="36976841">
          <w:marLeft w:val="0"/>
          <w:marRight w:val="0"/>
          <w:marTop w:val="120"/>
          <w:marBottom w:val="120"/>
          <w:divBdr>
            <w:top w:val="none" w:sz="0" w:space="0" w:color="auto"/>
            <w:left w:val="none" w:sz="0" w:space="0" w:color="auto"/>
            <w:bottom w:val="none" w:sz="0" w:space="0" w:color="auto"/>
            <w:right w:val="none" w:sz="0" w:space="0" w:color="auto"/>
          </w:divBdr>
        </w:div>
        <w:div w:id="588077227">
          <w:marLeft w:val="0"/>
          <w:marRight w:val="0"/>
          <w:marTop w:val="450"/>
          <w:marBottom w:val="240"/>
          <w:divBdr>
            <w:top w:val="none" w:sz="0" w:space="0" w:color="auto"/>
            <w:left w:val="none" w:sz="0" w:space="0" w:color="auto"/>
            <w:bottom w:val="none" w:sz="0" w:space="0" w:color="auto"/>
            <w:right w:val="none" w:sz="0" w:space="0" w:color="auto"/>
          </w:divBdr>
        </w:div>
        <w:div w:id="1200237141">
          <w:marLeft w:val="0"/>
          <w:marRight w:val="0"/>
          <w:marTop w:val="120"/>
          <w:marBottom w:val="120"/>
          <w:divBdr>
            <w:top w:val="none" w:sz="0" w:space="0" w:color="auto"/>
            <w:left w:val="none" w:sz="0" w:space="0" w:color="auto"/>
            <w:bottom w:val="none" w:sz="0" w:space="0" w:color="auto"/>
            <w:right w:val="none" w:sz="0" w:space="0" w:color="auto"/>
          </w:divBdr>
        </w:div>
        <w:div w:id="291404336">
          <w:marLeft w:val="0"/>
          <w:marRight w:val="0"/>
          <w:marTop w:val="540"/>
          <w:marBottom w:val="270"/>
          <w:divBdr>
            <w:top w:val="none" w:sz="0" w:space="0" w:color="auto"/>
            <w:left w:val="none" w:sz="0" w:space="0" w:color="auto"/>
            <w:bottom w:val="none" w:sz="0" w:space="0" w:color="auto"/>
            <w:right w:val="none" w:sz="0" w:space="0" w:color="auto"/>
          </w:divBdr>
        </w:div>
        <w:div w:id="502089005">
          <w:marLeft w:val="0"/>
          <w:marRight w:val="0"/>
          <w:marTop w:val="450"/>
          <w:marBottom w:val="240"/>
          <w:divBdr>
            <w:top w:val="none" w:sz="0" w:space="0" w:color="auto"/>
            <w:left w:val="none" w:sz="0" w:space="0" w:color="auto"/>
            <w:bottom w:val="none" w:sz="0" w:space="0" w:color="auto"/>
            <w:right w:val="none" w:sz="0" w:space="0" w:color="auto"/>
          </w:divBdr>
        </w:div>
        <w:div w:id="2128770725">
          <w:marLeft w:val="0"/>
          <w:marRight w:val="0"/>
          <w:marTop w:val="120"/>
          <w:marBottom w:val="120"/>
          <w:divBdr>
            <w:top w:val="none" w:sz="0" w:space="0" w:color="auto"/>
            <w:left w:val="none" w:sz="0" w:space="0" w:color="auto"/>
            <w:bottom w:val="none" w:sz="0" w:space="0" w:color="auto"/>
            <w:right w:val="none" w:sz="0" w:space="0" w:color="auto"/>
          </w:divBdr>
        </w:div>
        <w:div w:id="266621246">
          <w:marLeft w:val="0"/>
          <w:marRight w:val="0"/>
          <w:marTop w:val="120"/>
          <w:marBottom w:val="120"/>
          <w:divBdr>
            <w:top w:val="none" w:sz="0" w:space="0" w:color="auto"/>
            <w:left w:val="none" w:sz="0" w:space="0" w:color="auto"/>
            <w:bottom w:val="none" w:sz="0" w:space="0" w:color="auto"/>
            <w:right w:val="none" w:sz="0" w:space="0" w:color="auto"/>
          </w:divBdr>
        </w:div>
        <w:div w:id="2087024712">
          <w:marLeft w:val="0"/>
          <w:marRight w:val="0"/>
          <w:marTop w:val="120"/>
          <w:marBottom w:val="120"/>
          <w:divBdr>
            <w:top w:val="none" w:sz="0" w:space="0" w:color="auto"/>
            <w:left w:val="none" w:sz="0" w:space="0" w:color="auto"/>
            <w:bottom w:val="none" w:sz="0" w:space="0" w:color="auto"/>
            <w:right w:val="none" w:sz="0" w:space="0" w:color="auto"/>
          </w:divBdr>
        </w:div>
        <w:div w:id="398480677">
          <w:marLeft w:val="0"/>
          <w:marRight w:val="0"/>
          <w:marTop w:val="450"/>
          <w:marBottom w:val="240"/>
          <w:divBdr>
            <w:top w:val="none" w:sz="0" w:space="0" w:color="auto"/>
            <w:left w:val="none" w:sz="0" w:space="0" w:color="auto"/>
            <w:bottom w:val="none" w:sz="0" w:space="0" w:color="auto"/>
            <w:right w:val="none" w:sz="0" w:space="0" w:color="auto"/>
          </w:divBdr>
        </w:div>
        <w:div w:id="1450777030">
          <w:marLeft w:val="0"/>
          <w:marRight w:val="0"/>
          <w:marTop w:val="120"/>
          <w:marBottom w:val="120"/>
          <w:divBdr>
            <w:top w:val="none" w:sz="0" w:space="0" w:color="auto"/>
            <w:left w:val="none" w:sz="0" w:space="0" w:color="auto"/>
            <w:bottom w:val="none" w:sz="0" w:space="0" w:color="auto"/>
            <w:right w:val="none" w:sz="0" w:space="0" w:color="auto"/>
          </w:divBdr>
        </w:div>
        <w:div w:id="543761578">
          <w:marLeft w:val="0"/>
          <w:marRight w:val="0"/>
          <w:marTop w:val="120"/>
          <w:marBottom w:val="120"/>
          <w:divBdr>
            <w:top w:val="none" w:sz="0" w:space="0" w:color="auto"/>
            <w:left w:val="none" w:sz="0" w:space="0" w:color="auto"/>
            <w:bottom w:val="none" w:sz="0" w:space="0" w:color="auto"/>
            <w:right w:val="none" w:sz="0" w:space="0" w:color="auto"/>
          </w:divBdr>
        </w:div>
        <w:div w:id="324284033">
          <w:marLeft w:val="0"/>
          <w:marRight w:val="0"/>
          <w:marTop w:val="120"/>
          <w:marBottom w:val="120"/>
          <w:divBdr>
            <w:top w:val="none" w:sz="0" w:space="0" w:color="auto"/>
            <w:left w:val="none" w:sz="0" w:space="0" w:color="auto"/>
            <w:bottom w:val="none" w:sz="0" w:space="0" w:color="auto"/>
            <w:right w:val="none" w:sz="0" w:space="0" w:color="auto"/>
          </w:divBdr>
        </w:div>
        <w:div w:id="483474868">
          <w:marLeft w:val="0"/>
          <w:marRight w:val="0"/>
          <w:marTop w:val="450"/>
          <w:marBottom w:val="240"/>
          <w:divBdr>
            <w:top w:val="none" w:sz="0" w:space="0" w:color="auto"/>
            <w:left w:val="none" w:sz="0" w:space="0" w:color="auto"/>
            <w:bottom w:val="none" w:sz="0" w:space="0" w:color="auto"/>
            <w:right w:val="none" w:sz="0" w:space="0" w:color="auto"/>
          </w:divBdr>
        </w:div>
        <w:div w:id="1336878743">
          <w:marLeft w:val="0"/>
          <w:marRight w:val="0"/>
          <w:marTop w:val="120"/>
          <w:marBottom w:val="120"/>
          <w:divBdr>
            <w:top w:val="none" w:sz="0" w:space="0" w:color="auto"/>
            <w:left w:val="none" w:sz="0" w:space="0" w:color="auto"/>
            <w:bottom w:val="none" w:sz="0" w:space="0" w:color="auto"/>
            <w:right w:val="none" w:sz="0" w:space="0" w:color="auto"/>
          </w:divBdr>
        </w:div>
        <w:div w:id="1333869934">
          <w:marLeft w:val="0"/>
          <w:marRight w:val="0"/>
          <w:marTop w:val="120"/>
          <w:marBottom w:val="120"/>
          <w:divBdr>
            <w:top w:val="none" w:sz="0" w:space="0" w:color="auto"/>
            <w:left w:val="none" w:sz="0" w:space="0" w:color="auto"/>
            <w:bottom w:val="none" w:sz="0" w:space="0" w:color="auto"/>
            <w:right w:val="none" w:sz="0" w:space="0" w:color="auto"/>
          </w:divBdr>
        </w:div>
        <w:div w:id="2045206630">
          <w:marLeft w:val="0"/>
          <w:marRight w:val="0"/>
          <w:marTop w:val="120"/>
          <w:marBottom w:val="120"/>
          <w:divBdr>
            <w:top w:val="none" w:sz="0" w:space="0" w:color="auto"/>
            <w:left w:val="none" w:sz="0" w:space="0" w:color="auto"/>
            <w:bottom w:val="none" w:sz="0" w:space="0" w:color="auto"/>
            <w:right w:val="none" w:sz="0" w:space="0" w:color="auto"/>
          </w:divBdr>
        </w:div>
        <w:div w:id="1077821425">
          <w:marLeft w:val="0"/>
          <w:marRight w:val="0"/>
          <w:marTop w:val="540"/>
          <w:marBottom w:val="270"/>
          <w:divBdr>
            <w:top w:val="none" w:sz="0" w:space="0" w:color="auto"/>
            <w:left w:val="none" w:sz="0" w:space="0" w:color="auto"/>
            <w:bottom w:val="none" w:sz="0" w:space="0" w:color="auto"/>
            <w:right w:val="none" w:sz="0" w:space="0" w:color="auto"/>
          </w:divBdr>
        </w:div>
        <w:div w:id="743573469">
          <w:marLeft w:val="0"/>
          <w:marRight w:val="0"/>
          <w:marTop w:val="450"/>
          <w:marBottom w:val="240"/>
          <w:divBdr>
            <w:top w:val="none" w:sz="0" w:space="0" w:color="auto"/>
            <w:left w:val="none" w:sz="0" w:space="0" w:color="auto"/>
            <w:bottom w:val="none" w:sz="0" w:space="0" w:color="auto"/>
            <w:right w:val="none" w:sz="0" w:space="0" w:color="auto"/>
          </w:divBdr>
        </w:div>
        <w:div w:id="896891807">
          <w:marLeft w:val="0"/>
          <w:marRight w:val="0"/>
          <w:marTop w:val="120"/>
          <w:marBottom w:val="120"/>
          <w:divBdr>
            <w:top w:val="none" w:sz="0" w:space="0" w:color="auto"/>
            <w:left w:val="none" w:sz="0" w:space="0" w:color="auto"/>
            <w:bottom w:val="none" w:sz="0" w:space="0" w:color="auto"/>
            <w:right w:val="none" w:sz="0" w:space="0" w:color="auto"/>
          </w:divBdr>
        </w:div>
        <w:div w:id="789979703">
          <w:marLeft w:val="0"/>
          <w:marRight w:val="0"/>
          <w:marTop w:val="120"/>
          <w:marBottom w:val="120"/>
          <w:divBdr>
            <w:top w:val="none" w:sz="0" w:space="0" w:color="auto"/>
            <w:left w:val="none" w:sz="0" w:space="0" w:color="auto"/>
            <w:bottom w:val="none" w:sz="0" w:space="0" w:color="auto"/>
            <w:right w:val="none" w:sz="0" w:space="0" w:color="auto"/>
          </w:divBdr>
        </w:div>
        <w:div w:id="478615831">
          <w:marLeft w:val="0"/>
          <w:marRight w:val="0"/>
          <w:marTop w:val="120"/>
          <w:marBottom w:val="120"/>
          <w:divBdr>
            <w:top w:val="none" w:sz="0" w:space="0" w:color="auto"/>
            <w:left w:val="none" w:sz="0" w:space="0" w:color="auto"/>
            <w:bottom w:val="none" w:sz="0" w:space="0" w:color="auto"/>
            <w:right w:val="none" w:sz="0" w:space="0" w:color="auto"/>
          </w:divBdr>
        </w:div>
        <w:div w:id="2068599892">
          <w:marLeft w:val="0"/>
          <w:marRight w:val="0"/>
          <w:marTop w:val="120"/>
          <w:marBottom w:val="120"/>
          <w:divBdr>
            <w:top w:val="none" w:sz="0" w:space="0" w:color="auto"/>
            <w:left w:val="none" w:sz="0" w:space="0" w:color="auto"/>
            <w:bottom w:val="none" w:sz="0" w:space="0" w:color="auto"/>
            <w:right w:val="none" w:sz="0" w:space="0" w:color="auto"/>
          </w:divBdr>
        </w:div>
        <w:div w:id="428816426">
          <w:marLeft w:val="0"/>
          <w:marRight w:val="0"/>
          <w:marTop w:val="120"/>
          <w:marBottom w:val="120"/>
          <w:divBdr>
            <w:top w:val="none" w:sz="0" w:space="0" w:color="auto"/>
            <w:left w:val="none" w:sz="0" w:space="0" w:color="auto"/>
            <w:bottom w:val="none" w:sz="0" w:space="0" w:color="auto"/>
            <w:right w:val="none" w:sz="0" w:space="0" w:color="auto"/>
          </w:divBdr>
        </w:div>
        <w:div w:id="869875144">
          <w:marLeft w:val="0"/>
          <w:marRight w:val="0"/>
          <w:marTop w:val="120"/>
          <w:marBottom w:val="120"/>
          <w:divBdr>
            <w:top w:val="none" w:sz="0" w:space="0" w:color="auto"/>
            <w:left w:val="none" w:sz="0" w:space="0" w:color="auto"/>
            <w:bottom w:val="none" w:sz="0" w:space="0" w:color="auto"/>
            <w:right w:val="none" w:sz="0" w:space="0" w:color="auto"/>
          </w:divBdr>
        </w:div>
        <w:div w:id="754979370">
          <w:marLeft w:val="0"/>
          <w:marRight w:val="0"/>
          <w:marTop w:val="450"/>
          <w:marBottom w:val="240"/>
          <w:divBdr>
            <w:top w:val="none" w:sz="0" w:space="0" w:color="auto"/>
            <w:left w:val="none" w:sz="0" w:space="0" w:color="auto"/>
            <w:bottom w:val="none" w:sz="0" w:space="0" w:color="auto"/>
            <w:right w:val="none" w:sz="0" w:space="0" w:color="auto"/>
          </w:divBdr>
        </w:div>
        <w:div w:id="783422945">
          <w:marLeft w:val="0"/>
          <w:marRight w:val="0"/>
          <w:marTop w:val="120"/>
          <w:marBottom w:val="120"/>
          <w:divBdr>
            <w:top w:val="none" w:sz="0" w:space="0" w:color="auto"/>
            <w:left w:val="none" w:sz="0" w:space="0" w:color="auto"/>
            <w:bottom w:val="none" w:sz="0" w:space="0" w:color="auto"/>
            <w:right w:val="none" w:sz="0" w:space="0" w:color="auto"/>
          </w:divBdr>
        </w:div>
        <w:div w:id="1103651769">
          <w:marLeft w:val="0"/>
          <w:marRight w:val="0"/>
          <w:marTop w:val="120"/>
          <w:marBottom w:val="120"/>
          <w:divBdr>
            <w:top w:val="none" w:sz="0" w:space="0" w:color="auto"/>
            <w:left w:val="none" w:sz="0" w:space="0" w:color="auto"/>
            <w:bottom w:val="none" w:sz="0" w:space="0" w:color="auto"/>
            <w:right w:val="none" w:sz="0" w:space="0" w:color="auto"/>
          </w:divBdr>
        </w:div>
        <w:div w:id="1311132962">
          <w:marLeft w:val="0"/>
          <w:marRight w:val="0"/>
          <w:marTop w:val="120"/>
          <w:marBottom w:val="120"/>
          <w:divBdr>
            <w:top w:val="none" w:sz="0" w:space="0" w:color="auto"/>
            <w:left w:val="none" w:sz="0" w:space="0" w:color="auto"/>
            <w:bottom w:val="none" w:sz="0" w:space="0" w:color="auto"/>
            <w:right w:val="none" w:sz="0" w:space="0" w:color="auto"/>
          </w:divBdr>
        </w:div>
        <w:div w:id="1900895466">
          <w:marLeft w:val="0"/>
          <w:marRight w:val="0"/>
          <w:marTop w:val="120"/>
          <w:marBottom w:val="120"/>
          <w:divBdr>
            <w:top w:val="none" w:sz="0" w:space="0" w:color="auto"/>
            <w:left w:val="none" w:sz="0" w:space="0" w:color="auto"/>
            <w:bottom w:val="none" w:sz="0" w:space="0" w:color="auto"/>
            <w:right w:val="none" w:sz="0" w:space="0" w:color="auto"/>
          </w:divBdr>
        </w:div>
        <w:div w:id="1592347131">
          <w:marLeft w:val="0"/>
          <w:marRight w:val="0"/>
          <w:marTop w:val="120"/>
          <w:marBottom w:val="120"/>
          <w:divBdr>
            <w:top w:val="none" w:sz="0" w:space="0" w:color="auto"/>
            <w:left w:val="none" w:sz="0" w:space="0" w:color="auto"/>
            <w:bottom w:val="none" w:sz="0" w:space="0" w:color="auto"/>
            <w:right w:val="none" w:sz="0" w:space="0" w:color="auto"/>
          </w:divBdr>
        </w:div>
        <w:div w:id="1143235065">
          <w:marLeft w:val="0"/>
          <w:marRight w:val="0"/>
          <w:marTop w:val="120"/>
          <w:marBottom w:val="120"/>
          <w:divBdr>
            <w:top w:val="none" w:sz="0" w:space="0" w:color="auto"/>
            <w:left w:val="none" w:sz="0" w:space="0" w:color="auto"/>
            <w:bottom w:val="none" w:sz="0" w:space="0" w:color="auto"/>
            <w:right w:val="none" w:sz="0" w:space="0" w:color="auto"/>
          </w:divBdr>
        </w:div>
        <w:div w:id="895435733">
          <w:marLeft w:val="0"/>
          <w:marRight w:val="0"/>
          <w:marTop w:val="540"/>
          <w:marBottom w:val="270"/>
          <w:divBdr>
            <w:top w:val="none" w:sz="0" w:space="0" w:color="auto"/>
            <w:left w:val="none" w:sz="0" w:space="0" w:color="auto"/>
            <w:bottom w:val="none" w:sz="0" w:space="0" w:color="auto"/>
            <w:right w:val="none" w:sz="0" w:space="0" w:color="auto"/>
          </w:divBdr>
        </w:div>
        <w:div w:id="898587654">
          <w:marLeft w:val="0"/>
          <w:marRight w:val="0"/>
          <w:marTop w:val="120"/>
          <w:marBottom w:val="120"/>
          <w:divBdr>
            <w:top w:val="none" w:sz="0" w:space="0" w:color="auto"/>
            <w:left w:val="none" w:sz="0" w:space="0" w:color="auto"/>
            <w:bottom w:val="none" w:sz="0" w:space="0" w:color="auto"/>
            <w:right w:val="none" w:sz="0" w:space="0" w:color="auto"/>
          </w:divBdr>
        </w:div>
        <w:div w:id="2016347184">
          <w:marLeft w:val="0"/>
          <w:marRight w:val="0"/>
          <w:marTop w:val="120"/>
          <w:marBottom w:val="120"/>
          <w:divBdr>
            <w:top w:val="none" w:sz="0" w:space="0" w:color="auto"/>
            <w:left w:val="none" w:sz="0" w:space="0" w:color="auto"/>
            <w:bottom w:val="none" w:sz="0" w:space="0" w:color="auto"/>
            <w:right w:val="none" w:sz="0" w:space="0" w:color="auto"/>
          </w:divBdr>
        </w:div>
        <w:div w:id="919483286">
          <w:marLeft w:val="0"/>
          <w:marRight w:val="0"/>
          <w:marTop w:val="540"/>
          <w:marBottom w:val="270"/>
          <w:divBdr>
            <w:top w:val="none" w:sz="0" w:space="0" w:color="auto"/>
            <w:left w:val="none" w:sz="0" w:space="0" w:color="auto"/>
            <w:bottom w:val="none" w:sz="0" w:space="0" w:color="auto"/>
            <w:right w:val="none" w:sz="0" w:space="0" w:color="auto"/>
          </w:divBdr>
        </w:div>
        <w:div w:id="625310179">
          <w:marLeft w:val="0"/>
          <w:marRight w:val="0"/>
          <w:marTop w:val="120"/>
          <w:marBottom w:val="120"/>
          <w:divBdr>
            <w:top w:val="none" w:sz="0" w:space="0" w:color="auto"/>
            <w:left w:val="none" w:sz="0" w:space="0" w:color="auto"/>
            <w:bottom w:val="none" w:sz="0" w:space="0" w:color="auto"/>
            <w:right w:val="none" w:sz="0" w:space="0" w:color="auto"/>
          </w:divBdr>
        </w:div>
        <w:div w:id="1203784458">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雨辰 纪</dc:creator>
  <cp:keywords/>
  <dc:description/>
  <cp:lastModifiedBy>雨辰 纪</cp:lastModifiedBy>
  <cp:revision>2</cp:revision>
  <dcterms:created xsi:type="dcterms:W3CDTF">2025-06-20T08:49:00Z</dcterms:created>
  <dcterms:modified xsi:type="dcterms:W3CDTF">2025-06-20T09:19:00Z</dcterms:modified>
</cp:coreProperties>
</file>