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标签分为单标签和双标签</w:t>
      </w:r>
    </w:p>
    <w:p>
      <w:pPr>
        <w:rPr>
          <w:rFonts w:hint="eastAsia"/>
        </w:rPr>
      </w:pPr>
      <w:r>
        <w:rPr>
          <w:rFonts w:hint="eastAsia"/>
        </w:rPr>
        <w:t>div块标签</w:t>
      </w:r>
    </w:p>
    <w:p>
      <w:pPr>
        <w:rPr>
          <w:rFonts w:hint="eastAsia"/>
        </w:rPr>
      </w:pPr>
      <w:r>
        <w:rPr>
          <w:rFonts w:hint="eastAsia"/>
        </w:rPr>
        <w:t>img图片标签</w:t>
      </w:r>
    </w:p>
    <w:p>
      <w:pPr>
        <w:rPr>
          <w:rFonts w:hint="eastAsia"/>
        </w:rPr>
      </w:pPr>
      <w:r>
        <w:rPr>
          <w:rFonts w:hint="eastAsia"/>
        </w:rPr>
        <w:t>&lt;img src="computer.png" alt="这是img标签"&gt;</w:t>
      </w:r>
    </w:p>
    <w:p>
      <w:pPr>
        <w:rPr>
          <w:rFonts w:hint="eastAsia"/>
        </w:rPr>
      </w:pPr>
      <w:r>
        <w:rPr>
          <w:rFonts w:hint="eastAsia"/>
        </w:rPr>
        <w:t>a 链接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</w:rPr>
        <w:t>&lt;a href="http://www.baidu.com"&gt;百度&lt;/a&gt;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类名：可取多个 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四、元素分为两类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1、块元素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可以设置宽高；且独占一行 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2、行元素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a、行内元素：不可以设置宽高，且依次横排{a、span}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b、行内块元素：可以设置宽高且依次横排{img、input} --&gt;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&lt;!-- 块元素变行元素： 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display:inline;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行元素变块元素：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display:block;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变为行内块元素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display：inline-block； --&gt;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盒子模型由四部分组成：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内容大小：（css设定）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内间距：padding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边框：border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外边距：margin    默认8个像素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Padding设置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Padding   top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Padding   left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Padding   right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Padding   bottom        单独设值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Padding：10px ;       一个值，代表四个方向的值。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Padding：10px  20px ;    两个值，   上下     左右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Padding：10px  20px  30px;      三个值，  上  左右  下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Padding：10px  20px  30px  40px      四个值，上  右   下   左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Border设置（一行代码实现）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大小，样式必须设置。 颜色可不设，默认黑色。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Border: 5px    soild   red;      整体设置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Boder-top: 5px   soild   red;     单独设置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实线solid    虚线dashed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Margin设置和padding相似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Box-sizing（盒子大小）: border-box（不管边框）</w:t>
      </w: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text-decoration: none;</w:t>
      </w: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/* 去除A标签下划线 */</w:t>
      </w: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Basc.css文件</w:t>
      </w: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*{</w:t>
      </w: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margin: 0;</w:t>
      </w: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padding: 0;</w:t>
      </w:r>
    </w:p>
    <w:p>
      <w:pPr>
        <w:ind w:firstLine="420" w:firstLineChars="0"/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Box-sizing（盒子大小）: border-box（不管边框）</w:t>
      </w:r>
    </w:p>
    <w:p>
      <w:pPr>
        <w:ind w:firstLine="420" w:firstLineChars="0"/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不用将边框计算在内，此命令会自行减去边框</w:t>
      </w:r>
    </w:p>
    <w:p>
      <w:pPr>
        <w:ind w:firstLine="420"/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text-decoration: none;</w:t>
      </w:r>
    </w:p>
    <w:p>
      <w:pPr>
        <w:ind w:firstLine="420"/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Style-list:none;</w:t>
      </w:r>
    </w:p>
    <w:p>
      <w:pPr>
        <w:ind w:firstLine="420" w:firstLineChars="0"/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}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jc w:val="both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盒子模型问题</w:t>
      </w:r>
    </w:p>
    <w:p>
      <w:pPr>
        <w:numPr>
          <w:ilvl w:val="0"/>
          <w:numId w:val="2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盒子宽高问题：盒子在页面中所占的大小；  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宽=Width+左右padding+左右border+左右margin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高=height+上下padding+上下border+上下margin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Margin-top 的BUG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：（第一个子类设置margin-top，作用在了父类上）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发生条件（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同时具备）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&gt;1、父元素的第一个子元素。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2、父元素没有上边框。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3、父元素没有内间距。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4、父元素没有浮动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5、子元素没有浮动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解决方法：打破其中一个条件即可。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七、子类撑开父类：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一、（浮动的子元素撑不开父元素）</w:t>
      </w:r>
    </w:p>
    <w:p>
      <w:pPr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1、父元素能设置高度尽量设置。</w:t>
      </w:r>
    </w:p>
    <w:p>
      <w:pPr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2、给父元素添加“overflow:hidden”属性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3、给父元素添加子元素(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放在父元素所有子元素之后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)，子元素设置属性“clear:both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”（清除浮动产生的影响）                            Clear：left/right/none/both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4.after  在父元素之后插入子元素，用clear:both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元素浮动停止浮动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：1、碰到父元素边界，停止浮动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2、碰到浮动的兄弟元素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八、定位属性：</w:t>
      </w:r>
    </w:p>
    <w:p>
      <w:pPr>
        <w:numPr>
          <w:ilvl w:val="0"/>
          <w:numId w:val="3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相对定位（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元素相对于自己原来位置进行定位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）：position ：relative;</w:t>
      </w:r>
    </w:p>
    <w:p>
      <w:pPr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Left：/right：/top：/bottom：/</w:t>
      </w:r>
    </w:p>
    <w:p>
      <w:pPr>
        <w:numPr>
          <w:ilvl w:val="0"/>
          <w:numId w:val="3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绝对定位（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相对于有定位属性的父元素来定位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）：如果他的父元素及再上一级父元素没有，他将直接找到,&lt;body&gt;:  position : absolute;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绝对居中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：（六个值）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Position ：absolute；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Left：0/right：0/top：0/bottom：0/</w:t>
      </w:r>
    </w:p>
    <w:p>
      <w:pPr>
        <w:widowControl w:val="0"/>
        <w:numPr>
          <w:ilvl w:val="0"/>
          <w:numId w:val="0"/>
        </w:numPr>
        <w:tabs>
          <w:tab w:val="left" w:pos="3507"/>
        </w:tabs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Margin:  auto;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3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18"/>
          <w:szCs w:val="18"/>
          <w:lang w:val="en-US" w:eastAsia="zh-CN" w:bidi="ar-SA"/>
        </w:rPr>
        <w:t xml:space="preserve">返回顶部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固定定位：（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相对于整个body定位）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：position ：fixed</w:t>
      </w:r>
    </w:p>
    <w:p>
      <w:pPr>
        <w:numPr>
          <w:ilvl w:val="0"/>
          <w:numId w:val="4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静态定位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Z-index：（元素堆叠顺序） 调节层级关系，但是必须在有</w:t>
      </w: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定位属性的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前提下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文档流规则：从上到下，从左到右；   浮动和定位后脱离文档流</w:t>
      </w:r>
    </w:p>
    <w:p>
      <w:pPr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5"/>
        </w:numPr>
        <w:jc w:val="both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Overflow</w:t>
      </w:r>
    </w:p>
    <w:p>
      <w:pPr>
        <w:numPr>
          <w:numId w:val="0"/>
        </w:numPr>
        <w:jc w:val="both"/>
        <w:rPr>
          <w:rFonts w:hint="eastAsia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346065" cy="1950720"/>
            <wp:effectExtent l="0" t="0" r="6985" b="11430"/>
            <wp:docPr id="1" name="图片 1" descr="QQ图片20170320095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03200958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overflow:scroll; /*任何时候都强制显示滚动条*/</w:t>
      </w:r>
    </w:p>
    <w:p>
      <w:pPr>
        <w:numPr>
          <w:numId w:val="0"/>
        </w:numPr>
        <w:jc w:val="both"/>
        <w:rPr>
          <w:rFonts w:hint="eastAsia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overflow:auto; /*需要的时候会出现滚动条*/</w:t>
      </w:r>
    </w:p>
    <w:p>
      <w:pPr>
        <w:numPr>
          <w:numId w:val="0"/>
        </w:numPr>
        <w:jc w:val="both"/>
        <w:rPr>
          <w:rFonts w:hint="eastAsia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overflow-x:auto; /*控制X方向的滚动条*/</w:t>
      </w:r>
    </w:p>
    <w:p>
      <w:pPr>
        <w:numPr>
          <w:numId w:val="0"/>
        </w:numPr>
        <w:jc w:val="both"/>
        <w:rPr>
          <w:rFonts w:hint="eastAsia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overflow-y:auto; /*控制Y方向的滚动条*/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0E62"/>
    <w:multiLevelType w:val="singleLevel"/>
    <w:tmpl w:val="58BE0E62"/>
    <w:lvl w:ilvl="0" w:tentative="0">
      <w:start w:val="5"/>
      <w:numFmt w:val="chineseCounting"/>
      <w:suff w:val="nothing"/>
      <w:lvlText w:val="%1、"/>
      <w:lvlJc w:val="left"/>
    </w:lvl>
  </w:abstractNum>
  <w:abstractNum w:abstractNumId="1">
    <w:nsid w:val="58BE5C63"/>
    <w:multiLevelType w:val="singleLevel"/>
    <w:tmpl w:val="58BE5C6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BF6B73"/>
    <w:multiLevelType w:val="singleLevel"/>
    <w:tmpl w:val="58BF6B7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D37283"/>
    <w:multiLevelType w:val="singleLevel"/>
    <w:tmpl w:val="58D37283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8D4DFC8"/>
    <w:multiLevelType w:val="singleLevel"/>
    <w:tmpl w:val="58D4DFC8"/>
    <w:lvl w:ilvl="0" w:tentative="0">
      <w:start w:val="9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74239"/>
    <w:rsid w:val="0155132A"/>
    <w:rsid w:val="016825AF"/>
    <w:rsid w:val="018670F4"/>
    <w:rsid w:val="01992B66"/>
    <w:rsid w:val="01C340D9"/>
    <w:rsid w:val="01E86D15"/>
    <w:rsid w:val="02B2091B"/>
    <w:rsid w:val="034C61B6"/>
    <w:rsid w:val="03BF2687"/>
    <w:rsid w:val="03D322F7"/>
    <w:rsid w:val="03EE71F3"/>
    <w:rsid w:val="0435070E"/>
    <w:rsid w:val="05852BCA"/>
    <w:rsid w:val="058F7288"/>
    <w:rsid w:val="05920151"/>
    <w:rsid w:val="059E420F"/>
    <w:rsid w:val="06105A30"/>
    <w:rsid w:val="061B345E"/>
    <w:rsid w:val="061B4060"/>
    <w:rsid w:val="07606A9F"/>
    <w:rsid w:val="07810095"/>
    <w:rsid w:val="0838308A"/>
    <w:rsid w:val="086D3F12"/>
    <w:rsid w:val="0ACC4E09"/>
    <w:rsid w:val="0B1865D9"/>
    <w:rsid w:val="0BDF0314"/>
    <w:rsid w:val="0D0D4ED0"/>
    <w:rsid w:val="0DD62F15"/>
    <w:rsid w:val="0DE27591"/>
    <w:rsid w:val="0E8F05B9"/>
    <w:rsid w:val="0EC37F54"/>
    <w:rsid w:val="0EE60AB5"/>
    <w:rsid w:val="10061A9A"/>
    <w:rsid w:val="101B7D89"/>
    <w:rsid w:val="10AF055C"/>
    <w:rsid w:val="112B6914"/>
    <w:rsid w:val="11677C6C"/>
    <w:rsid w:val="11BE46E8"/>
    <w:rsid w:val="11EA2BF1"/>
    <w:rsid w:val="136C3581"/>
    <w:rsid w:val="13B31304"/>
    <w:rsid w:val="13ED3FCC"/>
    <w:rsid w:val="141541EC"/>
    <w:rsid w:val="14422624"/>
    <w:rsid w:val="14E035D9"/>
    <w:rsid w:val="154E39CF"/>
    <w:rsid w:val="15E62D7C"/>
    <w:rsid w:val="162051ED"/>
    <w:rsid w:val="16813A5D"/>
    <w:rsid w:val="17DD67B6"/>
    <w:rsid w:val="18B64862"/>
    <w:rsid w:val="18EB46F6"/>
    <w:rsid w:val="19007CD9"/>
    <w:rsid w:val="1A9B24AC"/>
    <w:rsid w:val="1B0B5C5A"/>
    <w:rsid w:val="1C846A79"/>
    <w:rsid w:val="1C941E6E"/>
    <w:rsid w:val="1D512366"/>
    <w:rsid w:val="1D947752"/>
    <w:rsid w:val="1DBF671A"/>
    <w:rsid w:val="1F3912FD"/>
    <w:rsid w:val="1F4903B4"/>
    <w:rsid w:val="1F8E20A1"/>
    <w:rsid w:val="1FA61019"/>
    <w:rsid w:val="20860906"/>
    <w:rsid w:val="21901FE9"/>
    <w:rsid w:val="21950A94"/>
    <w:rsid w:val="224B6ACD"/>
    <w:rsid w:val="23FC2986"/>
    <w:rsid w:val="24030E7F"/>
    <w:rsid w:val="24093643"/>
    <w:rsid w:val="2420586E"/>
    <w:rsid w:val="24802928"/>
    <w:rsid w:val="248C1DA3"/>
    <w:rsid w:val="24986EE9"/>
    <w:rsid w:val="24B900ED"/>
    <w:rsid w:val="24CC7D97"/>
    <w:rsid w:val="24EA1FA7"/>
    <w:rsid w:val="250642F9"/>
    <w:rsid w:val="25234F1D"/>
    <w:rsid w:val="25B750C0"/>
    <w:rsid w:val="264B18CE"/>
    <w:rsid w:val="266C1845"/>
    <w:rsid w:val="278A08AF"/>
    <w:rsid w:val="27B96ACA"/>
    <w:rsid w:val="28616DA1"/>
    <w:rsid w:val="292519D5"/>
    <w:rsid w:val="299639B3"/>
    <w:rsid w:val="2A005AC3"/>
    <w:rsid w:val="2A0E60FB"/>
    <w:rsid w:val="2A9A3648"/>
    <w:rsid w:val="2AA24DD4"/>
    <w:rsid w:val="2B2C4BC3"/>
    <w:rsid w:val="2B857686"/>
    <w:rsid w:val="2BBF7F33"/>
    <w:rsid w:val="2C3D52CC"/>
    <w:rsid w:val="2D00199C"/>
    <w:rsid w:val="2D1343E0"/>
    <w:rsid w:val="2D9051E0"/>
    <w:rsid w:val="2D9B32DB"/>
    <w:rsid w:val="2D9B496E"/>
    <w:rsid w:val="2DB06FC6"/>
    <w:rsid w:val="2E093C06"/>
    <w:rsid w:val="2E5B3155"/>
    <w:rsid w:val="2E793243"/>
    <w:rsid w:val="2E9663DD"/>
    <w:rsid w:val="2EE35646"/>
    <w:rsid w:val="30F9749D"/>
    <w:rsid w:val="31354523"/>
    <w:rsid w:val="3192534E"/>
    <w:rsid w:val="31D63A91"/>
    <w:rsid w:val="326C2303"/>
    <w:rsid w:val="32927B63"/>
    <w:rsid w:val="333A06AA"/>
    <w:rsid w:val="335E0764"/>
    <w:rsid w:val="35971BB6"/>
    <w:rsid w:val="367A4C87"/>
    <w:rsid w:val="37FB7FC6"/>
    <w:rsid w:val="383568D4"/>
    <w:rsid w:val="39621CC9"/>
    <w:rsid w:val="39DB5CFC"/>
    <w:rsid w:val="39DF26D5"/>
    <w:rsid w:val="3A6A438F"/>
    <w:rsid w:val="3B3B170A"/>
    <w:rsid w:val="3CB13E22"/>
    <w:rsid w:val="3CD35BBC"/>
    <w:rsid w:val="3CDC70F7"/>
    <w:rsid w:val="3CE90DB5"/>
    <w:rsid w:val="3D5A138C"/>
    <w:rsid w:val="3D650EE0"/>
    <w:rsid w:val="3D741968"/>
    <w:rsid w:val="3DB244AD"/>
    <w:rsid w:val="3E350342"/>
    <w:rsid w:val="3F123A01"/>
    <w:rsid w:val="40696C4B"/>
    <w:rsid w:val="40C05E50"/>
    <w:rsid w:val="410C23DB"/>
    <w:rsid w:val="4135509D"/>
    <w:rsid w:val="421F33F8"/>
    <w:rsid w:val="42692442"/>
    <w:rsid w:val="42801799"/>
    <w:rsid w:val="42FD4689"/>
    <w:rsid w:val="432B3E00"/>
    <w:rsid w:val="43CF43D3"/>
    <w:rsid w:val="446119FA"/>
    <w:rsid w:val="4580272D"/>
    <w:rsid w:val="46BE272A"/>
    <w:rsid w:val="46CF59AC"/>
    <w:rsid w:val="46E8469A"/>
    <w:rsid w:val="47221A87"/>
    <w:rsid w:val="4723645D"/>
    <w:rsid w:val="476B36FA"/>
    <w:rsid w:val="484668FA"/>
    <w:rsid w:val="48C952AE"/>
    <w:rsid w:val="49100E6F"/>
    <w:rsid w:val="4940381C"/>
    <w:rsid w:val="49923FEB"/>
    <w:rsid w:val="4AC07DEE"/>
    <w:rsid w:val="4B461726"/>
    <w:rsid w:val="4BB60866"/>
    <w:rsid w:val="4C337FBF"/>
    <w:rsid w:val="4CE32415"/>
    <w:rsid w:val="4D4A2405"/>
    <w:rsid w:val="4D6524D4"/>
    <w:rsid w:val="4E7D72CC"/>
    <w:rsid w:val="4F9B05B0"/>
    <w:rsid w:val="50003833"/>
    <w:rsid w:val="5059007C"/>
    <w:rsid w:val="518204EE"/>
    <w:rsid w:val="51981DE0"/>
    <w:rsid w:val="51F55D10"/>
    <w:rsid w:val="52F04B4B"/>
    <w:rsid w:val="53907567"/>
    <w:rsid w:val="53D64400"/>
    <w:rsid w:val="5430434D"/>
    <w:rsid w:val="54E36984"/>
    <w:rsid w:val="5542632A"/>
    <w:rsid w:val="555F4D7B"/>
    <w:rsid w:val="5605359E"/>
    <w:rsid w:val="56C6307B"/>
    <w:rsid w:val="56FC2253"/>
    <w:rsid w:val="57520F16"/>
    <w:rsid w:val="575719F8"/>
    <w:rsid w:val="57A84AE4"/>
    <w:rsid w:val="57D762A5"/>
    <w:rsid w:val="582E1E96"/>
    <w:rsid w:val="58564C00"/>
    <w:rsid w:val="59057892"/>
    <w:rsid w:val="5A37571D"/>
    <w:rsid w:val="5ACB5758"/>
    <w:rsid w:val="5B197AB2"/>
    <w:rsid w:val="5B3D3201"/>
    <w:rsid w:val="5C06747B"/>
    <w:rsid w:val="5C487254"/>
    <w:rsid w:val="5C797DA3"/>
    <w:rsid w:val="5C980318"/>
    <w:rsid w:val="5DB12D0D"/>
    <w:rsid w:val="5E242343"/>
    <w:rsid w:val="5E377D79"/>
    <w:rsid w:val="5E732F67"/>
    <w:rsid w:val="607234B8"/>
    <w:rsid w:val="61E53421"/>
    <w:rsid w:val="626F63A0"/>
    <w:rsid w:val="63154B91"/>
    <w:rsid w:val="63D74366"/>
    <w:rsid w:val="640E3500"/>
    <w:rsid w:val="645B6E15"/>
    <w:rsid w:val="649D062B"/>
    <w:rsid w:val="65036B10"/>
    <w:rsid w:val="6528251E"/>
    <w:rsid w:val="660903F5"/>
    <w:rsid w:val="672F3B64"/>
    <w:rsid w:val="676170D4"/>
    <w:rsid w:val="680253D6"/>
    <w:rsid w:val="685773C0"/>
    <w:rsid w:val="687A326D"/>
    <w:rsid w:val="68AA3BCC"/>
    <w:rsid w:val="68B53581"/>
    <w:rsid w:val="69515325"/>
    <w:rsid w:val="69A72D7C"/>
    <w:rsid w:val="6A2117DC"/>
    <w:rsid w:val="6A4117DD"/>
    <w:rsid w:val="6ABA4AB3"/>
    <w:rsid w:val="6BBC20F0"/>
    <w:rsid w:val="6D2F7200"/>
    <w:rsid w:val="6DB72D7E"/>
    <w:rsid w:val="6E5C34DA"/>
    <w:rsid w:val="6EDA5222"/>
    <w:rsid w:val="6F3233D7"/>
    <w:rsid w:val="6F997F53"/>
    <w:rsid w:val="6FB27675"/>
    <w:rsid w:val="6FEB26F8"/>
    <w:rsid w:val="6FFA53A0"/>
    <w:rsid w:val="7096083D"/>
    <w:rsid w:val="70ED6D68"/>
    <w:rsid w:val="71605510"/>
    <w:rsid w:val="717F2238"/>
    <w:rsid w:val="723D2C14"/>
    <w:rsid w:val="72670361"/>
    <w:rsid w:val="728A567F"/>
    <w:rsid w:val="72AA6A1E"/>
    <w:rsid w:val="733A053E"/>
    <w:rsid w:val="738B7926"/>
    <w:rsid w:val="74433DD4"/>
    <w:rsid w:val="74FB0949"/>
    <w:rsid w:val="750835C9"/>
    <w:rsid w:val="759468A3"/>
    <w:rsid w:val="76732408"/>
    <w:rsid w:val="768954B1"/>
    <w:rsid w:val="790E50A4"/>
    <w:rsid w:val="79111B7F"/>
    <w:rsid w:val="79ED4FBF"/>
    <w:rsid w:val="7A1D0010"/>
    <w:rsid w:val="7A55792A"/>
    <w:rsid w:val="7AAE0C52"/>
    <w:rsid w:val="7B4424F6"/>
    <w:rsid w:val="7B735B91"/>
    <w:rsid w:val="7BA8116F"/>
    <w:rsid w:val="7BB13856"/>
    <w:rsid w:val="7BDD3109"/>
    <w:rsid w:val="7C81753D"/>
    <w:rsid w:val="7CF20B1A"/>
    <w:rsid w:val="7D0E1C2A"/>
    <w:rsid w:val="7D1A3F5A"/>
    <w:rsid w:val="7D230068"/>
    <w:rsid w:val="7D3F497E"/>
    <w:rsid w:val="7DF106E3"/>
    <w:rsid w:val="7E3B12D3"/>
    <w:rsid w:val="7EFF0269"/>
    <w:rsid w:val="7F535DF0"/>
    <w:rsid w:val="7F775E43"/>
    <w:rsid w:val="7FAF30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2017-03-24T08:40:49Z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