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color w:val="00000a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8"/>
          <w:szCs w:val="38"/>
          <w:rtl w:val="0"/>
        </w:rPr>
        <w:t xml:space="preserve">CTI One Corporation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19050</wp:posOffset>
            </wp:positionV>
            <wp:extent cx="539750" cy="539750"/>
            <wp:effectExtent b="0" l="0" r="0" t="0"/>
            <wp:wrapSquare wrapText="bothSides" distB="0" distT="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3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38"/>
          <w:szCs w:val="38"/>
          <w:rtl w:val="0"/>
        </w:rPr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3679 Enochs St, Santa Clara, CA 95051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color w:val="00000a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ab/>
        <w:tab/>
        <w:tab/>
        <w:t xml:space="preserve">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4"/>
          <w:szCs w:val="34"/>
          <w:rtl w:val="0"/>
        </w:rPr>
        <w:t xml:space="preserve">Illegal Intrusion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4725"/>
        <w:gridCol w:w="1230"/>
        <w:gridCol w:w="2070"/>
        <w:tblGridChange w:id="0">
          <w:tblGrid>
            <w:gridCol w:w="1575"/>
            <w:gridCol w:w="4725"/>
            <w:gridCol w:w="1230"/>
            <w:gridCol w:w="2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30"/>
                <w:szCs w:val="3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30"/>
                <w:szCs w:val="3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30"/>
                <w:szCs w:val="30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30"/>
                <w:szCs w:val="30"/>
                <w:rtl w:val="0"/>
              </w:rPr>
              <w:t xml:space="preserve">Created by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30"/>
                <w:szCs w:val="30"/>
                <w:rtl w:val="0"/>
              </w:rPr>
              <w:t xml:space="preserve">10/31/2019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30"/>
                <w:szCs w:val="30"/>
                <w:rtl w:val="0"/>
              </w:rPr>
              <w:t xml:space="preserve">Describe the scenario in detailed for Illegal Intrusion testing on CAMSVR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30"/>
                <w:szCs w:val="30"/>
                <w:rtl w:val="0"/>
              </w:rPr>
              <w:t xml:space="preserve">v01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30"/>
                <w:szCs w:val="30"/>
                <w:rtl w:val="0"/>
              </w:rPr>
              <w:t xml:space="preserve">Minh Duc Ong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color w:val="00000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color w:val="00000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b w:val="1"/>
          <w:color w:val="00000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0"/>
          <w:szCs w:val="30"/>
          <w:rtl w:val="0"/>
        </w:rPr>
        <w:t xml:space="preserve">How to run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  <w:color w:val="00000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Times New Roman" w:cs="Times New Roman" w:eastAsia="Times New Roman" w:hAnsi="Times New Roman"/>
          <w:color w:val="00000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u w:val="single"/>
          <w:rtl w:val="0"/>
        </w:rPr>
        <w:t xml:space="preserve">SStep1: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rtl w:val="0"/>
        </w:rPr>
        <w:t xml:space="preserve">On personal computer, open Terminal Window and ssh to the CAMSVR: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firstLine="720"/>
        <w:rPr>
          <w:rFonts w:ascii="Times New Roman" w:cs="Times New Roman" w:eastAsia="Times New Roman" w:hAnsi="Times New Roman"/>
          <w:i w:val="1"/>
          <w:color w:val="00000a"/>
          <w:sz w:val="30"/>
          <w:szCs w:val="30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30"/>
          <w:szCs w:val="30"/>
          <w:shd w:fill="fff2cc" w:val="clear"/>
          <w:rtl w:val="0"/>
        </w:rPr>
        <w:t xml:space="preserve">ssh camsvr@192.168.10.99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rtl w:val="0"/>
        </w:rPr>
        <w:t xml:space="preserve">Password: Ctione2018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u w:val="single"/>
          <w:rtl w:val="0"/>
        </w:rPr>
        <w:t xml:space="preserve">Step 2: 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rtl w:val="0"/>
        </w:rPr>
        <w:t xml:space="preserve">Activate the VNC Server on the CAMSVR: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rFonts w:ascii="Times New Roman" w:cs="Times New Roman" w:eastAsia="Times New Roman" w:hAnsi="Times New Roman"/>
          <w:i w:val="1"/>
          <w:color w:val="00000a"/>
          <w:sz w:val="30"/>
          <w:szCs w:val="30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30"/>
          <w:szCs w:val="30"/>
          <w:shd w:fill="fff2cc" w:val="clear"/>
          <w:rtl w:val="0"/>
        </w:rPr>
        <w:t xml:space="preserve">vncserver :1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u w:val="single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rtl w:val="0"/>
        </w:rPr>
        <w:t xml:space="preserve"> On the personal computer, open VNC Viewer to access to the CAMSVR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</w:rPr>
        <w:drawing>
          <wp:inline distB="114300" distT="114300" distL="114300" distR="114300">
            <wp:extent cx="5600700" cy="14525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>
          <w:rFonts w:ascii="Times New Roman" w:cs="Times New Roman" w:eastAsia="Times New Roman" w:hAnsi="Times New Roman"/>
          <w:i w:val="1"/>
          <w:color w:val="00000a"/>
          <w:sz w:val="30"/>
          <w:szCs w:val="30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rtl w:val="0"/>
        </w:rPr>
        <w:tab/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30"/>
          <w:szCs w:val="30"/>
          <w:shd w:fill="fff2cc" w:val="clear"/>
          <w:rtl w:val="0"/>
        </w:rPr>
        <w:t xml:space="preserve">192.168.10.99:1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30"/>
          <w:szCs w:val="30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30"/>
          <w:szCs w:val="30"/>
          <w:shd w:fill="fff2cc" w:val="clear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highlight w:val="white"/>
          <w:rtl w:val="0"/>
        </w:rPr>
        <w:t xml:space="preserve">Username: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shd w:fill="fff2cc" w:val="clear"/>
          <w:rtl w:val="0"/>
        </w:rPr>
        <w:t xml:space="preserve">camsvr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highlight w:val="white"/>
          <w:rtl w:val="0"/>
        </w:rPr>
        <w:t xml:space="preserve">Password: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shd w:fill="fff2cc" w:val="clear"/>
          <w:rtl w:val="0"/>
        </w:rPr>
        <w:t xml:space="preserve">Ctione2018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u w:val="single"/>
          <w:rtl w:val="0"/>
        </w:rPr>
        <w:t xml:space="preserve">Step 4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rtl w:val="0"/>
        </w:rPr>
        <w:t xml:space="preserve">: On CAMSVR, open Terminal Window and navigate to /home/CamSVR/Documents/AIV/Illegal_Intrusion by following command 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rPr>
          <w:rFonts w:ascii="Times New Roman" w:cs="Times New Roman" w:eastAsia="Times New Roman" w:hAnsi="Times New Roman"/>
          <w:i w:val="1"/>
          <w:color w:val="00000a"/>
          <w:sz w:val="30"/>
          <w:szCs w:val="30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30"/>
          <w:szCs w:val="30"/>
          <w:shd w:fill="fff2cc" w:val="clear"/>
          <w:rtl w:val="0"/>
        </w:rPr>
        <w:t xml:space="preserve">cd /home/camsvr/Documents/AIV/Illegal_Intrusion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rPr>
          <w:rFonts w:ascii="Times New Roman" w:cs="Times New Roman" w:eastAsia="Times New Roman" w:hAnsi="Times New Roman"/>
          <w:i w:val="1"/>
          <w:color w:val="00000a"/>
          <w:sz w:val="30"/>
          <w:szCs w:val="3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u w:val="single"/>
          <w:rtl w:val="0"/>
        </w:rPr>
        <w:t xml:space="preserve">Step 5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rtl w:val="0"/>
        </w:rPr>
        <w:t xml:space="preserve">: Run the Garbage detection with the command: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firstLine="720"/>
        <w:rPr>
          <w:rFonts w:ascii="Times New Roman" w:cs="Times New Roman" w:eastAsia="Times New Roman" w:hAnsi="Times New Roman"/>
          <w:i w:val="1"/>
          <w:color w:val="00000a"/>
          <w:sz w:val="30"/>
          <w:szCs w:val="30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30"/>
          <w:szCs w:val="30"/>
          <w:shd w:fill="fff2cc" w:val="clear"/>
          <w:rtl w:val="0"/>
        </w:rPr>
        <w:t xml:space="preserve">sudo python3  main_Illegal_intrusion.py</w:t>
      </w:r>
    </w:p>
    <w:p w:rsidR="00000000" w:rsidDel="00000000" w:rsidP="00000000" w:rsidRDefault="00000000" w:rsidRPr="00000000" w14:paraId="00000023">
      <w:pPr>
        <w:widowControl w:val="0"/>
        <w:rPr>
          <w:rFonts w:ascii="Times New Roman" w:cs="Times New Roman" w:eastAsia="Times New Roman" w:hAnsi="Times New Roman"/>
          <w:color w:val="00000a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Times New Roman" w:cs="Times New Roman" w:eastAsia="Times New Roman" w:hAnsi="Times New Roman"/>
          <w:color w:val="00000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u w:val="single"/>
          <w:rtl w:val="0"/>
        </w:rPr>
        <w:t xml:space="preserve">Step 6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rtl w:val="0"/>
        </w:rPr>
        <w:t xml:space="preserve">: Drag and Drop mouse-click on the camera window to select the ROI</w:t>
      </w:r>
    </w:p>
    <w:p w:rsidR="00000000" w:rsidDel="00000000" w:rsidP="00000000" w:rsidRDefault="00000000" w:rsidRPr="00000000" w14:paraId="00000025">
      <w:pPr>
        <w:widowControl w:val="0"/>
        <w:jc w:val="center"/>
        <w:rPr>
          <w:rFonts w:ascii="Times New Roman" w:cs="Times New Roman" w:eastAsia="Times New Roman" w:hAnsi="Times New Roman"/>
          <w:color w:val="00000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</w:rPr>
        <w:drawing>
          <wp:inline distB="114300" distT="114300" distL="114300" distR="114300">
            <wp:extent cx="3484962" cy="2995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4962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center"/>
        <w:rPr>
          <w:rFonts w:ascii="Times New Roman" w:cs="Times New Roman" w:eastAsia="Times New Roman" w:hAnsi="Times New Roman"/>
          <w:color w:val="00000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rtl w:val="0"/>
        </w:rPr>
        <w:t xml:space="preserve">Figure 1. Select ROI</w:t>
      </w:r>
    </w:p>
    <w:p w:rsidR="00000000" w:rsidDel="00000000" w:rsidP="00000000" w:rsidRDefault="00000000" w:rsidRPr="00000000" w14:paraId="00000027">
      <w:pPr>
        <w:widowControl w:val="0"/>
        <w:jc w:val="left"/>
        <w:rPr>
          <w:rFonts w:ascii="Times New Roman" w:cs="Times New Roman" w:eastAsia="Times New Roman" w:hAnsi="Times New Roman"/>
          <w:color w:val="00000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u w:val="single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rtl w:val="0"/>
        </w:rPr>
        <w:t xml:space="preserve"> Intrusion happened and Video is recorded in the directory: </w:t>
      </w:r>
    </w:p>
    <w:p w:rsidR="00000000" w:rsidDel="00000000" w:rsidP="00000000" w:rsidRDefault="00000000" w:rsidRPr="00000000" w14:paraId="00000028">
      <w:pPr>
        <w:widowControl w:val="0"/>
        <w:jc w:val="left"/>
        <w:rPr>
          <w:rFonts w:ascii="Times New Roman" w:cs="Times New Roman" w:eastAsia="Times New Roman" w:hAnsi="Times New Roman"/>
          <w:i w:val="1"/>
          <w:color w:val="00000a"/>
          <w:sz w:val="30"/>
          <w:szCs w:val="30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30"/>
          <w:szCs w:val="30"/>
          <w:shd w:fill="fff2cc" w:val="clear"/>
          <w:rtl w:val="0"/>
        </w:rPr>
        <w:t xml:space="preserve">/home/camsvr/Documents/AIV100/Illegal_Intrusion/Videos</w:t>
      </w:r>
    </w:p>
    <w:p w:rsidR="00000000" w:rsidDel="00000000" w:rsidP="00000000" w:rsidRDefault="00000000" w:rsidRPr="00000000" w14:paraId="00000029">
      <w:pPr>
        <w:widowControl w:val="0"/>
        <w:jc w:val="left"/>
        <w:rPr>
          <w:rFonts w:ascii="Times New Roman" w:cs="Times New Roman" w:eastAsia="Times New Roman" w:hAnsi="Times New Roman"/>
          <w:color w:val="00000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Times New Roman" w:cs="Times New Roman" w:eastAsia="Times New Roman" w:hAnsi="Times New Roman"/>
          <w:color w:val="00000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u w:val="single"/>
          <w:rtl w:val="0"/>
        </w:rPr>
        <w:t xml:space="preserve">Step 8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rtl w:val="0"/>
        </w:rPr>
        <w:t xml:space="preserve">: click ‘q’ button to stop the program.</w:t>
      </w:r>
    </w:p>
    <w:sectPr>
      <w:pgSz w:h="15840" w:w="12240"/>
      <w:pgMar w:bottom="1440" w:top="1440" w:left="144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