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DAE3D" w14:textId="4460CE57" w:rsidR="00994B13" w:rsidRPr="00E074C9" w:rsidRDefault="00AB7855" w:rsidP="00A875D3">
      <w:pPr>
        <w:jc w:val="center"/>
        <w:rPr>
          <w:rFonts w:ascii="Times New Roman" w:hAnsi="Times New Roman" w:cs="Times New Roman"/>
          <w:b/>
          <w:bCs/>
        </w:rPr>
      </w:pPr>
      <w:r>
        <w:rPr>
          <w:rFonts w:ascii="Times New Roman" w:hAnsi="Times New Roman" w:cs="Times New Roman"/>
          <w:b/>
          <w:bCs/>
        </w:rPr>
        <w:t xml:space="preserve">NỘI DUNG CHÍNH CỦA BUỔI TỌA ĐÀM </w:t>
      </w:r>
      <w:r w:rsidR="00994B13" w:rsidRPr="00E074C9">
        <w:rPr>
          <w:rFonts w:ascii="Times New Roman" w:hAnsi="Times New Roman" w:cs="Times New Roman"/>
          <w:b/>
          <w:bCs/>
        </w:rPr>
        <w:t>TXNG</w:t>
      </w:r>
    </w:p>
    <w:p w14:paraId="721ADCAC" w14:textId="611A8A67" w:rsidR="00994B13" w:rsidRPr="00E074C9" w:rsidRDefault="00994B13" w:rsidP="00A875D3">
      <w:pPr>
        <w:jc w:val="center"/>
        <w:rPr>
          <w:rFonts w:ascii="Times New Roman" w:hAnsi="Times New Roman" w:cs="Times New Roman"/>
          <w:b/>
          <w:bCs/>
        </w:rPr>
      </w:pPr>
      <w:r w:rsidRPr="00E074C9">
        <w:rPr>
          <w:rFonts w:ascii="Times New Roman" w:hAnsi="Times New Roman" w:cs="Times New Roman"/>
          <w:b/>
          <w:bCs/>
        </w:rPr>
        <w:t xml:space="preserve">(Ngày </w:t>
      </w:r>
      <w:r w:rsidR="00AB7855">
        <w:rPr>
          <w:rFonts w:ascii="Times New Roman" w:hAnsi="Times New Roman" w:cs="Times New Roman"/>
          <w:b/>
          <w:bCs/>
        </w:rPr>
        <w:t>22</w:t>
      </w:r>
      <w:r w:rsidR="00D65025">
        <w:rPr>
          <w:rFonts w:ascii="Times New Roman" w:hAnsi="Times New Roman" w:cs="Times New Roman"/>
          <w:b/>
          <w:bCs/>
        </w:rPr>
        <w:t>/05</w:t>
      </w:r>
      <w:r w:rsidRPr="00E074C9">
        <w:rPr>
          <w:rFonts w:ascii="Times New Roman" w:hAnsi="Times New Roman" w:cs="Times New Roman"/>
          <w:b/>
          <w:bCs/>
        </w:rPr>
        <w:t>/</w:t>
      </w:r>
      <w:r w:rsidR="00D65025">
        <w:rPr>
          <w:rFonts w:ascii="Times New Roman" w:hAnsi="Times New Roman" w:cs="Times New Roman"/>
          <w:b/>
          <w:bCs/>
        </w:rPr>
        <w:t>2026</w:t>
      </w:r>
      <w:r w:rsidRPr="00E074C9">
        <w:rPr>
          <w:rFonts w:ascii="Times New Roman" w:hAnsi="Times New Roman" w:cs="Times New Roman"/>
          <w:b/>
          <w:bCs/>
        </w:rPr>
        <w:t>)</w:t>
      </w:r>
    </w:p>
    <w:p w14:paraId="22E871FA" w14:textId="77777777" w:rsidR="00994B13" w:rsidRPr="00E074C9" w:rsidRDefault="00994B13" w:rsidP="00A875D3">
      <w:pPr>
        <w:jc w:val="both"/>
        <w:rPr>
          <w:rFonts w:ascii="Times New Roman" w:hAnsi="Times New Roman" w:cs="Times New Roman"/>
          <w:b/>
          <w:bCs/>
        </w:rPr>
      </w:pPr>
    </w:p>
    <w:p w14:paraId="30E7A148" w14:textId="1702A0C5" w:rsidR="00023DF9" w:rsidRDefault="00023DF9" w:rsidP="00A875D3">
      <w:pPr>
        <w:pStyle w:val="ListParagraph"/>
        <w:numPr>
          <w:ilvl w:val="0"/>
          <w:numId w:val="2"/>
        </w:numPr>
        <w:spacing w:before="60" w:after="60" w:line="280" w:lineRule="atLeast"/>
        <w:contextualSpacing w:val="0"/>
        <w:jc w:val="both"/>
        <w:rPr>
          <w:rFonts w:ascii="Times New Roman" w:hAnsi="Times New Roman" w:cs="Times New Roman"/>
          <w:b/>
          <w:bCs/>
        </w:rPr>
      </w:pPr>
      <w:r>
        <w:rPr>
          <w:rFonts w:ascii="Times New Roman" w:hAnsi="Times New Roman" w:cs="Times New Roman"/>
          <w:b/>
          <w:bCs/>
        </w:rPr>
        <w:t>Thành phần tham dự</w:t>
      </w:r>
    </w:p>
    <w:p w14:paraId="5ADE512C" w14:textId="2B70CE8C" w:rsidR="00023DF9" w:rsidRPr="00023DF9" w:rsidRDefault="00023DF9" w:rsidP="00023DF9">
      <w:pPr>
        <w:pStyle w:val="ListParagraph"/>
        <w:numPr>
          <w:ilvl w:val="0"/>
          <w:numId w:val="8"/>
        </w:numPr>
        <w:spacing w:before="60" w:after="60" w:line="280" w:lineRule="atLeast"/>
        <w:contextualSpacing w:val="0"/>
        <w:jc w:val="both"/>
        <w:rPr>
          <w:rFonts w:ascii="Times New Roman" w:hAnsi="Times New Roman" w:cs="Times New Roman"/>
        </w:rPr>
      </w:pPr>
      <w:r w:rsidRPr="00023DF9">
        <w:rPr>
          <w:rFonts w:ascii="Times New Roman" w:hAnsi="Times New Roman" w:cs="Times New Roman"/>
        </w:rPr>
        <w:t>Đại diện Lãnh đạo Cục TTTN và cán bộ Cục TTTN.</w:t>
      </w:r>
    </w:p>
    <w:p w14:paraId="550DF0F8" w14:textId="77777777" w:rsidR="00023DF9" w:rsidRDefault="00023DF9" w:rsidP="00023DF9">
      <w:pPr>
        <w:pStyle w:val="ListParagraph"/>
        <w:numPr>
          <w:ilvl w:val="0"/>
          <w:numId w:val="8"/>
        </w:numPr>
        <w:spacing w:before="60" w:after="60" w:line="280" w:lineRule="atLeast"/>
        <w:contextualSpacing w:val="0"/>
        <w:jc w:val="both"/>
        <w:rPr>
          <w:rFonts w:ascii="Times New Roman" w:hAnsi="Times New Roman" w:cs="Times New Roman"/>
        </w:rPr>
      </w:pPr>
      <w:r w:rsidRPr="00023DF9">
        <w:rPr>
          <w:rFonts w:ascii="Times New Roman" w:hAnsi="Times New Roman" w:cs="Times New Roman"/>
        </w:rPr>
        <w:t>Đại diện các doanh nghiệp GAS South, Petro, Đạm Phú Mỹ, Bình Điền, Lâm Thao… và các DN vừa và nhỏ về thực phẩm chức năng, …</w:t>
      </w:r>
    </w:p>
    <w:p w14:paraId="21B08C34" w14:textId="20CC34AF" w:rsidR="00023DF9" w:rsidRDefault="00023DF9" w:rsidP="00023DF9">
      <w:pPr>
        <w:pStyle w:val="ListParagraph"/>
        <w:numPr>
          <w:ilvl w:val="0"/>
          <w:numId w:val="8"/>
        </w:numPr>
        <w:spacing w:before="60" w:after="60" w:line="280" w:lineRule="atLeast"/>
        <w:contextualSpacing w:val="0"/>
        <w:jc w:val="both"/>
        <w:rPr>
          <w:rFonts w:ascii="Times New Roman" w:hAnsi="Times New Roman" w:cs="Times New Roman"/>
        </w:rPr>
      </w:pPr>
      <w:r>
        <w:rPr>
          <w:rFonts w:ascii="Times New Roman" w:hAnsi="Times New Roman" w:cs="Times New Roman"/>
        </w:rPr>
        <w:t>Đại diện công ty công nghệ Checkee</w:t>
      </w:r>
    </w:p>
    <w:p w14:paraId="7022478C" w14:textId="48363C11" w:rsidR="00023DF9" w:rsidRPr="00023DF9" w:rsidRDefault="00023DF9" w:rsidP="00023DF9">
      <w:pPr>
        <w:pStyle w:val="ListParagraph"/>
        <w:numPr>
          <w:ilvl w:val="0"/>
          <w:numId w:val="8"/>
        </w:numPr>
        <w:spacing w:before="60" w:after="60" w:line="280" w:lineRule="atLeast"/>
        <w:contextualSpacing w:val="0"/>
        <w:jc w:val="both"/>
        <w:rPr>
          <w:rFonts w:ascii="Times New Roman" w:hAnsi="Times New Roman" w:cs="Times New Roman"/>
        </w:rPr>
      </w:pPr>
      <w:r>
        <w:rPr>
          <w:rFonts w:ascii="Times New Roman" w:hAnsi="Times New Roman" w:cs="Times New Roman"/>
        </w:rPr>
        <w:t>Đại diện các cơ quan báo chí, truyền thông</w:t>
      </w:r>
    </w:p>
    <w:p w14:paraId="2EA66F2A" w14:textId="31B61245" w:rsidR="00C06C39" w:rsidRPr="00E074C9" w:rsidRDefault="00AB7855" w:rsidP="00A875D3">
      <w:pPr>
        <w:pStyle w:val="ListParagraph"/>
        <w:numPr>
          <w:ilvl w:val="0"/>
          <w:numId w:val="2"/>
        </w:numPr>
        <w:spacing w:before="60" w:after="60" w:line="280" w:lineRule="atLeast"/>
        <w:contextualSpacing w:val="0"/>
        <w:jc w:val="both"/>
        <w:rPr>
          <w:rFonts w:ascii="Times New Roman" w:hAnsi="Times New Roman" w:cs="Times New Roman"/>
          <w:b/>
          <w:bCs/>
        </w:rPr>
      </w:pPr>
      <w:r>
        <w:rPr>
          <w:rFonts w:ascii="Times New Roman" w:hAnsi="Times New Roman" w:cs="Times New Roman"/>
          <w:b/>
          <w:bCs/>
        </w:rPr>
        <w:t>Khuyến khích hay bắt buộc TXNG</w:t>
      </w:r>
    </w:p>
    <w:p w14:paraId="62930718" w14:textId="1EFED64D" w:rsidR="00AB7855" w:rsidRPr="000A3B84" w:rsidRDefault="000A3B84" w:rsidP="000A3B84">
      <w:pPr>
        <w:pStyle w:val="ListParagraph"/>
        <w:numPr>
          <w:ilvl w:val="0"/>
          <w:numId w:val="6"/>
        </w:numPr>
        <w:spacing w:before="60" w:after="60" w:line="280" w:lineRule="atLeast"/>
        <w:jc w:val="both"/>
        <w:rPr>
          <w:rFonts w:ascii="Times New Roman" w:hAnsi="Times New Roman" w:cs="Times New Roman"/>
        </w:rPr>
      </w:pPr>
      <w:r>
        <w:rPr>
          <w:rFonts w:ascii="Times New Roman" w:hAnsi="Times New Roman" w:cs="Times New Roman"/>
        </w:rPr>
        <w:t>Theo trả lời của lãnh đạo Cục TTTN: v</w:t>
      </w:r>
      <w:r w:rsidR="00AB7855" w:rsidRPr="000A3B84">
        <w:rPr>
          <w:rFonts w:ascii="Times New Roman" w:hAnsi="Times New Roman" w:cs="Times New Roman"/>
        </w:rPr>
        <w:t>iệc</w:t>
      </w:r>
      <w:r>
        <w:rPr>
          <w:rFonts w:ascii="Times New Roman" w:hAnsi="Times New Roman" w:cs="Times New Roman"/>
        </w:rPr>
        <w:t xml:space="preserve"> bắt buộc hay khuyến khích DN áp dụng TXNG sẽ căn cứ theo mặt hàng:</w:t>
      </w:r>
      <w:r w:rsidR="00AB7855" w:rsidRPr="000A3B84">
        <w:rPr>
          <w:rFonts w:ascii="Times New Roman" w:hAnsi="Times New Roman" w:cs="Times New Roman"/>
        </w:rPr>
        <w:t xml:space="preserve"> </w:t>
      </w:r>
    </w:p>
    <w:p w14:paraId="5DDE64B9" w14:textId="42C6E02D" w:rsidR="00AB7855" w:rsidRDefault="00AB7855" w:rsidP="000A3B84">
      <w:pPr>
        <w:pStyle w:val="ListParagraph"/>
        <w:numPr>
          <w:ilvl w:val="1"/>
          <w:numId w:val="6"/>
        </w:numPr>
        <w:spacing w:before="60" w:after="60" w:line="280" w:lineRule="atLeast"/>
        <w:jc w:val="both"/>
        <w:rPr>
          <w:rFonts w:ascii="Times New Roman" w:hAnsi="Times New Roman" w:cs="Times New Roman"/>
        </w:rPr>
      </w:pPr>
      <w:r>
        <w:rPr>
          <w:rFonts w:ascii="Times New Roman" w:hAnsi="Times New Roman" w:cs="Times New Roman"/>
        </w:rPr>
        <w:t>Hàng hóa có rủi ro cao: bắt buộc áp dụng theo quy định của Luật Chất lượng SPHH, các nghị định, dự thảo nghị định, dự thảo thông tư sắp ban hành.</w:t>
      </w:r>
    </w:p>
    <w:p w14:paraId="1146FDD5" w14:textId="77777777" w:rsidR="00023DF9" w:rsidRDefault="00AB7855" w:rsidP="00023DF9">
      <w:pPr>
        <w:pStyle w:val="ListParagraph"/>
        <w:numPr>
          <w:ilvl w:val="1"/>
          <w:numId w:val="6"/>
        </w:numPr>
        <w:spacing w:before="60" w:after="60" w:line="280" w:lineRule="atLeast"/>
        <w:jc w:val="both"/>
        <w:rPr>
          <w:rFonts w:ascii="Times New Roman" w:hAnsi="Times New Roman" w:cs="Times New Roman"/>
        </w:rPr>
      </w:pPr>
      <w:r>
        <w:rPr>
          <w:rFonts w:ascii="Times New Roman" w:hAnsi="Times New Roman" w:cs="Times New Roman"/>
        </w:rPr>
        <w:t>Hàng hóa rủi ro TB và hàng hóa khác (hàng tiêu dùng, mỹ phẩm, sản phẩm chăm sóc gia đình…) khuyến khích áp dụng.</w:t>
      </w:r>
    </w:p>
    <w:p w14:paraId="4569199B" w14:textId="70CA05A2" w:rsidR="00023DF9" w:rsidRPr="00023DF9" w:rsidRDefault="00023DF9" w:rsidP="00023DF9">
      <w:pPr>
        <w:pStyle w:val="ListParagraph"/>
        <w:numPr>
          <w:ilvl w:val="1"/>
          <w:numId w:val="6"/>
        </w:numPr>
        <w:spacing w:before="60" w:after="60" w:line="280" w:lineRule="atLeast"/>
        <w:jc w:val="both"/>
        <w:rPr>
          <w:rFonts w:ascii="Times New Roman" w:hAnsi="Times New Roman" w:cs="Times New Roman"/>
        </w:rPr>
      </w:pPr>
      <w:r w:rsidRPr="00023DF9">
        <w:rPr>
          <w:rFonts w:ascii="Times New Roman" w:hAnsi="Times New Roman" w:cs="Times New Roman"/>
        </w:rPr>
        <w:t>Thời gian áp dụng TXNG với hàng rủi ro cao: từ 01/2027</w:t>
      </w:r>
    </w:p>
    <w:p w14:paraId="476F03CF" w14:textId="77777777" w:rsidR="001E6F94" w:rsidRDefault="000A3B84" w:rsidP="00AB67B0">
      <w:pPr>
        <w:pStyle w:val="ListParagraph"/>
        <w:numPr>
          <w:ilvl w:val="0"/>
          <w:numId w:val="6"/>
        </w:numPr>
        <w:spacing w:before="60" w:after="60" w:line="280" w:lineRule="atLeast"/>
        <w:jc w:val="both"/>
        <w:rPr>
          <w:rFonts w:ascii="Times New Roman" w:hAnsi="Times New Roman" w:cs="Times New Roman"/>
        </w:rPr>
      </w:pPr>
      <w:r>
        <w:rPr>
          <w:rFonts w:ascii="Times New Roman" w:hAnsi="Times New Roman" w:cs="Times New Roman"/>
        </w:rPr>
        <w:t xml:space="preserve">Việc áp dụng nên xuất phát từ nhu cầu, từ nhận thức của DN: </w:t>
      </w:r>
    </w:p>
    <w:p w14:paraId="0EB2E5F2" w14:textId="2E4615C7" w:rsidR="001E6F94" w:rsidRDefault="001E6F94" w:rsidP="001E6F94">
      <w:pPr>
        <w:pStyle w:val="ListParagraph"/>
        <w:numPr>
          <w:ilvl w:val="1"/>
          <w:numId w:val="6"/>
        </w:numPr>
        <w:spacing w:before="60" w:after="60" w:line="280" w:lineRule="atLeast"/>
        <w:jc w:val="both"/>
        <w:rPr>
          <w:rFonts w:ascii="Times New Roman" w:hAnsi="Times New Roman" w:cs="Times New Roman"/>
        </w:rPr>
      </w:pPr>
      <w:r>
        <w:rPr>
          <w:rFonts w:ascii="Times New Roman" w:hAnsi="Times New Roman" w:cs="Times New Roman"/>
        </w:rPr>
        <w:t>V</w:t>
      </w:r>
      <w:r w:rsidR="000A3B84">
        <w:rPr>
          <w:rFonts w:ascii="Times New Roman" w:hAnsi="Times New Roman" w:cs="Times New Roman"/>
        </w:rPr>
        <w:t>ề việc cải tiến chất lượng sản phẩm</w:t>
      </w:r>
    </w:p>
    <w:p w14:paraId="51BE4B8F" w14:textId="2AA32840" w:rsidR="001E6F94" w:rsidRDefault="001E6F94" w:rsidP="001E6F94">
      <w:pPr>
        <w:pStyle w:val="ListParagraph"/>
        <w:numPr>
          <w:ilvl w:val="1"/>
          <w:numId w:val="6"/>
        </w:numPr>
        <w:spacing w:before="60" w:after="60" w:line="280" w:lineRule="atLeast"/>
        <w:jc w:val="both"/>
        <w:rPr>
          <w:rFonts w:ascii="Times New Roman" w:hAnsi="Times New Roman" w:cs="Times New Roman"/>
        </w:rPr>
      </w:pPr>
      <w:r>
        <w:rPr>
          <w:rFonts w:ascii="Times New Roman" w:hAnsi="Times New Roman" w:cs="Times New Roman"/>
        </w:rPr>
        <w:t>Đáp ứng tiêu chuẩn TXNG của nước xuất khẩu.</w:t>
      </w:r>
    </w:p>
    <w:p w14:paraId="19EE82CE" w14:textId="14D15DC7" w:rsidR="001E6F94" w:rsidRDefault="001E6F94" w:rsidP="001E6F94">
      <w:pPr>
        <w:pStyle w:val="ListParagraph"/>
        <w:numPr>
          <w:ilvl w:val="1"/>
          <w:numId w:val="6"/>
        </w:numPr>
        <w:spacing w:before="60" w:after="60" w:line="280" w:lineRule="atLeast"/>
        <w:jc w:val="both"/>
        <w:rPr>
          <w:rFonts w:ascii="Times New Roman" w:hAnsi="Times New Roman" w:cs="Times New Roman"/>
        </w:rPr>
      </w:pPr>
      <w:r>
        <w:rPr>
          <w:rFonts w:ascii="Times New Roman" w:hAnsi="Times New Roman" w:cs="Times New Roman"/>
        </w:rPr>
        <w:t xml:space="preserve">Coi đây là cơ hội để nâng cao vị trí cạnh tranh, </w:t>
      </w:r>
      <w:r w:rsidR="00023DF9">
        <w:rPr>
          <w:rFonts w:ascii="Times New Roman" w:hAnsi="Times New Roman" w:cs="Times New Roman"/>
        </w:rPr>
        <w:t>nâng cao vị thế</w:t>
      </w:r>
    </w:p>
    <w:p w14:paraId="1310C6B5" w14:textId="072BADC5" w:rsidR="00023DF9" w:rsidRPr="00023DF9" w:rsidRDefault="00023DF9" w:rsidP="00023DF9">
      <w:pPr>
        <w:pStyle w:val="ListParagraph"/>
        <w:numPr>
          <w:ilvl w:val="0"/>
          <w:numId w:val="6"/>
        </w:numPr>
        <w:spacing w:before="60" w:after="60" w:line="280" w:lineRule="atLeast"/>
        <w:jc w:val="both"/>
        <w:rPr>
          <w:rFonts w:ascii="Times New Roman" w:hAnsi="Times New Roman" w:cs="Times New Roman"/>
        </w:rPr>
      </w:pPr>
      <w:r>
        <w:rPr>
          <w:rFonts w:ascii="Times New Roman" w:hAnsi="Times New Roman" w:cs="Times New Roman"/>
        </w:rPr>
        <w:t xml:space="preserve">Việc quản lý TXNG đang chuyển dần từ tiền kiểm </w:t>
      </w:r>
      <w:r w:rsidRPr="00023DF9">
        <w:rPr>
          <w:rFonts w:ascii="Times New Roman" w:hAnsi="Times New Roman" w:cs="Times New Roman"/>
        </w:rPr>
        <w:sym w:font="Wingdings" w:char="F0E0"/>
      </w:r>
      <w:r>
        <w:rPr>
          <w:rFonts w:ascii="Times New Roman" w:hAnsi="Times New Roman" w:cs="Times New Roman"/>
        </w:rPr>
        <w:t xml:space="preserve"> hậu kiểm</w:t>
      </w:r>
    </w:p>
    <w:p w14:paraId="52397562" w14:textId="221C5276" w:rsidR="00C06C39" w:rsidRPr="00E074C9" w:rsidRDefault="00C06C39" w:rsidP="00A875D3">
      <w:pPr>
        <w:pStyle w:val="ListParagraph"/>
        <w:numPr>
          <w:ilvl w:val="0"/>
          <w:numId w:val="2"/>
        </w:numPr>
        <w:spacing w:before="60" w:after="60" w:line="280" w:lineRule="atLeast"/>
        <w:contextualSpacing w:val="0"/>
        <w:jc w:val="both"/>
        <w:rPr>
          <w:rFonts w:ascii="Times New Roman" w:hAnsi="Times New Roman" w:cs="Times New Roman"/>
          <w:b/>
          <w:bCs/>
        </w:rPr>
      </w:pPr>
      <w:r w:rsidRPr="00E074C9">
        <w:rPr>
          <w:rFonts w:ascii="Times New Roman" w:hAnsi="Times New Roman" w:cs="Times New Roman"/>
          <w:b/>
          <w:bCs/>
        </w:rPr>
        <w:t xml:space="preserve">Nội dung </w:t>
      </w:r>
      <w:r w:rsidR="00AB7855">
        <w:rPr>
          <w:rFonts w:ascii="Times New Roman" w:hAnsi="Times New Roman" w:cs="Times New Roman"/>
          <w:b/>
          <w:bCs/>
        </w:rPr>
        <w:t>trao đổi của một số doanh nghiệp tham gia</w:t>
      </w:r>
    </w:p>
    <w:p w14:paraId="4CD13FF9" w14:textId="55BED964" w:rsidR="00C06C39" w:rsidRDefault="00AB7855" w:rsidP="00A875D3">
      <w:pPr>
        <w:pStyle w:val="ListParagraph"/>
        <w:numPr>
          <w:ilvl w:val="0"/>
          <w:numId w:val="6"/>
        </w:numPr>
        <w:spacing w:before="60" w:after="60" w:line="280" w:lineRule="atLeast"/>
        <w:contextualSpacing w:val="0"/>
        <w:jc w:val="both"/>
        <w:rPr>
          <w:rFonts w:ascii="Times New Roman" w:hAnsi="Times New Roman" w:cs="Times New Roman"/>
        </w:rPr>
      </w:pPr>
      <w:r w:rsidRPr="00FA77CC">
        <w:rPr>
          <w:rFonts w:ascii="Times New Roman" w:hAnsi="Times New Roman" w:cs="Times New Roman"/>
          <w:b/>
          <w:bCs/>
        </w:rPr>
        <w:t>Phân bón Lâm Thao:</w:t>
      </w:r>
      <w:r>
        <w:rPr>
          <w:rFonts w:ascii="Times New Roman" w:hAnsi="Times New Roman" w:cs="Times New Roman"/>
        </w:rPr>
        <w:t xml:space="preserve"> Năm 2021 bắt đầu áo dụng TXNG, thể hiện thông qua mã QR code chứa thông tin TXNG, áp dụng QR phân phối theo từng vùng miền</w:t>
      </w:r>
      <w:r w:rsidR="00607F96">
        <w:rPr>
          <w:rFonts w:ascii="Times New Roman" w:hAnsi="Times New Roman" w:cs="Times New Roman"/>
        </w:rPr>
        <w:t>. Qua các giai đoạn thì đến hiện tại khoảng &gt;90%  sản phẩm của DN đã được NTD quét tra cứu.</w:t>
      </w:r>
    </w:p>
    <w:p w14:paraId="2B6FBA78" w14:textId="683AEEAF" w:rsidR="00AB7855" w:rsidRDefault="00AB7855" w:rsidP="00A875D3">
      <w:pPr>
        <w:pStyle w:val="ListParagraph"/>
        <w:numPr>
          <w:ilvl w:val="0"/>
          <w:numId w:val="6"/>
        </w:numPr>
        <w:spacing w:before="60" w:after="60" w:line="280" w:lineRule="atLeast"/>
        <w:contextualSpacing w:val="0"/>
        <w:jc w:val="both"/>
        <w:rPr>
          <w:rFonts w:ascii="Times New Roman" w:hAnsi="Times New Roman" w:cs="Times New Roman"/>
        </w:rPr>
      </w:pPr>
      <w:r w:rsidRPr="00FA77CC">
        <w:rPr>
          <w:rFonts w:ascii="Times New Roman" w:hAnsi="Times New Roman" w:cs="Times New Roman"/>
          <w:b/>
          <w:bCs/>
        </w:rPr>
        <w:t>Gas</w:t>
      </w:r>
      <w:r w:rsidR="00AF5C3B" w:rsidRPr="00FA77CC">
        <w:rPr>
          <w:rFonts w:ascii="Times New Roman" w:hAnsi="Times New Roman" w:cs="Times New Roman"/>
          <w:b/>
          <w:bCs/>
        </w:rPr>
        <w:t xml:space="preserve"> South</w:t>
      </w:r>
      <w:r w:rsidRPr="00FA77CC">
        <w:rPr>
          <w:rFonts w:ascii="Times New Roman" w:hAnsi="Times New Roman" w:cs="Times New Roman"/>
          <w:b/>
          <w:bCs/>
        </w:rPr>
        <w:t>:</w:t>
      </w:r>
      <w:r>
        <w:rPr>
          <w:rFonts w:ascii="Times New Roman" w:hAnsi="Times New Roman" w:cs="Times New Roman"/>
        </w:rPr>
        <w:t xml:space="preserve"> Thị trường chính trải từ Nghệ An đến Cà Mau, có khoảng 4 triệu vỏ bình. Từ 2020, khi có nghị định quy định việc kinh doanh khí cần có sổ theo dõi điện tử thì DN đã áp dụng TXNG, kiểm soát vòng đời vỏ bình từ chiết nạp, vận chuyển, phân phối…</w:t>
      </w:r>
      <w:r w:rsidR="001E6F94">
        <w:rPr>
          <w:rFonts w:ascii="Times New Roman" w:hAnsi="Times New Roman" w:cs="Times New Roman"/>
        </w:rPr>
        <w:t>.</w:t>
      </w:r>
    </w:p>
    <w:p w14:paraId="1004E6DA" w14:textId="7F7ED703" w:rsidR="001E6F94" w:rsidRDefault="001E6F94" w:rsidP="00A875D3">
      <w:pPr>
        <w:pStyle w:val="ListParagraph"/>
        <w:numPr>
          <w:ilvl w:val="0"/>
          <w:numId w:val="6"/>
        </w:numPr>
        <w:spacing w:before="60" w:after="60" w:line="280" w:lineRule="atLeast"/>
        <w:contextualSpacing w:val="0"/>
        <w:jc w:val="both"/>
        <w:rPr>
          <w:rFonts w:ascii="Times New Roman" w:hAnsi="Times New Roman" w:cs="Times New Roman"/>
        </w:rPr>
      </w:pPr>
      <w:r>
        <w:rPr>
          <w:rFonts w:ascii="Times New Roman" w:hAnsi="Times New Roman" w:cs="Times New Roman"/>
          <w:b/>
          <w:bCs/>
        </w:rPr>
        <w:t>Gas Petro:</w:t>
      </w:r>
      <w:r>
        <w:rPr>
          <w:rFonts w:ascii="Times New Roman" w:hAnsi="Times New Roman" w:cs="Times New Roman"/>
        </w:rPr>
        <w:t xml:space="preserve"> cũng đã áp dụng TXNG trong hệ thống sản xuất nội bộ</w:t>
      </w:r>
    </w:p>
    <w:p w14:paraId="27D9E6BA" w14:textId="7A63D8BF" w:rsidR="00AB7855" w:rsidRDefault="00AB7855" w:rsidP="00A875D3">
      <w:pPr>
        <w:pStyle w:val="ListParagraph"/>
        <w:numPr>
          <w:ilvl w:val="0"/>
          <w:numId w:val="6"/>
        </w:numPr>
        <w:spacing w:before="60" w:after="60" w:line="280" w:lineRule="atLeast"/>
        <w:contextualSpacing w:val="0"/>
        <w:jc w:val="both"/>
        <w:rPr>
          <w:rFonts w:ascii="Times New Roman" w:hAnsi="Times New Roman" w:cs="Times New Roman"/>
        </w:rPr>
      </w:pPr>
      <w:r w:rsidRPr="00FA77CC">
        <w:rPr>
          <w:rFonts w:ascii="Times New Roman" w:hAnsi="Times New Roman" w:cs="Times New Roman"/>
          <w:b/>
          <w:bCs/>
        </w:rPr>
        <w:t>Phân bón Bình Điền:</w:t>
      </w:r>
      <w:r>
        <w:rPr>
          <w:rFonts w:ascii="Times New Roman" w:hAnsi="Times New Roman" w:cs="Times New Roman"/>
        </w:rPr>
        <w:t xml:space="preserve"> hiện đã áp dụng TXNG</w:t>
      </w:r>
      <w:r w:rsidR="00607F96">
        <w:rPr>
          <w:rFonts w:ascii="Times New Roman" w:hAnsi="Times New Roman" w:cs="Times New Roman"/>
        </w:rPr>
        <w:t xml:space="preserve"> bằng cách in trực tiếp dải mã gồm khoảng 13-14 chỉ số, khi nhập sẽ tra cứu được thông tin. Đến khoảng T6/2026 sẽ thử nghiệm dùng mã RFID gắn vào màng của  một số loại sản phẩm; T6/2027 sẽ áp dụng với hầu hết sản phẩm. Thông tin theo dõi 2 chiều khi NTD mua và quét thì</w:t>
      </w:r>
      <w:r w:rsidR="00D52CA1">
        <w:rPr>
          <w:rFonts w:ascii="Times New Roman" w:hAnsi="Times New Roman" w:cs="Times New Roman"/>
        </w:rPr>
        <w:t xml:space="preserve"> hiển thị thông tin TXNG, đồng thời</w:t>
      </w:r>
      <w:r w:rsidR="00607F96">
        <w:rPr>
          <w:rFonts w:ascii="Times New Roman" w:hAnsi="Times New Roman" w:cs="Times New Roman"/>
        </w:rPr>
        <w:t xml:space="preserve"> hệ thống của DN cũng nhận được thông tin</w:t>
      </w:r>
      <w:r w:rsidR="00D52CA1">
        <w:rPr>
          <w:rFonts w:ascii="Times New Roman" w:hAnsi="Times New Roman" w:cs="Times New Roman"/>
        </w:rPr>
        <w:t xml:space="preserve"> về địa điểm quét, IP, … để theo dõi được sản phẩm đã sử dụng hay chưa….</w:t>
      </w:r>
    </w:p>
    <w:p w14:paraId="637EFFD6" w14:textId="32B8E7D5" w:rsidR="001E6F94" w:rsidRPr="001E6F94" w:rsidRDefault="001E6F94" w:rsidP="001E6F94">
      <w:pPr>
        <w:pStyle w:val="ListParagraph"/>
        <w:numPr>
          <w:ilvl w:val="1"/>
          <w:numId w:val="6"/>
        </w:numPr>
        <w:spacing w:before="60" w:after="60" w:line="280" w:lineRule="atLeast"/>
        <w:contextualSpacing w:val="0"/>
        <w:jc w:val="both"/>
        <w:rPr>
          <w:rFonts w:ascii="Times New Roman" w:hAnsi="Times New Roman" w:cs="Times New Roman"/>
        </w:rPr>
      </w:pPr>
      <w:r w:rsidRPr="001E6F94">
        <w:rPr>
          <w:rFonts w:ascii="Times New Roman" w:hAnsi="Times New Roman" w:cs="Times New Roman"/>
        </w:rPr>
        <w:t>Để sử dụng RFID, DN cũng đã phải điều chỉnh thêm cả về hệ thống cơ cấu, cách kinh doanh, chính sách kèm theo cho NTD nhận biết, kho, dây chuyền.</w:t>
      </w:r>
    </w:p>
    <w:p w14:paraId="27528D52" w14:textId="57F9BB19" w:rsidR="00D52CA1" w:rsidRDefault="00D52CA1" w:rsidP="00A875D3">
      <w:pPr>
        <w:pStyle w:val="ListParagraph"/>
        <w:numPr>
          <w:ilvl w:val="0"/>
          <w:numId w:val="6"/>
        </w:numPr>
        <w:spacing w:before="60" w:after="60" w:line="280" w:lineRule="atLeast"/>
        <w:contextualSpacing w:val="0"/>
        <w:jc w:val="both"/>
        <w:rPr>
          <w:rFonts w:ascii="Times New Roman" w:hAnsi="Times New Roman" w:cs="Times New Roman"/>
        </w:rPr>
      </w:pPr>
      <w:r w:rsidRPr="00FA77CC">
        <w:rPr>
          <w:rFonts w:ascii="Times New Roman" w:hAnsi="Times New Roman" w:cs="Times New Roman"/>
          <w:b/>
          <w:bCs/>
        </w:rPr>
        <w:t>Đại diện Checkee:</w:t>
      </w:r>
      <w:r>
        <w:rPr>
          <w:rFonts w:ascii="Times New Roman" w:hAnsi="Times New Roman" w:cs="Times New Roman"/>
        </w:rPr>
        <w:t xml:space="preserve"> là công ty cung cấp dịch vụ khai báo thông tin TXNG.</w:t>
      </w:r>
      <w:r w:rsidR="00FA77CC">
        <w:rPr>
          <w:rFonts w:ascii="Times New Roman" w:hAnsi="Times New Roman" w:cs="Times New Roman"/>
        </w:rPr>
        <w:t xml:space="preserve"> Hiện đang cung cấp giải pháp TXNG cho Gas Petro, phân bón Bình Điền….  </w:t>
      </w:r>
      <w:r w:rsidR="0026538E" w:rsidRPr="0026538E">
        <w:rPr>
          <w:rFonts w:ascii="Times New Roman" w:hAnsi="Times New Roman" w:cs="Times New Roman"/>
        </w:rPr>
        <w:t>Checkee</w:t>
      </w:r>
      <w:r w:rsidR="00FA77CC" w:rsidRPr="0026538E">
        <w:rPr>
          <w:rFonts w:ascii="Times New Roman" w:hAnsi="Times New Roman" w:cs="Times New Roman"/>
        </w:rPr>
        <w:t xml:space="preserve"> có thể cung cấp các gói dịch vụ TXNG cho doanh nghiệp  lớn, hoặc DN nhỏ, rất nhỏ</w:t>
      </w:r>
      <w:r w:rsidR="00FA77CC" w:rsidRPr="0026538E">
        <w:rPr>
          <w:rFonts w:ascii="Times New Roman" w:hAnsi="Times New Roman" w:cs="Times New Roman"/>
          <w:color w:val="FF0000"/>
        </w:rPr>
        <w:t xml:space="preserve"> với chi phí chỉ từ vài triệu VNĐ/năm</w:t>
      </w:r>
      <w:r w:rsidR="0026538E">
        <w:rPr>
          <w:rFonts w:ascii="Times New Roman" w:hAnsi="Times New Roman" w:cs="Times New Roman"/>
          <w:color w:val="FF0000"/>
        </w:rPr>
        <w:t>.</w:t>
      </w:r>
    </w:p>
    <w:p w14:paraId="31DBD287" w14:textId="504AFD64" w:rsidR="00D52CA1" w:rsidRPr="00E074C9" w:rsidRDefault="00D52CA1" w:rsidP="00D52CA1">
      <w:pPr>
        <w:pStyle w:val="ListParagraph"/>
        <w:numPr>
          <w:ilvl w:val="0"/>
          <w:numId w:val="2"/>
        </w:numPr>
        <w:spacing w:before="60" w:after="60" w:line="280" w:lineRule="atLeast"/>
        <w:contextualSpacing w:val="0"/>
        <w:jc w:val="both"/>
        <w:rPr>
          <w:rFonts w:ascii="Times New Roman" w:hAnsi="Times New Roman" w:cs="Times New Roman"/>
          <w:b/>
          <w:bCs/>
        </w:rPr>
      </w:pPr>
      <w:r>
        <w:rPr>
          <w:rFonts w:ascii="Times New Roman" w:hAnsi="Times New Roman" w:cs="Times New Roman"/>
          <w:b/>
          <w:bCs/>
        </w:rPr>
        <w:t>Khó khăn của DN</w:t>
      </w:r>
    </w:p>
    <w:p w14:paraId="28BDD35D" w14:textId="113BDED9" w:rsidR="00D52CA1" w:rsidRDefault="00D52CA1" w:rsidP="00D52CA1">
      <w:pPr>
        <w:pStyle w:val="ListParagraph"/>
        <w:numPr>
          <w:ilvl w:val="0"/>
          <w:numId w:val="6"/>
        </w:numPr>
        <w:spacing w:before="60" w:after="60" w:line="280" w:lineRule="atLeast"/>
        <w:contextualSpacing w:val="0"/>
        <w:jc w:val="both"/>
        <w:rPr>
          <w:rFonts w:ascii="Times New Roman" w:hAnsi="Times New Roman" w:cs="Times New Roman"/>
        </w:rPr>
      </w:pPr>
      <w:r>
        <w:rPr>
          <w:rFonts w:ascii="Times New Roman" w:hAnsi="Times New Roman" w:cs="Times New Roman"/>
        </w:rPr>
        <w:lastRenderedPageBreak/>
        <w:t>DN lớn và vừa: lo ngại phải thay đổi hệ thống sản xuất, thay đổi cơ cấu tổ chức, thay đổi mô hình kinh doanh khi áp dụng TNG   -</w:t>
      </w:r>
      <w:r w:rsidRPr="00D52CA1">
        <w:rPr>
          <w:rFonts w:ascii="Times New Roman" w:hAnsi="Times New Roman" w:cs="Times New Roman"/>
        </w:rPr>
        <w:sym w:font="Wingdings" w:char="F0E0"/>
      </w:r>
      <w:r>
        <w:rPr>
          <w:rFonts w:ascii="Times New Roman" w:hAnsi="Times New Roman" w:cs="Times New Roman"/>
        </w:rPr>
        <w:t xml:space="preserve"> Áp dụng TXNG cần cố gắng tận dụng để hạn chế thay đổi mô hình hiện tại.</w:t>
      </w:r>
    </w:p>
    <w:p w14:paraId="3746BE5B" w14:textId="33C9A0FE" w:rsidR="00D52CA1" w:rsidRDefault="00D52CA1" w:rsidP="00D52CA1">
      <w:pPr>
        <w:pStyle w:val="ListParagraph"/>
        <w:numPr>
          <w:ilvl w:val="0"/>
          <w:numId w:val="6"/>
        </w:numPr>
        <w:spacing w:before="60" w:after="60" w:line="280" w:lineRule="atLeast"/>
        <w:contextualSpacing w:val="0"/>
        <w:jc w:val="both"/>
        <w:rPr>
          <w:rFonts w:ascii="Times New Roman" w:hAnsi="Times New Roman" w:cs="Times New Roman"/>
        </w:rPr>
      </w:pPr>
      <w:r>
        <w:rPr>
          <w:rFonts w:ascii="Times New Roman" w:hAnsi="Times New Roman" w:cs="Times New Roman"/>
        </w:rPr>
        <w:t>DN nhỏ: lo ngại về chi phí tài chính</w:t>
      </w:r>
      <w:r w:rsidR="00023DF9">
        <w:rPr>
          <w:rFonts w:ascii="Times New Roman" w:hAnsi="Times New Roman" w:cs="Times New Roman"/>
        </w:rPr>
        <w:t xml:space="preserve"> đầu tư, vận hành hệ thống</w:t>
      </w:r>
      <w:r>
        <w:rPr>
          <w:rFonts w:ascii="Times New Roman" w:hAnsi="Times New Roman" w:cs="Times New Roman"/>
        </w:rPr>
        <w:t xml:space="preserve">, về con người không hiểu công nghệ </w:t>
      </w:r>
      <w:r w:rsidRPr="00D52CA1">
        <w:rPr>
          <w:rFonts w:ascii="Times New Roman" w:hAnsi="Times New Roman" w:cs="Times New Roman"/>
        </w:rPr>
        <w:sym w:font="Wingdings" w:char="F0E0"/>
      </w:r>
      <w:r>
        <w:rPr>
          <w:rFonts w:ascii="Times New Roman" w:hAnsi="Times New Roman" w:cs="Times New Roman"/>
        </w:rPr>
        <w:t xml:space="preserve"> Sử dụng hệ thống chung của Bộ cung cấp, hoặc sử dụng các dịch vụ của các công ty công nghệ đáp ứng quy định.</w:t>
      </w:r>
    </w:p>
    <w:p w14:paraId="53AE6500" w14:textId="77777777" w:rsidR="00D52CA1" w:rsidRPr="00D52CA1" w:rsidRDefault="00D52CA1" w:rsidP="00D52CA1">
      <w:pPr>
        <w:spacing w:before="60" w:after="60" w:line="280" w:lineRule="atLeast"/>
        <w:jc w:val="both"/>
        <w:rPr>
          <w:rFonts w:ascii="Times New Roman" w:hAnsi="Times New Roman" w:cs="Times New Roman"/>
        </w:rPr>
      </w:pPr>
    </w:p>
    <w:p w14:paraId="5B7A4BC9" w14:textId="2F14CA5C" w:rsidR="00AF5C3B" w:rsidRPr="00E074C9" w:rsidRDefault="00AF5C3B" w:rsidP="00AF5C3B">
      <w:pPr>
        <w:pStyle w:val="ListParagraph"/>
        <w:numPr>
          <w:ilvl w:val="0"/>
          <w:numId w:val="2"/>
        </w:numPr>
        <w:spacing w:before="60" w:after="60" w:line="280" w:lineRule="atLeast"/>
        <w:contextualSpacing w:val="0"/>
        <w:jc w:val="both"/>
        <w:rPr>
          <w:rFonts w:ascii="Times New Roman" w:hAnsi="Times New Roman" w:cs="Times New Roman"/>
          <w:b/>
          <w:bCs/>
        </w:rPr>
      </w:pPr>
      <w:r>
        <w:rPr>
          <w:rFonts w:ascii="Times New Roman" w:hAnsi="Times New Roman" w:cs="Times New Roman"/>
          <w:b/>
          <w:bCs/>
        </w:rPr>
        <w:t>Doanh nghiệp mong chờ điều gì từ CQNN và từ việc áp dụng TXNG</w:t>
      </w:r>
    </w:p>
    <w:p w14:paraId="4D6B47C7" w14:textId="68A1FD59" w:rsidR="00AF5C3B" w:rsidRDefault="00AF5C3B" w:rsidP="00AF5C3B">
      <w:pPr>
        <w:pStyle w:val="ListParagraph"/>
        <w:numPr>
          <w:ilvl w:val="0"/>
          <w:numId w:val="6"/>
        </w:numPr>
        <w:spacing w:before="60" w:after="60" w:line="280" w:lineRule="atLeast"/>
        <w:contextualSpacing w:val="0"/>
        <w:jc w:val="both"/>
        <w:rPr>
          <w:rFonts w:ascii="Times New Roman" w:hAnsi="Times New Roman" w:cs="Times New Roman"/>
        </w:rPr>
      </w:pPr>
      <w:r>
        <w:rPr>
          <w:rFonts w:ascii="Times New Roman" w:hAnsi="Times New Roman" w:cs="Times New Roman"/>
        </w:rPr>
        <w:t>Minh bạch chính sách, có lộ trình cụ thể về TXNG sao cho sát với thực tế</w:t>
      </w:r>
      <w:r w:rsidR="003A7CE8">
        <w:rPr>
          <w:rFonts w:ascii="Times New Roman" w:hAnsi="Times New Roman" w:cs="Times New Roman"/>
        </w:rPr>
        <w:t xml:space="preserve"> và </w:t>
      </w:r>
      <w:r>
        <w:rPr>
          <w:rFonts w:ascii="Times New Roman" w:hAnsi="Times New Roman" w:cs="Times New Roman"/>
        </w:rPr>
        <w:t>phù hợp với từng loại hàng hóa khác nhau</w:t>
      </w:r>
    </w:p>
    <w:p w14:paraId="25AB098C" w14:textId="5FF82900" w:rsidR="003A7CE8" w:rsidRPr="003A7CE8" w:rsidRDefault="003A7CE8" w:rsidP="003A7CE8">
      <w:pPr>
        <w:pStyle w:val="ListParagraph"/>
        <w:numPr>
          <w:ilvl w:val="0"/>
          <w:numId w:val="6"/>
        </w:numPr>
        <w:spacing w:before="60" w:after="60" w:line="280" w:lineRule="atLeast"/>
        <w:jc w:val="both"/>
        <w:rPr>
          <w:rFonts w:ascii="Times New Roman" w:hAnsi="Times New Roman" w:cs="Times New Roman"/>
        </w:rPr>
      </w:pPr>
      <w:r w:rsidRPr="003A7CE8">
        <w:rPr>
          <w:rFonts w:ascii="Times New Roman" w:hAnsi="Times New Roman" w:cs="Times New Roman"/>
        </w:rPr>
        <w:t xml:space="preserve">Sớm ban hành hướng dẫn, quy định để </w:t>
      </w:r>
      <w:r>
        <w:rPr>
          <w:rFonts w:ascii="Times New Roman" w:hAnsi="Times New Roman" w:cs="Times New Roman"/>
        </w:rPr>
        <w:t>DN</w:t>
      </w:r>
      <w:r w:rsidRPr="003A7CE8">
        <w:rPr>
          <w:rFonts w:ascii="Times New Roman" w:hAnsi="Times New Roman" w:cs="Times New Roman"/>
        </w:rPr>
        <w:t xml:space="preserve"> chuẩn hóa thông tin, dữ liệu phục vụ triển khai TXNG.</w:t>
      </w:r>
    </w:p>
    <w:p w14:paraId="3DD343BF" w14:textId="147D20E2" w:rsidR="00AF5C3B" w:rsidRDefault="003A7CE8" w:rsidP="003A7CE8">
      <w:pPr>
        <w:pStyle w:val="ListParagraph"/>
        <w:numPr>
          <w:ilvl w:val="0"/>
          <w:numId w:val="6"/>
        </w:numPr>
        <w:spacing w:before="60" w:after="60" w:line="280" w:lineRule="atLeast"/>
        <w:contextualSpacing w:val="0"/>
        <w:jc w:val="both"/>
        <w:rPr>
          <w:rFonts w:ascii="Times New Roman" w:hAnsi="Times New Roman" w:cs="Times New Roman"/>
        </w:rPr>
      </w:pPr>
      <w:r w:rsidRPr="003A7CE8">
        <w:rPr>
          <w:rFonts w:ascii="Times New Roman" w:hAnsi="Times New Roman" w:cs="Times New Roman"/>
        </w:rPr>
        <w:t xml:space="preserve">Có cơ chế hỗ trợ </w:t>
      </w:r>
      <w:r>
        <w:rPr>
          <w:rFonts w:ascii="Times New Roman" w:hAnsi="Times New Roman" w:cs="Times New Roman"/>
        </w:rPr>
        <w:t>DN</w:t>
      </w:r>
      <w:r w:rsidRPr="003A7CE8">
        <w:rPr>
          <w:rFonts w:ascii="Times New Roman" w:hAnsi="Times New Roman" w:cs="Times New Roman"/>
        </w:rPr>
        <w:t xml:space="preserve"> trong quá trình áp dụng công nghệ mới, nhất là về chuẩn dữ liệu, kết nối và vận hành hệ thống.</w:t>
      </w:r>
    </w:p>
    <w:p w14:paraId="42D37CA4" w14:textId="77777777" w:rsidR="003A7CE8" w:rsidRDefault="003A7CE8" w:rsidP="003A7CE8">
      <w:pPr>
        <w:pStyle w:val="ListParagraph"/>
        <w:numPr>
          <w:ilvl w:val="0"/>
          <w:numId w:val="6"/>
        </w:numPr>
        <w:spacing w:before="60" w:after="60" w:line="280" w:lineRule="atLeast"/>
        <w:contextualSpacing w:val="0"/>
        <w:jc w:val="both"/>
        <w:rPr>
          <w:rFonts w:ascii="Times New Roman" w:hAnsi="Times New Roman" w:cs="Times New Roman"/>
        </w:rPr>
      </w:pPr>
      <w:r>
        <w:rPr>
          <w:rFonts w:ascii="Times New Roman" w:hAnsi="Times New Roman" w:cs="Times New Roman"/>
        </w:rPr>
        <w:t>Quản trị tốt hơn quy trình sản xuất nội bộ và cung cấp thông tin TXNG cho NDT.</w:t>
      </w:r>
    </w:p>
    <w:p w14:paraId="40C04D38" w14:textId="2EEF588F" w:rsidR="00AF5C3B" w:rsidRDefault="00AF5C3B" w:rsidP="00AF5C3B">
      <w:pPr>
        <w:pStyle w:val="ListParagraph"/>
        <w:numPr>
          <w:ilvl w:val="0"/>
          <w:numId w:val="6"/>
        </w:numPr>
        <w:spacing w:before="60" w:after="60" w:line="280" w:lineRule="atLeast"/>
        <w:contextualSpacing w:val="0"/>
        <w:jc w:val="both"/>
        <w:rPr>
          <w:rFonts w:ascii="Times New Roman" w:hAnsi="Times New Roman" w:cs="Times New Roman"/>
        </w:rPr>
      </w:pPr>
      <w:r>
        <w:rPr>
          <w:rFonts w:ascii="Times New Roman" w:hAnsi="Times New Roman" w:cs="Times New Roman"/>
        </w:rPr>
        <w:t>Bảo vệ được doanh nghiệp và nâng tầm thương hiệu</w:t>
      </w:r>
    </w:p>
    <w:p w14:paraId="155E2A5C" w14:textId="2C04FA01" w:rsidR="00AF5C3B" w:rsidRDefault="00AF5C3B" w:rsidP="00AF5C3B">
      <w:pPr>
        <w:pStyle w:val="ListParagraph"/>
        <w:numPr>
          <w:ilvl w:val="0"/>
          <w:numId w:val="6"/>
        </w:numPr>
        <w:spacing w:before="60" w:after="60" w:line="280" w:lineRule="atLeast"/>
        <w:contextualSpacing w:val="0"/>
        <w:jc w:val="both"/>
        <w:rPr>
          <w:rFonts w:ascii="Times New Roman" w:hAnsi="Times New Roman" w:cs="Times New Roman"/>
        </w:rPr>
      </w:pPr>
      <w:r>
        <w:rPr>
          <w:rFonts w:ascii="Times New Roman" w:hAnsi="Times New Roman" w:cs="Times New Roman"/>
        </w:rPr>
        <w:t xml:space="preserve">CQNN cung </w:t>
      </w:r>
      <w:r w:rsidR="003A7CE8">
        <w:rPr>
          <w:rFonts w:ascii="Times New Roman" w:hAnsi="Times New Roman" w:cs="Times New Roman"/>
        </w:rPr>
        <w:t>c</w:t>
      </w:r>
      <w:r>
        <w:rPr>
          <w:rFonts w:ascii="Times New Roman" w:hAnsi="Times New Roman" w:cs="Times New Roman"/>
        </w:rPr>
        <w:t>ấp cổng thông tin để chia sẻ</w:t>
      </w:r>
      <w:r w:rsidR="00607F96">
        <w:rPr>
          <w:rFonts w:ascii="Times New Roman" w:hAnsi="Times New Roman" w:cs="Times New Roman"/>
        </w:rPr>
        <w:t>, xác thực thông tin</w:t>
      </w:r>
    </w:p>
    <w:p w14:paraId="133FA5BD" w14:textId="0BB2A9E3" w:rsidR="00607F96" w:rsidRDefault="00607F96" w:rsidP="00AF5C3B">
      <w:pPr>
        <w:pStyle w:val="ListParagraph"/>
        <w:numPr>
          <w:ilvl w:val="0"/>
          <w:numId w:val="6"/>
        </w:numPr>
        <w:spacing w:before="60" w:after="60" w:line="280" w:lineRule="atLeast"/>
        <w:contextualSpacing w:val="0"/>
        <w:jc w:val="both"/>
        <w:rPr>
          <w:rFonts w:ascii="Times New Roman" w:hAnsi="Times New Roman" w:cs="Times New Roman"/>
        </w:rPr>
      </w:pPr>
      <w:r>
        <w:rPr>
          <w:rFonts w:ascii="Times New Roman" w:hAnsi="Times New Roman" w:cs="Times New Roman"/>
        </w:rPr>
        <w:t>Có được sự hợp tác của NTD</w:t>
      </w:r>
    </w:p>
    <w:p w14:paraId="0A2CD9B7" w14:textId="7661106A" w:rsidR="00AF5C3B" w:rsidRDefault="00AF5C3B" w:rsidP="00AF5C3B">
      <w:pPr>
        <w:pStyle w:val="ListParagraph"/>
        <w:numPr>
          <w:ilvl w:val="0"/>
          <w:numId w:val="6"/>
        </w:numPr>
        <w:spacing w:before="60" w:after="60" w:line="280" w:lineRule="atLeast"/>
        <w:contextualSpacing w:val="0"/>
        <w:jc w:val="both"/>
        <w:rPr>
          <w:rFonts w:ascii="Times New Roman" w:hAnsi="Times New Roman" w:cs="Times New Roman"/>
        </w:rPr>
      </w:pPr>
      <w:r>
        <w:rPr>
          <w:rFonts w:ascii="Times New Roman" w:hAnsi="Times New Roman" w:cs="Times New Roman"/>
        </w:rPr>
        <w:t>Liên thông dữ liệu TXNG giữa các cơ quan nhà nước, khi thực hiện nên đồng bộ</w:t>
      </w:r>
      <w:r w:rsidR="003A7CE8">
        <w:rPr>
          <w:rFonts w:ascii="Times New Roman" w:hAnsi="Times New Roman" w:cs="Times New Roman"/>
        </w:rPr>
        <w:t xml:space="preserve"> để tránh phải khai báo TXNG trên nhiều hệ thống.</w:t>
      </w:r>
    </w:p>
    <w:p w14:paraId="25F24CD5" w14:textId="03E20330" w:rsidR="00AF5C3B" w:rsidRDefault="00607F96" w:rsidP="00A875D3">
      <w:pPr>
        <w:pStyle w:val="ListParagraph"/>
        <w:numPr>
          <w:ilvl w:val="0"/>
          <w:numId w:val="2"/>
        </w:numPr>
        <w:spacing w:before="60" w:after="60" w:line="280" w:lineRule="atLeast"/>
        <w:contextualSpacing w:val="0"/>
        <w:jc w:val="both"/>
        <w:rPr>
          <w:rFonts w:ascii="Times New Roman" w:hAnsi="Times New Roman" w:cs="Times New Roman"/>
          <w:b/>
          <w:bCs/>
        </w:rPr>
      </w:pPr>
      <w:r>
        <w:rPr>
          <w:rFonts w:ascii="Times New Roman" w:hAnsi="Times New Roman" w:cs="Times New Roman"/>
          <w:b/>
          <w:bCs/>
        </w:rPr>
        <w:t>DN cần chuẩn bị gì</w:t>
      </w:r>
    </w:p>
    <w:p w14:paraId="10A0F52C" w14:textId="2BE504B0" w:rsidR="00607F96" w:rsidRPr="00607F96" w:rsidRDefault="00607F96" w:rsidP="00607F96">
      <w:pPr>
        <w:pStyle w:val="ListParagraph"/>
        <w:numPr>
          <w:ilvl w:val="0"/>
          <w:numId w:val="6"/>
        </w:numPr>
        <w:spacing w:before="60" w:after="60" w:line="280" w:lineRule="atLeast"/>
        <w:contextualSpacing w:val="0"/>
        <w:jc w:val="both"/>
        <w:rPr>
          <w:rFonts w:ascii="Times New Roman" w:hAnsi="Times New Roman" w:cs="Times New Roman"/>
          <w:b/>
          <w:bCs/>
        </w:rPr>
      </w:pPr>
      <w:r>
        <w:rPr>
          <w:rFonts w:ascii="Times New Roman" w:hAnsi="Times New Roman" w:cs="Times New Roman"/>
        </w:rPr>
        <w:t>Xây dựng quy trình các bước TXNG rõ ràng cho TXNG nội bộ/toàn chuỗi, việc thiết kế sản phẩm cũng nên tính toán kỹ từ khâu đầu để thuận tiện cho TXNG</w:t>
      </w:r>
    </w:p>
    <w:p w14:paraId="0BF1A4B7" w14:textId="03202524" w:rsidR="00607F96" w:rsidRPr="00607F96" w:rsidRDefault="00607F96" w:rsidP="00607F96">
      <w:pPr>
        <w:pStyle w:val="ListParagraph"/>
        <w:numPr>
          <w:ilvl w:val="0"/>
          <w:numId w:val="6"/>
        </w:numPr>
        <w:spacing w:before="60" w:after="60" w:line="280" w:lineRule="atLeast"/>
        <w:contextualSpacing w:val="0"/>
        <w:jc w:val="both"/>
        <w:rPr>
          <w:rFonts w:ascii="Times New Roman" w:hAnsi="Times New Roman" w:cs="Times New Roman"/>
          <w:b/>
          <w:bCs/>
        </w:rPr>
      </w:pPr>
      <w:r>
        <w:rPr>
          <w:rFonts w:ascii="Times New Roman" w:hAnsi="Times New Roman" w:cs="Times New Roman"/>
        </w:rPr>
        <w:t>Lãnh đạo DN cần quan tâm, trực tiếp theo dõi, giám sát TXNG</w:t>
      </w:r>
    </w:p>
    <w:p w14:paraId="4DCCD0B5" w14:textId="09021B9A" w:rsidR="00607F96" w:rsidRPr="00607F96" w:rsidRDefault="00607F96" w:rsidP="00607F96">
      <w:pPr>
        <w:pStyle w:val="ListParagraph"/>
        <w:numPr>
          <w:ilvl w:val="0"/>
          <w:numId w:val="6"/>
        </w:numPr>
        <w:spacing w:before="60" w:after="60" w:line="280" w:lineRule="atLeast"/>
        <w:contextualSpacing w:val="0"/>
        <w:jc w:val="both"/>
        <w:rPr>
          <w:rFonts w:ascii="Times New Roman" w:hAnsi="Times New Roman" w:cs="Times New Roman"/>
        </w:rPr>
      </w:pPr>
      <w:r w:rsidRPr="00607F96">
        <w:rPr>
          <w:rFonts w:ascii="Times New Roman" w:hAnsi="Times New Roman" w:cs="Times New Roman"/>
        </w:rPr>
        <w:t>Đầu tư, trang bị hệ thống lưu trữ dữ liệu chuẩn xác, lâu dài</w:t>
      </w:r>
    </w:p>
    <w:p w14:paraId="30E9A03D" w14:textId="5769EAF9" w:rsidR="00607F96" w:rsidRDefault="00607F96" w:rsidP="00607F96">
      <w:pPr>
        <w:pStyle w:val="ListParagraph"/>
        <w:numPr>
          <w:ilvl w:val="0"/>
          <w:numId w:val="6"/>
        </w:numPr>
        <w:spacing w:before="60" w:after="60" w:line="280" w:lineRule="atLeast"/>
        <w:contextualSpacing w:val="0"/>
        <w:jc w:val="both"/>
        <w:rPr>
          <w:rFonts w:ascii="Times New Roman" w:hAnsi="Times New Roman" w:cs="Times New Roman"/>
        </w:rPr>
      </w:pPr>
      <w:r w:rsidRPr="00607F96">
        <w:rPr>
          <w:rFonts w:ascii="Times New Roman" w:hAnsi="Times New Roman" w:cs="Times New Roman"/>
        </w:rPr>
        <w:t>Đào tạo nhân viên</w:t>
      </w:r>
    </w:p>
    <w:p w14:paraId="156843FA" w14:textId="6FE7A7C1" w:rsidR="00607F96" w:rsidRPr="00607F96" w:rsidRDefault="001E6F94" w:rsidP="001E6F94">
      <w:pPr>
        <w:pStyle w:val="ListParagraph"/>
        <w:numPr>
          <w:ilvl w:val="0"/>
          <w:numId w:val="7"/>
        </w:numPr>
        <w:spacing w:before="60" w:after="60" w:line="280" w:lineRule="atLeast"/>
        <w:contextualSpacing w:val="0"/>
        <w:jc w:val="both"/>
        <w:rPr>
          <w:rFonts w:ascii="Times New Roman" w:hAnsi="Times New Roman" w:cs="Times New Roman"/>
        </w:rPr>
      </w:pPr>
      <w:r>
        <w:rPr>
          <w:rFonts w:ascii="Times New Roman" w:hAnsi="Times New Roman" w:cs="Times New Roman"/>
        </w:rPr>
        <w:t>Để áp dụng TXNG, DN lớn nếu đã có  TXNG thì có thể chưa cần nâng cấp hệ thống mà chỉ cần chuẩn hóa lại mã, chuẩn hóa lại chuỗi và xác định thông tin cần cung cấp cho CQQLNN, NTD.</w:t>
      </w:r>
    </w:p>
    <w:p w14:paraId="7D22D892" w14:textId="2CDC5A87" w:rsidR="00AF5C3B" w:rsidRDefault="00607F96" w:rsidP="00A875D3">
      <w:pPr>
        <w:pStyle w:val="ListParagraph"/>
        <w:numPr>
          <w:ilvl w:val="0"/>
          <w:numId w:val="2"/>
        </w:numPr>
        <w:spacing w:before="60" w:after="60" w:line="280" w:lineRule="atLeast"/>
        <w:contextualSpacing w:val="0"/>
        <w:jc w:val="both"/>
        <w:rPr>
          <w:rFonts w:ascii="Times New Roman" w:hAnsi="Times New Roman" w:cs="Times New Roman"/>
          <w:b/>
          <w:bCs/>
        </w:rPr>
      </w:pPr>
      <w:r>
        <w:rPr>
          <w:rFonts w:ascii="Times New Roman" w:hAnsi="Times New Roman" w:cs="Times New Roman"/>
          <w:b/>
          <w:bCs/>
        </w:rPr>
        <w:t>Lưu ý</w:t>
      </w:r>
    </w:p>
    <w:p w14:paraId="1C89B32E" w14:textId="68D283B6" w:rsidR="00607F96" w:rsidRDefault="00607F96" w:rsidP="00607F96">
      <w:pPr>
        <w:pStyle w:val="ListParagraph"/>
        <w:numPr>
          <w:ilvl w:val="0"/>
          <w:numId w:val="6"/>
        </w:numPr>
        <w:spacing w:before="60" w:after="60" w:line="280" w:lineRule="atLeast"/>
        <w:contextualSpacing w:val="0"/>
        <w:jc w:val="both"/>
        <w:rPr>
          <w:rFonts w:ascii="Times New Roman" w:hAnsi="Times New Roman" w:cs="Times New Roman"/>
        </w:rPr>
      </w:pPr>
      <w:r w:rsidRPr="001E6F94">
        <w:rPr>
          <w:rFonts w:ascii="Times New Roman" w:hAnsi="Times New Roman" w:cs="Times New Roman"/>
        </w:rPr>
        <w:t>Tính phương án xử lý để hạn chế vấn đề sao chép tem mã, làm giả tem mã TXNG</w:t>
      </w:r>
      <w:r w:rsidR="00023DF9">
        <w:rPr>
          <w:rFonts w:ascii="Times New Roman" w:hAnsi="Times New Roman" w:cs="Times New Roman"/>
        </w:rPr>
        <w:t>. Checkee gợi ý phương pháp kết hợp nhiều lớp để hạn chế việc làm giả như: Lớp xác thực vật lí dựa trên vật mang dữ liệu; Lớp định danh chuỗi mã; Xác thực chuỗi (ví dụ người tiêu dùng mua 1 bình gas ở đại lý B, nhưng khi tra cứu thì B không có trong danh sách đại lý chính thức. Hoặc B không có sự kiện bán bình gas đó)</w:t>
      </w:r>
    </w:p>
    <w:p w14:paraId="16A3A1E4" w14:textId="251B8051" w:rsidR="001E6F94" w:rsidRDefault="001E6F94" w:rsidP="00607F96">
      <w:pPr>
        <w:pStyle w:val="ListParagraph"/>
        <w:numPr>
          <w:ilvl w:val="0"/>
          <w:numId w:val="6"/>
        </w:numPr>
        <w:spacing w:before="60" w:after="60" w:line="280" w:lineRule="atLeast"/>
        <w:contextualSpacing w:val="0"/>
        <w:jc w:val="both"/>
        <w:rPr>
          <w:rFonts w:ascii="Times New Roman" w:hAnsi="Times New Roman" w:cs="Times New Roman"/>
        </w:rPr>
      </w:pPr>
      <w:r>
        <w:rPr>
          <w:rFonts w:ascii="Times New Roman" w:hAnsi="Times New Roman" w:cs="Times New Roman"/>
        </w:rPr>
        <w:t>Hạn chế làm tăng chí phí sản xuất khi áp dụng TXNG</w:t>
      </w:r>
    </w:p>
    <w:p w14:paraId="2B1657CD" w14:textId="077E719D" w:rsidR="001E6F94" w:rsidRPr="001E6F94" w:rsidRDefault="001E6F94" w:rsidP="00607F96">
      <w:pPr>
        <w:pStyle w:val="ListParagraph"/>
        <w:numPr>
          <w:ilvl w:val="0"/>
          <w:numId w:val="6"/>
        </w:numPr>
        <w:spacing w:before="60" w:after="60" w:line="280" w:lineRule="atLeast"/>
        <w:contextualSpacing w:val="0"/>
        <w:jc w:val="both"/>
        <w:rPr>
          <w:rFonts w:ascii="Times New Roman" w:hAnsi="Times New Roman" w:cs="Times New Roman"/>
        </w:rPr>
      </w:pPr>
      <w:r>
        <w:rPr>
          <w:rFonts w:ascii="Times New Roman" w:hAnsi="Times New Roman" w:cs="Times New Roman"/>
        </w:rPr>
        <w:t>Cục</w:t>
      </w:r>
      <w:r w:rsidR="004945FA">
        <w:rPr>
          <w:rFonts w:ascii="Times New Roman" w:hAnsi="Times New Roman" w:cs="Times New Roman"/>
        </w:rPr>
        <w:t xml:space="preserve"> TTN</w:t>
      </w:r>
      <w:r>
        <w:rPr>
          <w:rFonts w:ascii="Times New Roman" w:hAnsi="Times New Roman" w:cs="Times New Roman"/>
        </w:rPr>
        <w:t xml:space="preserve"> đang lo ngại vấn đề việc quản lý quá nhiều dữ liệu</w:t>
      </w:r>
      <w:r w:rsidR="00023DF9">
        <w:rPr>
          <w:rFonts w:ascii="Times New Roman" w:hAnsi="Times New Roman" w:cs="Times New Roman"/>
        </w:rPr>
        <w:t xml:space="preserve"> về TXNG, cần cân nhắc thêm các dữ liệu nào nên thu nhận và lưu giữ bởi Cục, dữ liệu nào chỉ cần gọi từ các hệ thống khác về hiển thị…</w:t>
      </w:r>
    </w:p>
    <w:sectPr w:rsidR="001E6F94" w:rsidRPr="001E6F9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D1AF1" w14:textId="77777777" w:rsidR="00CB11EB" w:rsidRDefault="00CB11EB" w:rsidP="003A7CE8">
      <w:pPr>
        <w:spacing w:after="0" w:line="240" w:lineRule="auto"/>
      </w:pPr>
      <w:r>
        <w:separator/>
      </w:r>
    </w:p>
  </w:endnote>
  <w:endnote w:type="continuationSeparator" w:id="0">
    <w:p w14:paraId="2E60CDB3" w14:textId="77777777" w:rsidR="00CB11EB" w:rsidRDefault="00CB11EB" w:rsidP="003A7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4924614"/>
      <w:docPartObj>
        <w:docPartGallery w:val="Page Numbers (Bottom of Page)"/>
        <w:docPartUnique/>
      </w:docPartObj>
    </w:sdtPr>
    <w:sdtEndPr>
      <w:rPr>
        <w:noProof/>
      </w:rPr>
    </w:sdtEndPr>
    <w:sdtContent>
      <w:p w14:paraId="1C4AB528" w14:textId="23306702" w:rsidR="003A7CE8" w:rsidRDefault="003A7C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494ABE" w14:textId="77777777" w:rsidR="003A7CE8" w:rsidRDefault="003A7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B2CB5" w14:textId="77777777" w:rsidR="00CB11EB" w:rsidRDefault="00CB11EB" w:rsidP="003A7CE8">
      <w:pPr>
        <w:spacing w:after="0" w:line="240" w:lineRule="auto"/>
      </w:pPr>
      <w:r>
        <w:separator/>
      </w:r>
    </w:p>
  </w:footnote>
  <w:footnote w:type="continuationSeparator" w:id="0">
    <w:p w14:paraId="4385208F" w14:textId="77777777" w:rsidR="00CB11EB" w:rsidRDefault="00CB11EB" w:rsidP="003A7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C7D14"/>
    <w:multiLevelType w:val="hybridMultilevel"/>
    <w:tmpl w:val="71D8D33A"/>
    <w:lvl w:ilvl="0" w:tplc="3E54809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46E2B"/>
    <w:multiLevelType w:val="hybridMultilevel"/>
    <w:tmpl w:val="CD7EF002"/>
    <w:lvl w:ilvl="0" w:tplc="B0124E00">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C956520"/>
    <w:multiLevelType w:val="hybridMultilevel"/>
    <w:tmpl w:val="AFA6E2E0"/>
    <w:lvl w:ilvl="0" w:tplc="F572D63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0BC2C62"/>
    <w:multiLevelType w:val="hybridMultilevel"/>
    <w:tmpl w:val="A386C236"/>
    <w:lvl w:ilvl="0" w:tplc="4B5EBC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3F24B0"/>
    <w:multiLevelType w:val="hybridMultilevel"/>
    <w:tmpl w:val="9954DAEE"/>
    <w:lvl w:ilvl="0" w:tplc="C8AAAB3C">
      <w:start w:val="1"/>
      <w:numFmt w:val="bullet"/>
      <w:lvlText w:val="-"/>
      <w:lvlJc w:val="left"/>
      <w:pPr>
        <w:ind w:left="1428" w:hanging="360"/>
      </w:pPr>
      <w:rPr>
        <w:rFonts w:ascii="Calibri" w:eastAsiaTheme="minorHAnsi" w:hAnsi="Calibri" w:cs="Calibri"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 w15:restartNumberingAfterBreak="0">
    <w:nsid w:val="59EB44F3"/>
    <w:multiLevelType w:val="hybridMultilevel"/>
    <w:tmpl w:val="DC403AE8"/>
    <w:lvl w:ilvl="0" w:tplc="1F88EE44">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99D00E1"/>
    <w:multiLevelType w:val="hybridMultilevel"/>
    <w:tmpl w:val="95CADDAC"/>
    <w:lvl w:ilvl="0" w:tplc="D960DD04">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615735"/>
    <w:multiLevelType w:val="hybridMultilevel"/>
    <w:tmpl w:val="52726FB2"/>
    <w:lvl w:ilvl="0" w:tplc="F1A285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5"/>
  </w:num>
  <w:num w:numId="4">
    <w:abstractNumId w:val="4"/>
  </w:num>
  <w:num w:numId="5">
    <w:abstractNumId w:val="1"/>
  </w:num>
  <w:num w:numId="6">
    <w:abstractNumId w:val="0"/>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39"/>
    <w:rsid w:val="00023DF9"/>
    <w:rsid w:val="000A3B84"/>
    <w:rsid w:val="001E6F94"/>
    <w:rsid w:val="00243534"/>
    <w:rsid w:val="002463C4"/>
    <w:rsid w:val="0026538E"/>
    <w:rsid w:val="00293AAB"/>
    <w:rsid w:val="002F4A59"/>
    <w:rsid w:val="003A7CE8"/>
    <w:rsid w:val="003F1E79"/>
    <w:rsid w:val="00452C6B"/>
    <w:rsid w:val="004945FA"/>
    <w:rsid w:val="004A2B05"/>
    <w:rsid w:val="00566E67"/>
    <w:rsid w:val="00607F96"/>
    <w:rsid w:val="006C6FDB"/>
    <w:rsid w:val="00716CB3"/>
    <w:rsid w:val="0073001F"/>
    <w:rsid w:val="00797E9A"/>
    <w:rsid w:val="008047B3"/>
    <w:rsid w:val="00810665"/>
    <w:rsid w:val="00960BD7"/>
    <w:rsid w:val="00994B13"/>
    <w:rsid w:val="00A875D3"/>
    <w:rsid w:val="00AB67B0"/>
    <w:rsid w:val="00AB7855"/>
    <w:rsid w:val="00AF5C3B"/>
    <w:rsid w:val="00C06C39"/>
    <w:rsid w:val="00C24E36"/>
    <w:rsid w:val="00C3785A"/>
    <w:rsid w:val="00C721D6"/>
    <w:rsid w:val="00CB11EB"/>
    <w:rsid w:val="00D00958"/>
    <w:rsid w:val="00D15B22"/>
    <w:rsid w:val="00D23C06"/>
    <w:rsid w:val="00D52CA1"/>
    <w:rsid w:val="00D65025"/>
    <w:rsid w:val="00E074C9"/>
    <w:rsid w:val="00E33582"/>
    <w:rsid w:val="00FA7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A039C"/>
  <w15:chartTrackingRefBased/>
  <w15:docId w15:val="{283A2BB7-AB4A-40BF-A81C-028446EF9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6C39"/>
    <w:pPr>
      <w:ind w:left="720"/>
      <w:contextualSpacing/>
    </w:pPr>
  </w:style>
  <w:style w:type="paragraph" w:styleId="Header">
    <w:name w:val="header"/>
    <w:basedOn w:val="Normal"/>
    <w:link w:val="HeaderChar"/>
    <w:uiPriority w:val="99"/>
    <w:unhideWhenUsed/>
    <w:rsid w:val="003A7C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CE8"/>
  </w:style>
  <w:style w:type="paragraph" w:styleId="Footer">
    <w:name w:val="footer"/>
    <w:basedOn w:val="Normal"/>
    <w:link w:val="FooterChar"/>
    <w:uiPriority w:val="99"/>
    <w:unhideWhenUsed/>
    <w:rsid w:val="003A7C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C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2</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35</cp:revision>
  <dcterms:created xsi:type="dcterms:W3CDTF">2026-04-24T06:26:00Z</dcterms:created>
  <dcterms:modified xsi:type="dcterms:W3CDTF">2026-05-22T07:36:00Z</dcterms:modified>
</cp:coreProperties>
</file>