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31866">
      <w:pPr>
        <w:pStyle w:val="4"/>
        <w:keepNext w:val="0"/>
        <w:keepLines w:val="0"/>
        <w:widowControl w:val="0"/>
        <w:shd w:val="clear" w:color="auto" w:fill="auto"/>
        <w:bidi w:val="0"/>
        <w:spacing w:before="0" w:after="260" w:line="259" w:lineRule="auto"/>
        <w:ind w:left="0" w:right="0" w:firstLine="0"/>
        <w:jc w:val="center"/>
      </w:pPr>
      <w:r>
        <mc:AlternateContent>
          <mc:Choice Requires="wps">
            <w:drawing>
              <wp:anchor distT="0" distB="0" distL="114300" distR="114300" simplePos="0" relativeHeight="251659264" behindDoc="0" locked="0" layoutInCell="1" allowOverlap="1">
                <wp:simplePos x="0" y="0"/>
                <wp:positionH relativeFrom="page">
                  <wp:posOffset>802640</wp:posOffset>
                </wp:positionH>
                <wp:positionV relativeFrom="paragraph">
                  <wp:posOffset>12700</wp:posOffset>
                </wp:positionV>
                <wp:extent cx="2371090" cy="42037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2371090" cy="420370"/>
                        </a:xfrm>
                        <a:prstGeom prst="rect">
                          <a:avLst/>
                        </a:prstGeom>
                        <a:noFill/>
                      </wps:spPr>
                      <wps:txbx>
                        <w:txbxContent>
                          <w:p w14:paraId="4B3E8085">
                            <w:pPr>
                              <w:pStyle w:val="4"/>
                              <w:keepNext w:val="0"/>
                              <w:keepLines w:val="0"/>
                              <w:widowControl w:val="0"/>
                              <w:shd w:val="clear" w:color="auto" w:fill="auto"/>
                              <w:bidi w:val="0"/>
                              <w:spacing w:before="0" w:after="0" w:line="264" w:lineRule="auto"/>
                              <w:ind w:left="0" w:right="0" w:firstLine="0"/>
                              <w:jc w:val="center"/>
                            </w:pPr>
                            <w:r>
                              <w:rPr>
                                <w:rStyle w:val="6"/>
                                <w:b/>
                                <w:bCs/>
                                <w:i w:val="0"/>
                                <w:iCs w:val="0"/>
                                <w:smallCaps w:val="0"/>
                                <w:strike w:val="0"/>
                              </w:rPr>
                              <w:t>HIỆP HỘI BIA - RƯỢU -</w:t>
                            </w:r>
                            <w:r>
                              <w:rPr>
                                <w:rStyle w:val="6"/>
                                <w:b/>
                                <w:bCs/>
                                <w:i w:val="0"/>
                                <w:iCs w:val="0"/>
                                <w:smallCaps w:val="0"/>
                                <w:strike w:val="0"/>
                              </w:rPr>
                              <w:br w:type="textWrapping"/>
                            </w:r>
                            <w:r>
                              <w:rPr>
                                <w:rStyle w:val="6"/>
                                <w:b/>
                                <w:bCs/>
                                <w:i w:val="0"/>
                                <w:iCs w:val="0"/>
                                <w:smallCaps w:val="0"/>
                                <w:strike w:val="0"/>
                              </w:rPr>
                              <w:t>NƯỚC GIẢÌ KHÁT VIỆT NAM</w:t>
                            </w:r>
                          </w:p>
                        </w:txbxContent>
                      </wps:txbx>
                      <wps:bodyPr lIns="0" tIns="0" rIns="0" bIns="0">
                        <a:noAutofit/>
                      </wps:bodyPr>
                    </wps:wsp>
                  </a:graphicData>
                </a:graphic>
              </wp:anchor>
            </w:drawing>
          </mc:Choice>
          <mc:Fallback>
            <w:pict>
              <v:shape id="Shape 1" o:spid="_x0000_s1026" o:spt="202" type="#_x0000_t202" style="position:absolute;left:0pt;margin-left:63.2pt;margin-top:1pt;height:33.1pt;width:186.7pt;mso-position-horizontal-relative:page;mso-wrap-distance-bottom:0pt;mso-wrap-distance-left:9pt;mso-wrap-distance-right:9pt;mso-wrap-distance-top:0pt;z-index:251659264;mso-width-relative:page;mso-height-relative:page;" filled="f" stroked="f" coordsize="21600,21600" o:gfxdata="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IvPK73WAAAACAEAAA8AAAAA&#10;AAAAAQAgAAAAIgAAAGRycy9kb3ducmV2LnhtbFBLAQIUABQAAAAIAIdO4kAz7LUxpAEAAGQDAAAO&#10;AAAAAAAAAAEAIAAAACUBAABkcnMvZTJvRG9jLnhtbFBLBQYAAAAABgAGAFkBAAA7BQAAAAA=&#10;">
                <v:fill on="f" focussize="0,0"/>
                <v:stroke on="f"/>
                <v:imagedata o:title=""/>
                <o:lock v:ext="edit" aspectratio="f"/>
                <v:textbox inset="0mm,0mm,0mm,0mm">
                  <w:txbxContent>
                    <w:p w14:paraId="4B3E8085">
                      <w:pPr>
                        <w:pStyle w:val="4"/>
                        <w:keepNext w:val="0"/>
                        <w:keepLines w:val="0"/>
                        <w:widowControl w:val="0"/>
                        <w:shd w:val="clear" w:color="auto" w:fill="auto"/>
                        <w:bidi w:val="0"/>
                        <w:spacing w:before="0" w:after="0" w:line="264" w:lineRule="auto"/>
                        <w:ind w:left="0" w:right="0" w:firstLine="0"/>
                        <w:jc w:val="center"/>
                      </w:pPr>
                      <w:r>
                        <w:rPr>
                          <w:rStyle w:val="6"/>
                          <w:b/>
                          <w:bCs/>
                          <w:i w:val="0"/>
                          <w:iCs w:val="0"/>
                          <w:smallCaps w:val="0"/>
                          <w:strike w:val="0"/>
                        </w:rPr>
                        <w:t>HIỆP HỘI BIA - RƯỢU -</w:t>
                      </w:r>
                      <w:r>
                        <w:rPr>
                          <w:rStyle w:val="6"/>
                          <w:b/>
                          <w:bCs/>
                          <w:i w:val="0"/>
                          <w:iCs w:val="0"/>
                          <w:smallCaps w:val="0"/>
                          <w:strike w:val="0"/>
                        </w:rPr>
                        <w:br w:type="textWrapping"/>
                      </w:r>
                      <w:r>
                        <w:rPr>
                          <w:rStyle w:val="6"/>
                          <w:b/>
                          <w:bCs/>
                          <w:i w:val="0"/>
                          <w:iCs w:val="0"/>
                          <w:smallCaps w:val="0"/>
                          <w:strike w:val="0"/>
                        </w:rPr>
                        <w:t>NƯỚC GIẢÌ KHÁT VIỆT NAM</w:t>
                      </w:r>
                    </w:p>
                  </w:txbxContent>
                </v:textbox>
                <w10:wrap type="square" side="right"/>
              </v:shape>
            </w:pict>
          </mc:Fallback>
        </mc:AlternateContent>
      </w:r>
      <w:r>
        <w:rPr>
          <w:rStyle w:val="6"/>
          <w:b/>
          <w:bCs/>
          <w:i w:val="0"/>
          <w:iCs w:val="0"/>
          <w:smallCaps w:val="0"/>
          <w:strike w:val="0"/>
        </w:rPr>
        <w:t>CỘNG HÒA XÃ HỘI CHỦ NGHĨA VIỆT NAM</w:t>
      </w:r>
      <w:r>
        <w:rPr>
          <w:rStyle w:val="6"/>
          <w:b/>
          <w:bCs/>
          <w:i w:val="0"/>
          <w:iCs w:val="0"/>
          <w:smallCaps w:val="0"/>
          <w:strike w:val="0"/>
        </w:rPr>
        <w:br w:type="textWrapping"/>
      </w:r>
      <w:r>
        <w:rPr>
          <w:rStyle w:val="6"/>
          <w:b/>
          <w:bCs/>
          <w:i w:val="0"/>
          <w:iCs w:val="0"/>
          <w:smallCaps w:val="0"/>
          <w:strike w:val="0"/>
        </w:rPr>
        <w:t>Độc lộp - Tự do “ Hạnh phúc</w:t>
      </w:r>
    </w:p>
    <w:p w14:paraId="57583684">
      <w:pPr>
        <w:pStyle w:val="4"/>
        <w:keepNext w:val="0"/>
        <w:keepLines w:val="0"/>
        <w:widowControl w:val="0"/>
        <w:shd w:val="clear" w:color="auto" w:fill="auto"/>
        <w:bidi w:val="0"/>
        <w:spacing w:before="0" w:after="0" w:line="264" w:lineRule="auto"/>
        <w:ind w:left="0" w:right="0" w:firstLine="940"/>
        <w:jc w:val="left"/>
        <w:rPr>
          <w:rStyle w:val="6"/>
          <w:b/>
          <w:bCs/>
          <w:i w:val="0"/>
          <w:iCs w:val="0"/>
          <w:smallCaps w:val="0"/>
          <w:strike w:val="0"/>
        </w:rPr>
      </w:pPr>
    </w:p>
    <w:p w14:paraId="17948419">
      <w:pPr>
        <w:pStyle w:val="4"/>
        <w:keepNext w:val="0"/>
        <w:keepLines w:val="0"/>
        <w:widowControl w:val="0"/>
        <w:shd w:val="clear" w:color="auto" w:fill="auto"/>
        <w:bidi w:val="0"/>
        <w:spacing w:before="0" w:after="0" w:line="264" w:lineRule="auto"/>
        <w:ind w:left="0" w:right="0" w:firstLine="940"/>
        <w:jc w:val="left"/>
      </w:pPr>
      <w:r>
        <w:rPr>
          <w:rStyle w:val="6"/>
          <w:b/>
          <w:bCs/>
          <w:i w:val="0"/>
          <w:iCs w:val="0"/>
          <w:smallCaps w:val="0"/>
          <w:strike w:val="0"/>
        </w:rPr>
        <w:t>Số: 36/CV-VBA</w:t>
      </w:r>
    </w:p>
    <w:p w14:paraId="427301D9">
      <w:pPr>
        <w:pStyle w:val="4"/>
        <w:keepNext w:val="0"/>
        <w:keepLines w:val="0"/>
        <w:widowControl w:val="0"/>
        <w:shd w:val="clear" w:color="auto" w:fill="auto"/>
        <w:bidi w:val="0"/>
        <w:spacing w:before="0" w:after="260" w:line="264" w:lineRule="auto"/>
        <w:ind w:left="0" w:right="0" w:firstLine="0"/>
        <w:jc w:val="left"/>
      </w:pPr>
      <w:r>
        <w:rPr>
          <w:rStyle w:val="6"/>
          <w:b w:val="0"/>
          <w:bCs w:val="0"/>
          <w:i/>
          <w:iCs/>
          <w:smallCaps w:val="0"/>
          <w:strike w:val="0"/>
        </w:rPr>
        <w:t>Vỉv.: Góp ý Hồ sơ Dự thảo Nghị định quy định vê hoọt động định cỉanh, xấc íhực, truy xuất nguồn gốc sản phẩm, hàng hóa</w:t>
      </w:r>
      <w:bookmarkStart w:id="0" w:name="_GoBack"/>
      <w:bookmarkEnd w:id="0"/>
    </w:p>
    <w:p w14:paraId="5A85AB53">
      <w:pPr>
        <w:pStyle w:val="4"/>
        <w:keepNext w:val="0"/>
        <w:keepLines w:val="0"/>
        <w:widowControl w:val="0"/>
        <w:shd w:val="clear" w:color="auto" w:fill="auto"/>
        <w:bidi w:val="0"/>
        <w:spacing w:before="0" w:after="260" w:line="264" w:lineRule="auto"/>
        <w:ind w:left="2020" w:right="0" w:firstLine="0"/>
        <w:jc w:val="left"/>
      </w:pPr>
      <w:r>
        <w:rPr>
          <w:rStyle w:val="6"/>
          <w:b w:val="0"/>
          <w:bCs w:val="0"/>
          <w:i/>
          <w:iCs/>
          <w:smallCaps w:val="0"/>
          <w:strike w:val="0"/>
          <w:u w:val="single"/>
        </w:rPr>
        <w:t>Kính gửi:</w:t>
      </w:r>
      <w:r>
        <w:rPr>
          <w:rStyle w:val="6"/>
          <w:b/>
          <w:bCs/>
          <w:i w:val="0"/>
          <w:iCs w:val="0"/>
          <w:smallCaps w:val="0"/>
          <w:strike w:val="0"/>
        </w:rPr>
        <w:t xml:space="preserve"> BỘ CÔNG AN</w:t>
      </w:r>
    </w:p>
    <w:p w14:paraId="7D4C073B">
      <w:pPr>
        <w:pStyle w:val="4"/>
        <w:keepNext w:val="0"/>
        <w:keepLines w:val="0"/>
        <w:widowControl w:val="0"/>
        <w:shd w:val="clear" w:color="auto" w:fill="auto"/>
        <w:bidi w:val="0"/>
        <w:spacing w:before="0" w:after="320" w:line="240" w:lineRule="auto"/>
        <w:ind w:left="2020" w:right="0" w:firstLine="0"/>
        <w:jc w:val="left"/>
      </w:pPr>
      <w:r>
        <w:rPr>
          <w:rStyle w:val="6"/>
          <w:b w:val="0"/>
          <w:bCs w:val="0"/>
          <w:i/>
          <w:iCs/>
          <w:smallCaps w:val="0"/>
          <w:strike w:val="0"/>
          <w:u w:val="single"/>
        </w:rPr>
        <w:t>Dồng kinh gửi:</w:t>
      </w:r>
      <w:r>
        <w:rPr>
          <w:rStyle w:val="6"/>
          <w:b/>
          <w:bCs/>
          <w:i w:val="0"/>
          <w:iCs w:val="0"/>
          <w:smallCaps w:val="0"/>
          <w:strike w:val="0"/>
        </w:rPr>
        <w:t xml:space="preserve"> Bộ CÔNG THƯƠNG</w:t>
      </w:r>
    </w:p>
    <w:p w14:paraId="03266295">
      <w:pPr>
        <w:pStyle w:val="4"/>
        <w:keepNext w:val="0"/>
        <w:keepLines w:val="0"/>
        <w:widowControl w:val="0"/>
        <w:shd w:val="clear" w:color="auto" w:fill="auto"/>
        <w:bidi w:val="0"/>
        <w:spacing w:before="0" w:line="259" w:lineRule="auto"/>
        <w:ind w:left="0" w:right="0" w:firstLine="720"/>
        <w:jc w:val="both"/>
      </w:pPr>
      <w:r>
        <w:rPr>
          <w:rStyle w:val="6"/>
          <w:b w:val="0"/>
          <w:bCs w:val="0"/>
          <w:i w:val="0"/>
          <w:iCs w:val="0"/>
          <w:smallCaps w:val="0"/>
          <w:strike w:val="0"/>
        </w:rPr>
        <w:t>Hiệp hội Bia - Rượu - Nước giải khát Việt Nam (“Hiệp hội VBA”) và các doanh nghiệp trân ưọng cảm ơn quý Bộ Công an (“Ban Soạn thào”) dã lổ chức lấy ý kiến về Góp ý Hồ sơ Dự tháo Nghị định quy dịnh về hoạt dộng dinh danh, xác thực, truy xuất nguồn gốc sàn phẩm, hàng hỏa (“Dự thảo Nghị dịnh”).</w:t>
      </w:r>
    </w:p>
    <w:p w14:paraId="69001977">
      <w:pPr>
        <w:pStyle w:val="4"/>
        <w:keepNext w:val="0"/>
        <w:keepLines w:val="0"/>
        <w:widowControl w:val="0"/>
        <w:shd w:val="clear" w:color="auto" w:fill="auto"/>
        <w:bidi w:val="0"/>
        <w:spacing w:before="0" w:after="260" w:line="276" w:lineRule="auto"/>
        <w:ind w:left="0" w:right="0" w:firstLine="720"/>
        <w:jc w:val="both"/>
      </w:pPr>
      <w:r>
        <w:rPr>
          <w:rStyle w:val="6"/>
          <w:b w:val="0"/>
          <w:bCs w:val="0"/>
          <w:i w:val="0"/>
          <w:iCs w:val="0"/>
          <w:smallCaps w:val="0"/>
          <w:strike w:val="0"/>
        </w:rPr>
        <w:t>Trong bối cành có nhiều vụ việc vi phạm quy dịnh vè chất lượng, an loàn thực phẩm, hàng hóa gây hậu quả nghiêm trọng dược phát hiện và xu hướng thương mại diện tử, kỉnh tể số phát triển nhanh và yêu cầu hội nhập quốc té ngày càng cao, chúng tôi ủng hộ việc xây dựng khuôn khổ pháp lý về vấn đề truy xuất nguồn gốc hàng hóa, bao gồm cả thực phẩm nhằm tăng cường tính minh bạch thị trường, phòng chống gian lận và hàng gỉả, đàm bảo trách nhiệm giải trình trong toàn bộ chuỗi cung ứng và bào vệ quyền lợi người liêu dùng.</w:t>
      </w:r>
    </w:p>
    <w:p w14:paraId="00322D42">
      <w:pPr>
        <w:pStyle w:val="4"/>
        <w:keepNext w:val="0"/>
        <w:keepLines w:val="0"/>
        <w:widowControl w:val="0"/>
        <w:shd w:val="clear" w:color="auto" w:fill="auto"/>
        <w:bidi w:val="0"/>
        <w:spacing w:before="0" w:line="266" w:lineRule="auto"/>
        <w:ind w:left="0" w:right="0" w:firstLine="720"/>
        <w:jc w:val="both"/>
      </w:pPr>
      <w:r>
        <w:rPr>
          <w:rStyle w:val="6"/>
          <w:b w:val="0"/>
          <w:bCs w:val="0"/>
          <w:i w:val="0"/>
          <w:iCs w:val="0"/>
          <w:smallCaps w:val="0"/>
          <w:strike w:val="0"/>
        </w:rPr>
        <w:t>Sau khi tổng hợp ý kiến từ các hội viên, Hiệp hội VBA xin phép bước dầu gửi một số ý kiến như sau:</w:t>
      </w:r>
    </w:p>
    <w:p w14:paraId="25301CE2">
      <w:pPr>
        <w:pStyle w:val="4"/>
        <w:keepNext w:val="0"/>
        <w:keepLines w:val="0"/>
        <w:widowControl w:val="0"/>
        <w:shd w:val="clear" w:color="auto" w:fill="auto"/>
        <w:bidi w:val="0"/>
        <w:spacing w:before="0" w:after="0" w:line="276" w:lineRule="auto"/>
        <w:ind w:left="0" w:right="0" w:firstLine="0"/>
        <w:jc w:val="left"/>
      </w:pPr>
      <w:r>
        <w:rPr>
          <w:rStyle w:val="6"/>
          <w:b/>
          <w:bCs/>
          <w:i w:val="0"/>
          <w:iCs w:val="0"/>
          <w:smallCaps w:val="0"/>
          <w:strike w:val="0"/>
        </w:rPr>
        <w:t>L GÓP Ý CHUNG</w:t>
      </w:r>
    </w:p>
    <w:p w14:paraId="327ECCDB">
      <w:pPr>
        <w:pStyle w:val="4"/>
        <w:keepNext w:val="0"/>
        <w:keepLines w:val="0"/>
        <w:widowControl w:val="0"/>
        <w:shd w:val="clear" w:color="auto" w:fill="auto"/>
        <w:bidi w:val="0"/>
        <w:spacing w:before="0" w:after="0" w:line="276" w:lineRule="auto"/>
        <w:ind w:left="0" w:right="0" w:firstLine="360"/>
        <w:jc w:val="left"/>
      </w:pPr>
      <w:r>
        <w:rPr>
          <w:rStyle w:val="6"/>
          <w:b/>
          <w:bCs/>
          <w:i w:val="0"/>
          <w:iCs w:val="0"/>
          <w:smallCaps w:val="0"/>
          <w:strike w:val="0"/>
        </w:rPr>
        <w:t>• Nguy CO' tiềm tíìng về sự chồng chéo:</w:t>
      </w:r>
    </w:p>
    <w:p w14:paraId="0DB49B23">
      <w:pPr>
        <w:pStyle w:val="4"/>
        <w:keepNext w:val="0"/>
        <w:keepLines w:val="0"/>
        <w:widowControl w:val="0"/>
        <w:numPr>
          <w:ilvl w:val="0"/>
          <w:numId w:val="1"/>
        </w:numPr>
        <w:shd w:val="clear" w:color="auto" w:fill="auto"/>
        <w:tabs>
          <w:tab w:val="left" w:pos="928"/>
        </w:tabs>
        <w:bidi w:val="0"/>
        <w:spacing w:before="0" w:after="0" w:line="276" w:lineRule="auto"/>
        <w:ind w:left="700" w:right="0" w:firstLine="20"/>
        <w:jc w:val="both"/>
      </w:pPr>
      <w:r>
        <w:rPr>
          <w:rStyle w:val="6"/>
          <w:b w:val="0"/>
          <w:bCs w:val="0"/>
          <w:i w:val="0"/>
          <w:iCs w:val="0"/>
          <w:smallCaps w:val="0"/>
          <w:strike w:val="0"/>
        </w:rPr>
        <w:t xml:space="preserve">Như quý Bộ dã biết, ngày 27/2/2026, Bộ Công Thương dã ban hành Thông tư số 11/2026/TT-BCT quy định về truy xuất nguồn gốc thực phẩm thuộc phạm vi quản lỷ cùa Bộ Công thương (“Thông lư 11”). Thông lư ỉ 1 hiện dang được dựa vào cãn cứ chưa dược rõ ràng theo quy </w:t>
      </w:r>
      <w:r>
        <w:rPr>
          <w:rStyle w:val="6"/>
          <w:b/>
          <w:bCs/>
          <w:i w:val="0"/>
          <w:iCs w:val="0"/>
          <w:smallCaps w:val="0"/>
          <w:strike w:val="0"/>
        </w:rPr>
        <w:t xml:space="preserve">dịnh truy xuất nguồn gốc thực phẩm đối vói thực phẩm không bảo đảm an </w:t>
      </w:r>
      <w:r>
        <w:rPr>
          <w:rStyle w:val="6"/>
          <w:b w:val="0"/>
          <w:bCs w:val="0"/>
          <w:i w:val="0"/>
          <w:iCs w:val="0"/>
          <w:smallCaps w:val="0"/>
          <w:strike w:val="0"/>
        </w:rPr>
        <w:t xml:space="preserve">toàn dược quy định tại Điều 54 của Luật An toàn thực phầm 2010 (“Luật ATTP) và Nghị định 15/2018/NĐ-CP của Chính phù quy định chi tiết thỉ hành Luật ATTP. Trong khi đó Dự thảo Nghị dịnh dựa trên nhiều luật trong dó có Luật Chất lượng sản phẩm, hàng hóa 2007, dược bồ sung, sửa dổi tại Luật sửa dổi, bồ sung một sổ điều của Luật Chất lượng sản phẩm, hàng hóa số 78/2025/QIII5, quy dịnh việc </w:t>
      </w:r>
      <w:r>
        <w:rPr>
          <w:rStyle w:val="6"/>
          <w:b/>
          <w:bCs/>
          <w:i w:val="0"/>
          <w:iCs w:val="0"/>
          <w:smallCaps w:val="0"/>
          <w:strike w:val="0"/>
        </w:rPr>
        <w:t xml:space="preserve">truy xuất nguồn gốc hàng hóa chỉ </w:t>
      </w:r>
      <w:r>
        <w:rPr>
          <w:rStyle w:val="6"/>
          <w:b w:val="0"/>
          <w:bCs w:val="0"/>
          <w:i w:val="0"/>
          <w:iCs w:val="0"/>
          <w:smallCaps w:val="0"/>
          <w:strike w:val="0"/>
        </w:rPr>
        <w:t>áp dụng đối vó’i hàng lìóa rủi ro cao (Diều 6.d.2). Như vậy, cùng một sản phầm hàng hóa là thực phẩm dã có hai cách quy dịnh vè TXNG khác nhau, với các yêu cầu khác nhau. Đây là điểm cần xem xét về lính hợp lý, cỏ thể gây khó khăn cho các doanh nghiệp và cơ quan quàn lý.</w:t>
      </w:r>
    </w:p>
    <w:p w14:paraId="76B6ECE0">
      <w:pPr>
        <w:pStyle w:val="4"/>
        <w:keepNext w:val="0"/>
        <w:keepLines w:val="0"/>
        <w:widowControl w:val="0"/>
        <w:numPr>
          <w:ilvl w:val="0"/>
          <w:numId w:val="1"/>
        </w:numPr>
        <w:shd w:val="clear" w:color="auto" w:fill="auto"/>
        <w:tabs>
          <w:tab w:val="left" w:pos="923"/>
        </w:tabs>
        <w:bidi w:val="0"/>
        <w:spacing w:before="0" w:after="260" w:line="254" w:lineRule="auto"/>
        <w:ind w:left="700" w:right="0" w:firstLine="20"/>
        <w:jc w:val="both"/>
      </w:pPr>
      <w:r>
        <w:rPr>
          <w:rStyle w:val="6"/>
          <w:b w:val="0"/>
          <w:bCs w:val="0"/>
          <w:i w:val="0"/>
          <w:iCs w:val="0"/>
          <w:smallCaps w:val="0"/>
          <w:strike w:val="0"/>
        </w:rPr>
        <w:t>Dự thào Nghị dịnh dã dưa ra quy dịnh vê Nên lảng quôc gia; Nên lảng quôc gia vê định danh, xác thực và truy xuất nguồn gốc sàn phẩm, hàng hoá; Nen tảng chuỗi khối quốc gia; Cổng thông tin quốc gia; cổng dịch vụ cõng quốc gia; Cơ sờ dữ liệu quốc gia về sân phẩm, hàng hoả; Dữ liệu chủ về sàn phâm, hàng hoá; Trung lâm dữ liệu quôc gia, ưong khi dỏ</w:t>
      </w:r>
    </w:p>
    <w:p w14:paraId="15F72B68">
      <w:pPr>
        <w:pStyle w:val="4"/>
        <w:keepNext w:val="0"/>
        <w:keepLines w:val="0"/>
        <w:widowControl w:val="0"/>
        <w:shd w:val="clear" w:color="auto" w:fill="auto"/>
        <w:bidi w:val="0"/>
        <w:spacing w:before="0" w:after="0" w:line="262" w:lineRule="auto"/>
        <w:ind w:left="700" w:right="0" w:firstLine="20"/>
        <w:jc w:val="both"/>
      </w:pPr>
      <w:r>
        <w:rPr>
          <w:rStyle w:val="6"/>
          <w:b w:val="0"/>
          <w:bCs w:val="0"/>
          <w:i w:val="0"/>
          <w:iCs w:val="0"/>
          <w:smallCaps w:val="0"/>
          <w:strike w:val="0"/>
        </w:rPr>
        <w:t>nhiều bộ, ngành dã và dang triển khai nhiều hệ thống lương tự. Dự thảo Nghị định cho thấy việc hướng dện việc xây dựng một hệ thông quôc gia quàn lý về dịnh danh, TXNG hàng hỏa về một dầu mối là Bộ Công An, trên một nền làng duy nhất thông qua nhiều hệ thống (từ các bộ ngành, địa phương khác nhau), nhiêu cổng khác nhau như truyxuatquocgia.gov.vn hoặc vntrace.gov.vn hoặc dinhdanhhanghoa.gov.vn hoặc các tiện ích khác trẽn các ứng dụng, phần mềm của cơ quan, 10 chức, cá nhân khác đã dược két nối với Cổng thông tin quốc gia.</w:t>
      </w:r>
    </w:p>
    <w:p w14:paraId="6686FF9A">
      <w:pPr>
        <w:pStyle w:val="4"/>
        <w:keepNext w:val="0"/>
        <w:keepLines w:val="0"/>
        <w:widowControl w:val="0"/>
        <w:shd w:val="clear" w:color="auto" w:fill="auto"/>
        <w:bidi w:val="0"/>
        <w:spacing w:before="0" w:after="0" w:line="276" w:lineRule="auto"/>
        <w:ind w:left="700" w:right="0" w:firstLine="20"/>
        <w:jc w:val="both"/>
      </w:pPr>
      <w:r>
        <w:rPr>
          <w:rStyle w:val="6"/>
          <w:b w:val="0"/>
          <w:bCs w:val="0"/>
          <w:i/>
          <w:iCs/>
          <w:smallCaps w:val="0"/>
          <w:strike w:val="0"/>
          <w:u w:val="single"/>
        </w:rPr>
        <w:t>Kiến nghị:</w:t>
      </w:r>
      <w:r>
        <w:rPr>
          <w:rStyle w:val="6"/>
          <w:b w:val="0"/>
          <w:bCs w:val="0"/>
          <w:i/>
          <w:iCs/>
          <w:smallCaps w:val="0"/>
          <w:strike w:val="0"/>
        </w:rPr>
        <w:t xml:space="preserve"> Hiệp hội VBA kính dể nghị Ban soạn thảo rà soát, xem xét ỉại các yêu cầu về truy xuất nguồn gốc tại Dự thảo Nghị định vói quy định về truy xuất nguồn goc theo Thông tư ỉ ỉ của Bộ Công Thương (chăng hạn: mã dịnh danh, mã truy xuất vởì mã ƯỈD, DỈD; Chuẩn công nghệ về hệ thong, giỏ trị pháp lý của dữ liệu, lộ trình áp dụng v,v.) .</w:t>
      </w:r>
    </w:p>
    <w:p w14:paraId="5707F866">
      <w:pPr>
        <w:pStyle w:val="10"/>
        <w:keepNext w:val="0"/>
        <w:keepLines w:val="0"/>
        <w:widowControl w:val="0"/>
        <w:shd w:val="clear" w:color="auto" w:fill="auto"/>
        <w:tabs>
          <w:tab w:val="right" w:pos="11052"/>
        </w:tabs>
        <w:bidi w:val="0"/>
        <w:spacing w:before="0" w:after="420" w:line="276" w:lineRule="auto"/>
        <w:ind w:left="700" w:right="0"/>
        <w:jc w:val="both"/>
      </w:pPr>
      <w:r>
        <w:fldChar w:fldCharType="begin"/>
      </w:r>
      <w:r>
        <w:instrText xml:space="preserve"> TOC \o "1-5" \h \z </w:instrText>
      </w:r>
      <w:r>
        <w:fldChar w:fldCharType="separate"/>
      </w:r>
      <w:r>
        <w:rPr>
          <w:rStyle w:val="9"/>
          <w:b w:val="0"/>
          <w:bCs w:val="0"/>
          <w:i/>
          <w:iCs/>
          <w:smallCaps w:val="0"/>
          <w:strike w:val="0"/>
        </w:rPr>
        <w:t>Đồng thời cần có kháo sát, đánh giá, xem xét nguy cơ liềm tàng vể sự chồng chéo, tính khá thi cũng như khá năng làm tăng chi phỉ luân thủ không cần thiểt cho doanh nghiệp.</w:t>
      </w:r>
      <w:r>
        <w:rPr>
          <w:rStyle w:val="9"/>
          <w:b w:val="0"/>
          <w:bCs w:val="0"/>
          <w:i/>
          <w:iCs/>
          <w:smallCaps w:val="0"/>
          <w:strike w:val="0"/>
        </w:rPr>
        <w:tab/>
      </w:r>
      <w:r>
        <w:rPr>
          <w:rStyle w:val="9"/>
          <w:b w:val="0"/>
          <w:bCs w:val="0"/>
          <w:i/>
          <w:iCs/>
          <w:smallCaps w:val="0"/>
          <w:strike w:val="0"/>
        </w:rPr>
        <w:t>£</w:t>
      </w:r>
    </w:p>
    <w:p w14:paraId="210443B1">
      <w:pPr>
        <w:pStyle w:val="10"/>
        <w:keepNext w:val="0"/>
        <w:keepLines w:val="0"/>
        <w:widowControl w:val="0"/>
        <w:shd w:val="clear" w:color="auto" w:fill="auto"/>
        <w:tabs>
          <w:tab w:val="right" w:pos="11052"/>
        </w:tabs>
        <w:bidi w:val="0"/>
        <w:spacing w:before="0" w:after="0" w:line="283" w:lineRule="auto"/>
        <w:ind w:left="700" w:right="0"/>
        <w:jc w:val="both"/>
      </w:pPr>
      <w:r>
        <w:rPr>
          <w:rStyle w:val="9"/>
          <w:b w:val="0"/>
          <w:bCs w:val="0"/>
          <w:i w:val="0"/>
          <w:iCs w:val="0"/>
          <w:smallCaps w:val="0"/>
          <w:strike w:val="0"/>
        </w:rPr>
        <w:t>Tính bảo mật cùa thông tin: Dự Ihảo Nghị dịnh yêu cầu doanh nghiệp phải cung cấp rất nhiều loại thông tin liên quan. Dự thào Nghị dinh cho phép được khai thác thông tin giữa</w:t>
      </w:r>
      <w:r>
        <w:rPr>
          <w:rStyle w:val="9"/>
          <w:b w:val="0"/>
          <w:bCs w:val="0"/>
          <w:i w:val="0"/>
          <w:iCs w:val="0"/>
          <w:smallCaps w:val="0"/>
          <w:strike w:val="0"/>
        </w:rPr>
        <w:tab/>
      </w:r>
      <w:r>
        <w:rPr>
          <w:rStyle w:val="9"/>
          <w:b w:val="0"/>
          <w:bCs w:val="0"/>
          <w:i w:val="0"/>
          <w:iCs w:val="0"/>
          <w:smallCaps w:val="0"/>
          <w:strike w:val="0"/>
        </w:rPr>
        <w:t>ị</w:t>
      </w:r>
    </w:p>
    <w:p w14:paraId="1D7C5FD9">
      <w:pPr>
        <w:pStyle w:val="10"/>
        <w:keepNext w:val="0"/>
        <w:keepLines w:val="0"/>
        <w:widowControl w:val="0"/>
        <w:shd w:val="clear" w:color="auto" w:fill="auto"/>
        <w:tabs>
          <w:tab w:val="left" w:pos="10698"/>
        </w:tabs>
        <w:bidi w:val="0"/>
        <w:spacing w:before="0" w:after="0" w:line="283" w:lineRule="auto"/>
        <w:ind w:left="0" w:right="0" w:firstLine="700"/>
        <w:jc w:val="left"/>
      </w:pPr>
      <w:r>
        <w:rPr>
          <w:rStyle w:val="9"/>
          <w:b w:val="0"/>
          <w:bCs w:val="0"/>
          <w:i w:val="0"/>
          <w:iCs w:val="0"/>
          <w:smallCaps w:val="0"/>
          <w:strike w:val="0"/>
        </w:rPr>
        <w:t>các cơ quan quản lý với nhau (không thu phi) và các dối tượng khác kliông phải là các cơ</w:t>
      </w:r>
      <w:r>
        <w:rPr>
          <w:rStyle w:val="9"/>
          <w:b w:val="0"/>
          <w:bCs w:val="0"/>
          <w:i w:val="0"/>
          <w:iCs w:val="0"/>
          <w:smallCaps w:val="0"/>
          <w:strike w:val="0"/>
        </w:rPr>
        <w:tab/>
      </w:r>
      <w:r>
        <w:rPr>
          <w:rStyle w:val="9"/>
          <w:b w:val="0"/>
          <w:bCs w:val="0"/>
          <w:i w:val="0"/>
          <w:iCs w:val="0"/>
          <w:smallCaps w:val="0"/>
          <w:strike w:val="0"/>
        </w:rPr>
        <w:t>^</w:t>
      </w:r>
      <w:r>
        <w:fldChar w:fldCharType="end"/>
      </w:r>
    </w:p>
    <w:p w14:paraId="349C7E4F">
      <w:pPr>
        <w:pStyle w:val="4"/>
        <w:keepNext w:val="0"/>
        <w:keepLines w:val="0"/>
        <w:widowControl w:val="0"/>
        <w:shd w:val="clear" w:color="auto" w:fill="auto"/>
        <w:bidi w:val="0"/>
        <w:spacing w:before="0" w:after="0" w:line="283" w:lineRule="auto"/>
        <w:ind w:left="0" w:right="0" w:firstLine="700"/>
        <w:jc w:val="both"/>
      </w:pPr>
      <w:r>
        <w:rPr>
          <w:rStyle w:val="6"/>
          <w:b w:val="0"/>
          <w:bCs w:val="0"/>
          <w:i w:val="0"/>
          <w:iCs w:val="0"/>
          <w:smallCaps w:val="0"/>
          <w:strike w:val="0"/>
        </w:rPr>
        <w:t>quan quản lý (có thu phí).</w:t>
      </w:r>
    </w:p>
    <w:p w14:paraId="392F9BE4">
      <w:pPr>
        <w:pStyle w:val="4"/>
        <w:keepNext w:val="0"/>
        <w:keepLines w:val="0"/>
        <w:widowControl w:val="0"/>
        <w:shd w:val="clear" w:color="auto" w:fill="auto"/>
        <w:bidi w:val="0"/>
        <w:spacing w:before="0" w:after="280" w:line="283" w:lineRule="auto"/>
        <w:ind w:left="700" w:right="0" w:firstLine="20"/>
        <w:jc w:val="both"/>
      </w:pPr>
      <w:r>
        <w:rPr>
          <w:rStyle w:val="6"/>
          <w:b w:val="0"/>
          <w:bCs w:val="0"/>
          <w:i/>
          <w:iCs/>
          <w:smallCaps w:val="0"/>
          <w:strike w:val="0"/>
          <w:u w:val="single"/>
        </w:rPr>
        <w:t>Kiến nghĩ:</w:t>
      </w:r>
      <w:r>
        <w:rPr>
          <w:rStyle w:val="6"/>
          <w:b w:val="0"/>
          <w:bCs w:val="0"/>
          <w:i/>
          <w:iCs/>
          <w:smallCaps w:val="0"/>
          <w:strike w:val="0"/>
        </w:rPr>
        <w:t xml:space="preserve"> Hiệp hộ ì VBA kính dề nghị Ban soạn thảo phân loại dữ liệu theo mức độ công khai và giới hạn trách nhiệm khi truy cộp trong phạm vi kiểm soát hợp lý, nhằm bào vệ bí mật kinh doanh cùa doanh nghiệp, bào dảm bình dẳng pháp lý và thúc day chìa sê dữ liệu toàn diện, chỉnh xảc, thực chất giữa các bên liên quan.</w:t>
      </w:r>
    </w:p>
    <w:p w14:paraId="6F2F0694">
      <w:pPr>
        <w:pStyle w:val="4"/>
        <w:keepNext w:val="0"/>
        <w:keepLines w:val="0"/>
        <w:widowControl w:val="0"/>
        <w:shd w:val="clear" w:color="auto" w:fill="auto"/>
        <w:bidi w:val="0"/>
        <w:spacing w:before="0" w:after="600" w:line="266" w:lineRule="auto"/>
        <w:ind w:left="700" w:right="0" w:firstLine="20"/>
        <w:jc w:val="both"/>
      </w:pPr>
      <w:r>
        <w:rPr>
          <w:rStyle w:val="6"/>
          <w:b w:val="0"/>
          <w:bCs w:val="0"/>
          <w:i w:val="0"/>
          <w:iCs w:val="0"/>
          <w:smallCaps w:val="0"/>
          <w:strike w:val="0"/>
        </w:rPr>
        <w:t xml:space="preserve">Quan ngại về tính khả thi và quá tài hệ thống: Ncu quy định được áp dụng, theo hiểu biết của Hiệp hội VB A, sẽ có một lượng rất lớn các doanh nghiệp và các loại hàng hỏa phải tuân thủ từ trung ương tới các dịa phương. Dồng thời các thủ tục hành chính khai báo trực tuyến/onlinc sẽ dược liên thõng với Nen tàng quốc gia và Cơ sờ dữ liệu quốc gia về dịnh danh, xác thực và TXNG sàn phẩm bao gồm Công bỔ/Dăng ký sản phẩm hàng hóa, chứng nhận hợp quy, hợp chuẩn, kiểm nghiệm sàn phẩm, tiêu chuân, quy chuẩn sàn phẳm v.v.) </w:t>
      </w:r>
      <w:r>
        <w:rPr>
          <w:rStyle w:val="6"/>
          <w:b w:val="0"/>
          <w:bCs w:val="0"/>
          <w:i/>
          <w:iCs/>
          <w:smallCaps w:val="0"/>
          <w:strike w:val="0"/>
          <w:u w:val="single"/>
        </w:rPr>
        <w:t>Kiến nshỊ:</w:t>
      </w:r>
      <w:r>
        <w:rPr>
          <w:rStyle w:val="6"/>
          <w:b w:val="0"/>
          <w:bCs w:val="0"/>
          <w:i/>
          <w:iCs/>
          <w:smallCaps w:val="0"/>
          <w:strike w:val="0"/>
        </w:rPr>
        <w:t xml:space="preserve"> ỉỉiệp hội VBA kỉnh dề nghị Ban soạn thảo cân nhắc kỹ lưỡng vể việc đầu tư đồng bộ về cơ sờ hạ tầng, kỹ thuật, nhân sự phục vụ khỉ quy định được thực hiện.</w:t>
      </w:r>
    </w:p>
    <w:p w14:paraId="6362BEC0">
      <w:pPr>
        <w:pStyle w:val="4"/>
        <w:keepNext w:val="0"/>
        <w:keepLines w:val="0"/>
        <w:widowControl w:val="0"/>
        <w:shd w:val="clear" w:color="auto" w:fill="auto"/>
        <w:bidi w:val="0"/>
        <w:spacing w:before="0" w:after="0" w:line="271" w:lineRule="auto"/>
        <w:ind w:left="700" w:right="0" w:firstLine="20"/>
        <w:jc w:val="both"/>
      </w:pPr>
      <w:r>
        <w:rPr>
          <w:rStyle w:val="6"/>
          <w:b w:val="0"/>
          <w:bCs w:val="0"/>
          <w:i w:val="0"/>
          <w:iCs w:val="0"/>
          <w:smallCaps w:val="0"/>
          <w:strike w:val="0"/>
        </w:rPr>
        <w:t>Làm rõ CO' sỏ* pháp lý của ycu cầu về định danh và xác thực hàng hóa: Theo sự hiểu biết của Hiệp hội VBA, việc dịnh danh và xác thực hàng hóa chưa được Quôc hội giao cụ thể cho Chính phủ quy dịnh chi liểt tại luật liên quan nào.</w:t>
      </w:r>
    </w:p>
    <w:p w14:paraId="5DFD6D0B">
      <w:pPr>
        <w:pStyle w:val="4"/>
        <w:keepNext w:val="0"/>
        <w:keepLines w:val="0"/>
        <w:widowControl w:val="0"/>
        <w:shd w:val="clear" w:color="auto" w:fill="auto"/>
        <w:bidi w:val="0"/>
        <w:spacing w:before="0" w:after="280" w:line="271" w:lineRule="auto"/>
        <w:ind w:left="700" w:right="0" w:firstLine="20"/>
        <w:jc w:val="both"/>
      </w:pPr>
      <w:r>
        <w:rPr>
          <w:rStyle w:val="6"/>
          <w:b w:val="0"/>
          <w:bCs w:val="0"/>
          <w:i/>
          <w:iCs/>
          <w:smallCaps w:val="0"/>
          <w:strike w:val="0"/>
          <w:u w:val="single"/>
        </w:rPr>
        <w:t>Kiến nghị:</w:t>
      </w:r>
      <w:r>
        <w:rPr>
          <w:rStyle w:val="6"/>
          <w:b w:val="0"/>
          <w:bCs w:val="0"/>
          <w:i/>
          <w:iCs/>
          <w:smallCaps w:val="0"/>
          <w:strike w:val="0"/>
        </w:rPr>
        <w:t xml:space="preserve"> Hiệp hội VBA kính dề nghị Ban soạn thào làm rõ cơ sở pháp lý của việc quy định yêĩi cầu về dịnh danh, xác thực hồng hóa.</w:t>
      </w:r>
    </w:p>
    <w:p w14:paraId="5233B694">
      <w:pPr>
        <w:pStyle w:val="4"/>
        <w:keepNext w:val="0"/>
        <w:keepLines w:val="0"/>
        <w:widowControl w:val="0"/>
        <w:shd w:val="clear" w:color="auto" w:fill="auto"/>
        <w:bidi w:val="0"/>
        <w:spacing w:before="0" w:line="259" w:lineRule="auto"/>
        <w:ind w:left="700" w:right="0" w:firstLine="20"/>
        <w:jc w:val="both"/>
      </w:pPr>
      <w:r>
        <w:rPr>
          <w:rStyle w:val="6"/>
          <w:b w:val="0"/>
          <w:bCs w:val="0"/>
          <w:i w:val="0"/>
          <w:iCs w:val="0"/>
          <w:smallCaps w:val="0"/>
          <w:strike w:val="0"/>
        </w:rPr>
        <w:t>Chưa có đánh giá đầy đủ, toàn diện về các dề xuất tại Dự thảo Nghị đinh: Qua rà soát, Hỉệp hội VBA nhận thấy Dự Ihảo Nghị định hiện dang thiỗt kê theo hướng mờ rộng tôi đa nghĩa vụ tuân thù của doanh nghiệp trong klii chưa dánh giá dây dủ chi phi - lợi ích và diêu kiện thực thi.</w:t>
      </w:r>
    </w:p>
    <w:p w14:paraId="189F4FE6">
      <w:pPr>
        <w:pStyle w:val="4"/>
        <w:keepNext w:val="0"/>
        <w:keepLines w:val="0"/>
        <w:widowControl w:val="0"/>
        <w:shd w:val="clear" w:color="auto" w:fill="auto"/>
        <w:bidi w:val="0"/>
        <w:spacing w:before="0" w:after="280" w:line="269" w:lineRule="auto"/>
        <w:ind w:left="0" w:right="0" w:firstLine="700"/>
        <w:jc w:val="both"/>
      </w:pPr>
      <w:r>
        <w:rPr>
          <w:rStyle w:val="6"/>
          <w:b w:val="0"/>
          <w:bCs w:val="0"/>
          <w:i/>
          <w:iCs/>
          <w:smallCaps w:val="0"/>
          <w:strike w:val="0"/>
          <w:u w:val="single"/>
        </w:rPr>
        <w:t>Kiến nghi:</w:t>
      </w:r>
      <w:r>
        <w:rPr>
          <w:rStyle w:val="6"/>
          <w:b w:val="0"/>
          <w:bCs w:val="0"/>
          <w:i/>
          <w:iCs/>
          <w:smallCaps w:val="0"/>
          <w:strike w:val="0"/>
        </w:rPr>
        <w:t xml:space="preserve"> Ban Soạn thào cân nhắc:</w:t>
      </w:r>
    </w:p>
    <w:p w14:paraId="3679FEF2">
      <w:pPr>
        <w:pStyle w:val="4"/>
        <w:keepNext w:val="0"/>
        <w:keepLines w:val="0"/>
        <w:widowControl w:val="0"/>
        <w:numPr>
          <w:ilvl w:val="0"/>
          <w:numId w:val="2"/>
        </w:numPr>
        <w:shd w:val="clear" w:color="auto" w:fill="auto"/>
        <w:tabs>
          <w:tab w:val="left" w:pos="959"/>
        </w:tabs>
        <w:bidi w:val="0"/>
        <w:spacing w:before="0" w:after="40" w:line="302" w:lineRule="auto"/>
        <w:ind w:left="0" w:right="0" w:firstLine="700"/>
        <w:jc w:val="both"/>
      </w:pPr>
      <w:r>
        <w:rPr>
          <w:rStyle w:val="6"/>
          <w:b w:val="0"/>
          <w:bCs w:val="0"/>
          <w:i/>
          <w:iCs/>
          <w:smallCaps w:val="0"/>
          <w:strike w:val="0"/>
        </w:rPr>
        <w:t>Có đánh giá toàn diện, đầy dù mội cách định lượng cấc để xuấl lại Dự ihào Nghị định.</w:t>
      </w:r>
    </w:p>
    <w:p w14:paraId="060E7668">
      <w:pPr>
        <w:pStyle w:val="4"/>
        <w:keepNext w:val="0"/>
        <w:keepLines w:val="0"/>
        <w:widowControl w:val="0"/>
        <w:numPr>
          <w:ilvl w:val="0"/>
          <w:numId w:val="2"/>
        </w:numPr>
        <w:shd w:val="clear" w:color="auto" w:fill="auto"/>
        <w:tabs>
          <w:tab w:val="left" w:pos="959"/>
        </w:tabs>
        <w:bidi w:val="0"/>
        <w:spacing w:before="0" w:after="120" w:line="254" w:lineRule="auto"/>
        <w:ind w:left="700" w:right="0" w:firstLine="20"/>
        <w:jc w:val="both"/>
      </w:pPr>
      <w:r>
        <w:rPr>
          <w:rStyle w:val="6"/>
          <w:b w:val="0"/>
          <w:bCs w:val="0"/>
          <w:i/>
          <w:iCs/>
          <w:smallCaps w:val="0"/>
          <w:strike w:val="0"/>
        </w:rPr>
        <w:t>Trong trường hợp cần thiểl phái ban hành, cân nhắc lo chức thực hiện thi điểm ít nhai trong 2 năm trước khi thực hiện dại trà.</w:t>
      </w:r>
    </w:p>
    <w:p w14:paraId="12C97A4B">
      <w:pPr>
        <w:pStyle w:val="4"/>
        <w:keepNext w:val="0"/>
        <w:keepLines w:val="0"/>
        <w:widowControl w:val="0"/>
        <w:numPr>
          <w:ilvl w:val="0"/>
          <w:numId w:val="2"/>
        </w:numPr>
        <w:shd w:val="clear" w:color="auto" w:fill="auto"/>
        <w:tabs>
          <w:tab w:val="left" w:pos="959"/>
        </w:tabs>
        <w:bidi w:val="0"/>
        <w:spacing w:before="0" w:after="560" w:line="257" w:lineRule="auto"/>
        <w:ind w:left="700" w:right="0" w:firstLine="20"/>
        <w:jc w:val="both"/>
      </w:pPr>
      <w:r>
        <w:rPr>
          <w:rStyle w:val="6"/>
          <w:b w:val="0"/>
          <w:bCs w:val="0"/>
          <w:i/>
          <w:iCs/>
          <w:smallCaps w:val="0"/>
          <w:strike w:val="0"/>
        </w:rPr>
        <w:t>Tham kháo đánh giá sơ bộ Bàng ước tính chi phí tuân thủ các quy định tại Dự tháo nểu Nghị định dược ấp dụng từ một doanh nghiệp lớn là hội vỉên của Hiệp hội VBA tại Phụ lục lĩ.</w:t>
      </w:r>
    </w:p>
    <w:p w14:paraId="3B65E7F0">
      <w:pPr>
        <w:pStyle w:val="4"/>
        <w:keepNext w:val="0"/>
        <w:keepLines w:val="0"/>
        <w:widowControl w:val="0"/>
        <w:numPr>
          <w:ilvl w:val="0"/>
          <w:numId w:val="3"/>
        </w:numPr>
        <w:shd w:val="clear" w:color="auto" w:fill="auto"/>
        <w:tabs>
          <w:tab w:val="left" w:pos="758"/>
        </w:tabs>
        <w:bidi w:val="0"/>
        <w:spacing w:before="0" w:after="380" w:line="314" w:lineRule="auto"/>
        <w:ind w:left="700" w:right="0" w:hanging="320"/>
        <w:jc w:val="both"/>
      </w:pPr>
      <w:r>
        <w:rPr>
          <w:rStyle w:val="6"/>
          <w:b/>
          <w:bCs/>
          <w:i w:val="0"/>
          <w:iCs w:val="0"/>
          <w:smallCaps w:val="0"/>
          <w:strike w:val="0"/>
        </w:rPr>
        <w:t xml:space="preserve">Hiệu lực thi </w:t>
      </w:r>
      <w:r>
        <w:rPr>
          <w:rStyle w:val="6"/>
          <w:b w:val="0"/>
          <w:bCs w:val="0"/>
          <w:i w:val="0"/>
          <w:iCs w:val="0"/>
          <w:smallCaps w:val="0"/>
          <w:strike w:val="0"/>
        </w:rPr>
        <w:t xml:space="preserve">hành của </w:t>
      </w:r>
      <w:r>
        <w:rPr>
          <w:rStyle w:val="6"/>
          <w:b/>
          <w:bCs/>
          <w:i w:val="0"/>
          <w:iCs w:val="0"/>
          <w:smallCaps w:val="0"/>
          <w:strike w:val="0"/>
        </w:rPr>
        <w:t xml:space="preserve">Nghị định: </w:t>
      </w:r>
      <w:r>
        <w:rPr>
          <w:rStyle w:val="6"/>
          <w:b w:val="0"/>
          <w:bCs w:val="0"/>
          <w:i w:val="0"/>
          <w:iCs w:val="0"/>
          <w:smallCaps w:val="0"/>
          <w:strike w:val="0"/>
        </w:rPr>
        <w:t>theo quy (lịnh là từ ngày ký, tuy nhiên việc thực hiện các quy trình, thủ tục theo Nghị định thì cần thời gian, nguồn lực, và tài chinh cho các Doanh nghiệp thực hiện cũng như các cơ quan Nhà nước phải có hướng dẫn chi liẻt dể thực hiện do đó cần thời gian ít nhất 2 năm dể thực hiện.</w:t>
      </w:r>
    </w:p>
    <w:p w14:paraId="39574C50">
      <w:pPr>
        <w:pStyle w:val="4"/>
        <w:keepNext w:val="0"/>
        <w:keepLines w:val="0"/>
        <w:widowControl w:val="0"/>
        <w:numPr>
          <w:ilvl w:val="0"/>
          <w:numId w:val="3"/>
        </w:numPr>
        <w:shd w:val="clear" w:color="auto" w:fill="auto"/>
        <w:tabs>
          <w:tab w:val="left" w:pos="758"/>
          <w:tab w:val="right" w:pos="11012"/>
        </w:tabs>
        <w:bidi w:val="0"/>
        <w:spacing w:before="0" w:after="0" w:line="317" w:lineRule="auto"/>
        <w:ind w:left="700" w:right="0" w:hanging="320"/>
        <w:jc w:val="both"/>
      </w:pPr>
      <w:r>
        <w:rPr>
          <w:rStyle w:val="6"/>
          <w:b w:val="0"/>
          <w:bCs w:val="0"/>
          <w:i w:val="0"/>
          <w:iCs w:val="0"/>
          <w:smallCaps w:val="0"/>
          <w:strike w:val="0"/>
        </w:rPr>
        <w:t>Quy định chuyển tiếp: cần làm rõ Nghị dịnh này chi áp dụng truy xuất cho hàng hóa có mức rủi ro cao và không áp dụng cho hàng hỏa có rủi ro trung bình và thấp đề các doanh</w:t>
      </w:r>
      <w:r>
        <w:rPr>
          <w:rStyle w:val="6"/>
          <w:b w:val="0"/>
          <w:bCs w:val="0"/>
          <w:i w:val="0"/>
          <w:iCs w:val="0"/>
          <w:smallCaps w:val="0"/>
          <w:strike w:val="0"/>
        </w:rPr>
        <w:tab/>
      </w:r>
      <w:r>
        <w:rPr>
          <w:rStyle w:val="6"/>
          <w:b w:val="0"/>
          <w:bCs w:val="0"/>
          <w:i w:val="0"/>
          <w:iCs w:val="0"/>
          <w:smallCaps w:val="0"/>
          <w:strike w:val="0"/>
        </w:rPr>
        <w:t>V</w:t>
      </w:r>
    </w:p>
    <w:p w14:paraId="26BAB297">
      <w:pPr>
        <w:pStyle w:val="4"/>
        <w:keepNext w:val="0"/>
        <w:keepLines w:val="0"/>
        <w:widowControl w:val="0"/>
        <w:shd w:val="clear" w:color="auto" w:fill="auto"/>
        <w:tabs>
          <w:tab w:val="right" w:pos="10996"/>
        </w:tabs>
        <w:bidi w:val="0"/>
        <w:spacing w:before="0" w:after="0" w:line="317" w:lineRule="auto"/>
        <w:ind w:left="0" w:right="0" w:firstLine="700"/>
        <w:jc w:val="left"/>
      </w:pPr>
      <w:r>
        <w:rPr>
          <w:rStyle w:val="6"/>
          <w:b w:val="0"/>
          <w:bCs w:val="0"/>
          <w:i w:val="0"/>
          <w:iCs w:val="0"/>
          <w:smallCaps w:val="0"/>
          <w:strike w:val="0"/>
        </w:rPr>
        <w:t>nghiệp cỏ cơ sở thực hiện và tập trung vào hoạt dộng sàn xuất kinh doanh.</w:t>
      </w:r>
      <w:r>
        <w:rPr>
          <w:rStyle w:val="6"/>
          <w:b w:val="0"/>
          <w:bCs w:val="0"/>
          <w:i w:val="0"/>
          <w:iCs w:val="0"/>
          <w:smallCaps w:val="0"/>
          <w:strike w:val="0"/>
        </w:rPr>
        <w:tab/>
      </w:r>
      <w:r>
        <w:rPr>
          <w:rStyle w:val="6"/>
          <w:b w:val="0"/>
          <w:bCs w:val="0"/>
          <w:i w:val="0"/>
          <w:iCs w:val="0"/>
          <w:smallCaps w:val="0"/>
          <w:strike w:val="0"/>
          <w:vertAlign w:val="subscript"/>
        </w:rPr>
        <w:t>s</w:t>
      </w:r>
    </w:p>
    <w:p w14:paraId="3CF2B7A1">
      <w:pPr>
        <w:pStyle w:val="4"/>
        <w:keepNext w:val="0"/>
        <w:keepLines w:val="0"/>
        <w:widowControl w:val="0"/>
        <w:shd w:val="clear" w:color="auto" w:fill="auto"/>
        <w:tabs>
          <w:tab w:val="right" w:pos="10996"/>
        </w:tabs>
        <w:bidi w:val="0"/>
        <w:spacing w:before="0" w:after="0" w:line="317" w:lineRule="auto"/>
        <w:ind w:left="0" w:right="0" w:firstLine="700"/>
        <w:jc w:val="left"/>
      </w:pPr>
      <w:r>
        <w:rPr>
          <w:rStyle w:val="6"/>
          <w:b w:val="0"/>
          <w:bCs w:val="0"/>
          <w:i w:val="0"/>
          <w:iCs w:val="0"/>
          <w:smallCaps w:val="0"/>
          <w:strike w:val="0"/>
        </w:rPr>
        <w:t>Thời hạn 1/4/2027 de Các bộ, cơ quan ngang bộ. ủy ban nhân dân các tỉnh, thành phố cỏ</w:t>
      </w:r>
      <w:r>
        <w:rPr>
          <w:rStyle w:val="6"/>
          <w:b w:val="0"/>
          <w:bCs w:val="0"/>
          <w:i w:val="0"/>
          <w:iCs w:val="0"/>
          <w:smallCaps w:val="0"/>
          <w:strike w:val="0"/>
        </w:rPr>
        <w:tab/>
      </w:r>
      <w:r>
        <w:rPr>
          <w:rStyle w:val="6"/>
          <w:b w:val="0"/>
          <w:bCs w:val="0"/>
          <w:i w:val="0"/>
          <w:iCs w:val="0"/>
          <w:smallCaps w:val="0"/>
          <w:strike w:val="0"/>
          <w:vertAlign w:val="subscript"/>
        </w:rPr>
        <w:t>%</w:t>
      </w:r>
      <w:r>
        <w:rPr>
          <w:rStyle w:val="6"/>
          <w:b w:val="0"/>
          <w:bCs w:val="0"/>
          <w:i w:val="0"/>
          <w:iCs w:val="0"/>
          <w:smallCaps w:val="0"/>
          <w:strike w:val="0"/>
        </w:rPr>
        <w:t>'</w:t>
      </w:r>
    </w:p>
    <w:p w14:paraId="61A228E8">
      <w:pPr>
        <w:pStyle w:val="4"/>
        <w:keepNext w:val="0"/>
        <w:keepLines w:val="0"/>
        <w:widowControl w:val="0"/>
        <w:shd w:val="clear" w:color="auto" w:fill="auto"/>
        <w:bidi w:val="0"/>
        <w:spacing w:before="0" w:after="480" w:line="317" w:lineRule="auto"/>
        <w:ind w:left="700" w:right="0" w:firstLine="20"/>
        <w:jc w:val="both"/>
      </w:pPr>
      <w:r>
        <w:rPr>
          <w:rStyle w:val="6"/>
          <w:b w:val="0"/>
          <w:bCs w:val="0"/>
          <w:i w:val="0"/>
          <w:iCs w:val="0"/>
          <w:smallCaps w:val="0"/>
          <w:strike w:val="0"/>
        </w:rPr>
        <w:t>trách nhiệm tổ chức xây dựng, hoàn thiện và dưa vào vận hành các hệ thống, cổng thông tin, nền tảng phục vụ truy xuất nguồn gốc sản phẩm, hàng hoá thuộc là quả ngắn và có the này sinh vướng mắc khi áp dụng.</w:t>
      </w:r>
    </w:p>
    <w:p w14:paraId="756C64FE">
      <w:pPr>
        <w:pStyle w:val="4"/>
        <w:keepNext w:val="0"/>
        <w:keepLines w:val="0"/>
        <w:widowControl w:val="0"/>
        <w:shd w:val="clear" w:color="auto" w:fill="auto"/>
        <w:bidi w:val="0"/>
        <w:spacing w:before="0" w:after="240" w:line="302" w:lineRule="auto"/>
        <w:ind w:left="0" w:right="0" w:firstLine="0"/>
        <w:jc w:val="both"/>
      </w:pPr>
      <w:r>
        <w:rPr>
          <w:rStyle w:val="6"/>
          <w:b/>
          <w:bCs/>
          <w:i w:val="0"/>
          <w:iCs w:val="0"/>
          <w:smallCaps w:val="0"/>
          <w:strike w:val="0"/>
        </w:rPr>
        <w:t>II. GÓP Ý CỤ THẺ</w:t>
      </w:r>
    </w:p>
    <w:p w14:paraId="7417F8F6">
      <w:pPr>
        <w:pStyle w:val="4"/>
        <w:keepNext w:val="0"/>
        <w:keepLines w:val="0"/>
        <w:widowControl w:val="0"/>
        <w:numPr>
          <w:ilvl w:val="0"/>
          <w:numId w:val="4"/>
        </w:numPr>
        <w:shd w:val="clear" w:color="auto" w:fill="auto"/>
        <w:tabs>
          <w:tab w:val="left" w:pos="758"/>
        </w:tabs>
        <w:bidi w:val="0"/>
        <w:spacing w:before="0" w:after="40" w:line="302" w:lineRule="auto"/>
        <w:ind w:left="700" w:right="0" w:hanging="700"/>
        <w:jc w:val="both"/>
      </w:pPr>
      <w:r>
        <w:rPr>
          <w:rStyle w:val="6"/>
          <w:b w:val="0"/>
          <w:bCs w:val="0"/>
          <w:i w:val="0"/>
          <w:iCs w:val="0"/>
          <w:smallCaps w:val="0"/>
          <w:strike w:val="0"/>
        </w:rPr>
        <w:t>Khoản 2 Điều 1 Dự thảo “Sàn phẩm, hàng hỏa dược sản xuất ở nước ngoài và không liêu thụ, kỉnh doanh tại Việt Nam không thuộc phạm vi điều chinh của Nghị định này.”, tuy nhiên với dinh nghĩa này thì chưa làm rõ dược là các sàn phầm, nguyên liệu dược nhập khẩu vào Việt Nam dể sử dụng nội bộ (không tiêu thụ) cho việc sản xuất sàn phẩm thành phẩm cuối cùng có phải thực hiện truy xuất không.</w:t>
      </w:r>
    </w:p>
    <w:p w14:paraId="7FCC7114">
      <w:pPr>
        <w:pStyle w:val="4"/>
        <w:keepNext w:val="0"/>
        <w:keepLines w:val="0"/>
        <w:widowControl w:val="0"/>
        <w:shd w:val="clear" w:color="auto" w:fill="auto"/>
        <w:bidi w:val="0"/>
        <w:spacing w:before="0" w:after="380" w:line="266" w:lineRule="auto"/>
        <w:ind w:left="700" w:right="0" w:firstLine="20"/>
        <w:jc w:val="both"/>
      </w:pPr>
      <w:r>
        <w:rPr>
          <w:rStyle w:val="6"/>
          <w:b w:val="0"/>
          <w:bCs w:val="0"/>
          <w:i/>
          <w:iCs/>
          <w:smallCaps w:val="0"/>
          <w:strike w:val="0"/>
          <w:u w:val="single"/>
        </w:rPr>
        <w:t>Kiển nghi:</w:t>
      </w:r>
      <w:r>
        <w:rPr>
          <w:rStyle w:val="6"/>
          <w:b w:val="0"/>
          <w:bCs w:val="0"/>
          <w:i/>
          <w:iCs/>
          <w:smallCaps w:val="0"/>
          <w:strike w:val="0"/>
        </w:rPr>
        <w:t xml:space="preserve"> cần làm rõ và bô sung các nguyên liệu, sán phẩm phục vụ sàn xuất nội bộ cần được nằm ngoài phạm vi diều chinh.</w:t>
      </w:r>
    </w:p>
    <w:p w14:paraId="0910650C">
      <w:pPr>
        <w:pStyle w:val="4"/>
        <w:keepNext w:val="0"/>
        <w:keepLines w:val="0"/>
        <w:widowControl w:val="0"/>
        <w:numPr>
          <w:ilvl w:val="0"/>
          <w:numId w:val="4"/>
        </w:numPr>
        <w:shd w:val="clear" w:color="auto" w:fill="auto"/>
        <w:tabs>
          <w:tab w:val="left" w:pos="758"/>
        </w:tabs>
        <w:bidi w:val="0"/>
        <w:spacing w:before="0" w:after="0" w:line="302" w:lineRule="auto"/>
        <w:ind w:left="700" w:right="0" w:hanging="700"/>
        <w:jc w:val="both"/>
      </w:pPr>
      <w:r>
        <w:rPr>
          <w:rStyle w:val="6"/>
          <w:b w:val="0"/>
          <w:bCs w:val="0"/>
          <w:i w:val="0"/>
          <w:iCs w:val="0"/>
          <w:smallCaps w:val="0"/>
          <w:strike w:val="0"/>
        </w:rPr>
        <w:t>Khoản 1 Điều 3 “Mã định danh sàn phẩm, hàng hóa (sau đây gọi là mã UID) là mã truy vết sản phẩm dược tạo lập trên Nen làng quổc gia về dịnh danh, xác thực và truy xuất nguồn gốc sàn phẩm, hàng hoá, đirọ'c thể hiện thông qua vật mang dữ liệu phù họp vói tiêu chuẩn, quy chuẩn kỹ thuật của Việt Nam và lương thích tiêu chuẩn quốc tể, bảo đàm khả năng nhận diện, thu thập, chia sẻ và xác minh thông tin trong môi trường số và trong chuỗi cung ửng”.</w:t>
      </w:r>
    </w:p>
    <w:p w14:paraId="6C6EB53C">
      <w:pPr>
        <w:pStyle w:val="4"/>
        <w:keepNext w:val="0"/>
        <w:keepLines w:val="0"/>
        <w:widowControl w:val="0"/>
        <w:shd w:val="clear" w:color="auto" w:fill="auto"/>
        <w:bidi w:val="0"/>
        <w:spacing w:before="0" w:after="300" w:line="252" w:lineRule="auto"/>
        <w:ind w:left="700" w:right="0" w:firstLine="20"/>
        <w:jc w:val="both"/>
      </w:pPr>
      <w:r>
        <w:rPr>
          <w:rStyle w:val="6"/>
          <w:b w:val="0"/>
          <w:bCs w:val="0"/>
          <w:i w:val="0"/>
          <w:iCs w:val="0"/>
          <w:smallCaps w:val="0"/>
          <w:strike w:val="0"/>
        </w:rPr>
        <w:t>Tuy nhiên cũng như lại Phụ lục 1 “Mã dinh danh sàn phẩm, hàng hoá đưọ'c thể hiện du*ói dạng mã QR theo chuẩn GS1 Digital Link” và Diều 14 “Cung cấp công cụ tra cứu, xác thực thông tin nguồn gốc, xuất xứ, chất lượng và lịch sử lưu thông của sân phàm, hàng hoá</w:t>
      </w:r>
    </w:p>
    <w:p w14:paraId="7883E8C4">
      <w:pPr>
        <w:pStyle w:val="4"/>
        <w:keepNext w:val="0"/>
        <w:keepLines w:val="0"/>
        <w:widowControl w:val="0"/>
        <w:shd w:val="clear" w:color="auto" w:fill="auto"/>
        <w:bidi w:val="0"/>
        <w:spacing w:before="0" w:after="0" w:line="262" w:lineRule="auto"/>
        <w:ind w:left="740" w:right="0" w:firstLine="0"/>
        <w:jc w:val="both"/>
      </w:pPr>
      <w:r>
        <w:rPr>
          <w:rStyle w:val="6"/>
          <w:b w:val="0"/>
          <w:bCs w:val="0"/>
          <w:i w:val="0"/>
          <w:iCs w:val="0"/>
          <w:smallCaps w:val="0"/>
          <w:strike w:val="0"/>
        </w:rPr>
        <w:t>thông qua việc quét mã QR thể hiện trên vật mang dữ liệu cỏ chứa mã UID; hỗ trợ kiẻiĩi ưa, xác minh chứng chì sô, băng chứng sổ và trạng thái mã định danh sản phẩm, hàng hoá”. Như vậy, với quy định này thì mã U1D chỉ dược thẻ hiện dưới dạng mã QR, và sẽ ỉàm hạn che công nghệ nhận diện, bao gồm cà mã vạch dang dược sử dụng rộng rãi trên sản phẩm, làm tăng chi phí luân thù, và Doanh nghiệp sẽ phải dầu tư chi phí rất nhiều.</w:t>
      </w:r>
    </w:p>
    <w:p w14:paraId="1C241533">
      <w:pPr>
        <w:pStyle w:val="4"/>
        <w:keepNext w:val="0"/>
        <w:keepLines w:val="0"/>
        <w:widowControl w:val="0"/>
        <w:shd w:val="clear" w:color="auto" w:fill="auto"/>
        <w:bidi w:val="0"/>
        <w:spacing w:before="0" w:after="0" w:line="262" w:lineRule="auto"/>
        <w:ind w:left="0" w:right="0" w:firstLine="740"/>
        <w:jc w:val="both"/>
      </w:pPr>
      <w:r>
        <w:rPr>
          <w:rStyle w:val="6"/>
          <w:b w:val="0"/>
          <w:bCs w:val="0"/>
          <w:i/>
          <w:iCs/>
          <w:smallCaps w:val="0"/>
          <w:strike w:val="0"/>
          <w:u w:val="single"/>
        </w:rPr>
        <w:t>Kiên nghi:</w:t>
      </w:r>
    </w:p>
    <w:p w14:paraId="49779FB9">
      <w:pPr>
        <w:pStyle w:val="4"/>
        <w:keepNext w:val="0"/>
        <w:keepLines w:val="0"/>
        <w:widowControl w:val="0"/>
        <w:shd w:val="clear" w:color="auto" w:fill="auto"/>
        <w:bidi w:val="0"/>
        <w:spacing w:before="0" w:after="0" w:line="262" w:lineRule="auto"/>
        <w:ind w:left="1460" w:right="0" w:hanging="360"/>
        <w:jc w:val="both"/>
      </w:pPr>
      <w:r>
        <w:rPr>
          <w:rStyle w:val="6"/>
          <w:b w:val="0"/>
          <w:bCs w:val="0"/>
          <w:i/>
          <w:iCs/>
          <w:smallCaps w:val="0"/>
          <w:strike w:val="0"/>
        </w:rPr>
        <w:t>“ Mở rộng công nghệ cho mã UỈD, và tùy nghi cho Doanh nghiệp lụa chọn áp dụng hoặc cỏ lộ trình phù hợp để chuyển dối.</w:t>
      </w:r>
    </w:p>
    <w:p w14:paraId="60E00BE1">
      <w:pPr>
        <w:pStyle w:val="4"/>
        <w:keepNext w:val="0"/>
        <w:keepLines w:val="0"/>
        <w:widowControl w:val="0"/>
        <w:shd w:val="clear" w:color="auto" w:fill="auto"/>
        <w:bidi w:val="0"/>
        <w:spacing w:before="0" w:after="260" w:line="262" w:lineRule="auto"/>
        <w:ind w:left="1460" w:right="0" w:hanging="360"/>
        <w:jc w:val="both"/>
      </w:pPr>
      <w:r>
        <w:rPr>
          <w:rStyle w:val="6"/>
          <w:b w:val="0"/>
          <w:bCs w:val="0"/>
          <w:i w:val="0"/>
          <w:iCs w:val="0"/>
          <w:smallCaps w:val="0"/>
          <w:strike w:val="0"/>
        </w:rPr>
        <w:t xml:space="preserve">- Cần làm rõ thêm “vật mang dữ liệu”: Trong Thông tư 11 có quy dịnli rằng </w:t>
      </w:r>
      <w:r>
        <w:rPr>
          <w:rStyle w:val="6"/>
          <w:b w:val="0"/>
          <w:bCs w:val="0"/>
          <w:i/>
          <w:iCs/>
          <w:smallCaps w:val="0"/>
          <w:strike w:val="0"/>
        </w:rPr>
        <w:t>"Vật ỉnang dữ liệu chứa mã truy xuất nguồn gẳc thực phẩm được dán, in, đinh, dúc, chạm, khắc trực liếp hoặc các hình thức phù hợp khác trên sản phẩm thực phẩm, trên/trong bao bì thương phẩm củữ sàn phầm</w:t>
      </w:r>
      <w:r>
        <w:rPr>
          <w:rStyle w:val="6"/>
          <w:b w:val="0"/>
          <w:bCs w:val="0"/>
          <w:i w:val="0"/>
          <w:iCs w:val="0"/>
          <w:smallCaps w:val="0"/>
          <w:strike w:val="0"/>
        </w:rPr>
        <w:t xml:space="preserve"> ”. Vật mang dữ liệu theo Thông tư 11 - BCT và theo Dự thảo Nghị Dịnh có phải là 1 hay không?</w:t>
      </w:r>
    </w:p>
    <w:p w14:paraId="26EDB96E">
      <w:pPr>
        <w:pStyle w:val="4"/>
        <w:keepNext w:val="0"/>
        <w:keepLines w:val="0"/>
        <w:widowControl w:val="0"/>
        <w:numPr>
          <w:ilvl w:val="0"/>
          <w:numId w:val="4"/>
        </w:numPr>
        <w:shd w:val="clear" w:color="auto" w:fill="auto"/>
        <w:tabs>
          <w:tab w:val="left" w:pos="696"/>
        </w:tabs>
        <w:bidi w:val="0"/>
        <w:spacing w:before="0" w:after="0" w:line="302" w:lineRule="auto"/>
        <w:ind w:left="740" w:right="0" w:hanging="740"/>
        <w:jc w:val="both"/>
      </w:pPr>
      <w:r>
        <w:rPr>
          <w:rStyle w:val="6"/>
          <w:b w:val="0"/>
          <w:bCs w:val="0"/>
          <w:i w:val="0"/>
          <w:iCs w:val="0"/>
          <w:smallCaps w:val="0"/>
          <w:strike w:val="0"/>
        </w:rPr>
        <w:t>Khoản 1 Điều 8 “Dịnh danh sàn phẩm, hàng hóa là việc lạo lập và gắn mã UID duy nhất cho sản phẩm, hàng hóa trên Nen tàng quổc gia nhằm nhận diện, xác thực vả phục vụ truy xuất nguồn gốc trong toàn bộ vỏng dời cùa sàn phẩm, hàng hóa”. Như vậy, việc tạo lập mã UID chỉ khi “Sau khi tổ chức, cá nhân sàn xuất, nhập khẩu tạo lập ỉần đẩu dữ liệu chủ của sản phẩm, hàng hóa trên ứng dụng quốc gia về định danh, xác thực và truy xuất nguồn gốc sản phẩm, hàng hoá”. Với các quy dịnh trên thì Doanh nghiệp sẽ chỉ cỏ mà UID sau khi hoàn thành khi sàn phẩm thành phẩm dược tạo lập, và như vậy rất khó để thể hiện, in ấn vật mang dữ liệu trên sản phẩm, nhất là các sàn phẩm bao gói sằn khi việc thiểt ké nhãn hàng hóa phải thực hiện trước khi mang vào sàn xuất.</w:t>
      </w:r>
    </w:p>
    <w:p w14:paraId="0A89B33A">
      <w:pPr>
        <w:pStyle w:val="4"/>
        <w:keepNext w:val="0"/>
        <w:keepLines w:val="0"/>
        <w:widowControl w:val="0"/>
        <w:shd w:val="clear" w:color="auto" w:fill="auto"/>
        <w:bidi w:val="0"/>
        <w:spacing w:before="0" w:after="380" w:line="266" w:lineRule="auto"/>
        <w:ind w:left="740" w:right="0" w:firstLine="0"/>
        <w:jc w:val="both"/>
      </w:pPr>
      <w:r>
        <w:rPr>
          <w:rStyle w:val="6"/>
          <w:b w:val="0"/>
          <w:bCs w:val="0"/>
          <w:i/>
          <w:iCs/>
          <w:smallCaps w:val="0"/>
          <w:strike w:val="0"/>
          <w:u w:val="single"/>
        </w:rPr>
        <w:t>Kiểỉĩ nghi</w:t>
      </w:r>
      <w:r>
        <w:rPr>
          <w:rStyle w:val="6"/>
          <w:b w:val="0"/>
          <w:bCs w:val="0"/>
          <w:i/>
          <w:iCs/>
          <w:smallCaps w:val="0"/>
          <w:strike w:val="0"/>
        </w:rPr>
        <w:t>: Quy dinh chưa rõ ràng, mâu thuẫn với quy dịnh về mã định danh sân phẫm của Thông tư ỉ ỉ của Bộ Cóng Thương.</w:t>
      </w:r>
    </w:p>
    <w:p w14:paraId="507131BB">
      <w:pPr>
        <w:pStyle w:val="4"/>
        <w:keepNext w:val="0"/>
        <w:keepLines w:val="0"/>
        <w:widowControl w:val="0"/>
        <w:numPr>
          <w:ilvl w:val="0"/>
          <w:numId w:val="4"/>
        </w:numPr>
        <w:shd w:val="clear" w:color="auto" w:fill="auto"/>
        <w:tabs>
          <w:tab w:val="left" w:pos="696"/>
        </w:tabs>
        <w:bidi w:val="0"/>
        <w:spacing w:before="0" w:after="140"/>
        <w:ind w:left="740" w:right="0" w:hanging="740"/>
        <w:jc w:val="both"/>
      </w:pPr>
      <w:r>
        <w:rPr>
          <w:rStyle w:val="6"/>
          <w:b w:val="0"/>
          <w:bCs w:val="0"/>
          <w:i w:val="0"/>
          <w:iCs w:val="0"/>
          <w:smallCaps w:val="0"/>
          <w:strike w:val="0"/>
        </w:rPr>
        <w:t>Dữ liệu chủ về sản phẩm, hàng hoá là lập hợp Ihông tin cốt lõi, có tính dùng chung và tương đổi ổn dịnh, phàn ánh các thuộc lính nhận diện cơ bàn của sản phẩm, hàng hoá và các chủ thề liên quan, bao gồm: Tên sản phẩm, hàng hóa; Hình ảnh sân phẩm, hàng hóa; Tên đơn vị sàn xuất, kinh doanh; Dịa chì dơn vị sàn xuất, kinh doanh; Xuất xứ sản phầm, hàng hóa; Các sự kiện theo dõi trọng yếu và thòi gian diễn ra sự Idện trong chuỗi cung ứng; Thương hiệu, nhãn hiệu, số ỉô/mẻ hoặc sổ sê-ri sản phẩm (nếu có); Hạn sử dụng của sản phẩm, hàng hóa (ncu có); Các liêu chuẩn quốc gia, quy chuần kỹ thuật quốc gia, tiêu chuẩn quốc tế, tiêu chuẩn khu vực, tiêu chuẩn cơ sở dược áp dụng. Không có định nghĩa thể nào là sự kiện theo dõi ưọng yểu, như vậy sẽ rất khó khăn cho Doanh nghiệp khi áp dụng. Trong khi dó, tại Khoản 3 Diều 13 thì lại dề cập dcn “các sự kiện trong chuỗi cung ứng”, cụ thẻ “Các lổ chức, doanh nghiệp sàn xuất, kinh doanh sản phẩm, hàng hoá thực hiện kết nối, lích hợp, tạo lập, cập nhật dữ liệu với Nen tàng quốc gia về định danh, xác thực và truy xuất nguồn gốc sàn phẩm, hàng hoá; ghi nhận các sự kiện trong chuỗi cung ứng, bảo dảm tính chính xác, dầy dù và tuân thủ quy dinh chuyên ngành.” Như vậy, có rất nhiều yếu lổ “sụ- kiện” chưa dược dịnh nghĩa rõ ràng trong Dự thào.</w:t>
      </w:r>
    </w:p>
    <w:p w14:paraId="738FE56F">
      <w:pPr>
        <w:pStyle w:val="4"/>
        <w:keepNext w:val="0"/>
        <w:keepLines w:val="0"/>
        <w:widowControl w:val="0"/>
        <w:shd w:val="clear" w:color="auto" w:fill="auto"/>
        <w:bidi w:val="0"/>
        <w:spacing w:before="0" w:after="300" w:line="259" w:lineRule="auto"/>
        <w:ind w:left="700" w:right="0" w:firstLine="0"/>
        <w:jc w:val="both"/>
      </w:pPr>
      <w:r>
        <w:rPr>
          <w:rStyle w:val="6"/>
          <w:b w:val="0"/>
          <w:bCs w:val="0"/>
          <w:i/>
          <w:iCs/>
          <w:smallCaps w:val="0"/>
          <w:strike w:val="0"/>
          <w:u w:val="single"/>
        </w:rPr>
        <w:t>Kiến nghi</w:t>
      </w:r>
      <w:r>
        <w:rPr>
          <w:rStyle w:val="6"/>
          <w:b w:val="0"/>
          <w:bCs w:val="0"/>
          <w:i/>
          <w:iCs/>
          <w:smallCaps w:val="0"/>
          <w:strike w:val="0"/>
        </w:rPr>
        <w:t>: cần làm rõ phạm vi của “sự kiện ỉ heo dõi trọng yểu”, và “sựkỉện trong chuỗi cung ứng ” dể tránh nhầm lan khi áp dụng.</w:t>
      </w:r>
    </w:p>
    <w:p w14:paraId="4A5E1197">
      <w:pPr>
        <w:pStyle w:val="4"/>
        <w:keepNext w:val="0"/>
        <w:keepLines w:val="0"/>
        <w:widowControl w:val="0"/>
        <w:numPr>
          <w:ilvl w:val="0"/>
          <w:numId w:val="4"/>
        </w:numPr>
        <w:shd w:val="clear" w:color="auto" w:fill="auto"/>
        <w:tabs>
          <w:tab w:val="left" w:pos="696"/>
        </w:tabs>
        <w:bidi w:val="0"/>
        <w:spacing w:before="0" w:after="0"/>
        <w:ind w:left="700" w:right="0" w:hanging="700"/>
        <w:jc w:val="both"/>
      </w:pPr>
      <w:r>
        <w:rPr>
          <w:rStyle w:val="6"/>
          <w:b w:val="0"/>
          <w:bCs w:val="0"/>
          <w:i w:val="0"/>
          <w:iCs w:val="0"/>
          <w:smallCaps w:val="0"/>
          <w:strike w:val="0"/>
        </w:rPr>
        <w:t>Khoản 4 Điều 8 “Tổ chức, cá nhân san xuất, nhập khẩu, kinh doanh có trách nhiệm cung cấp đầy đủ, chính xác thông tin dẻ lạo lập dữ liệu chủ và sử dụng mã UID đúng mục đích; bào đàm tính toàn vẹn của vật mang dữ liệu và cập nhật thông tin khỉ có thay dổi theo quy định của Nghị dịnh này."</w:t>
      </w:r>
    </w:p>
    <w:p w14:paraId="10E80EC6">
      <w:pPr>
        <w:pStyle w:val="4"/>
        <w:keepNext w:val="0"/>
        <w:keepLines w:val="0"/>
        <w:widowControl w:val="0"/>
        <w:numPr>
          <w:ilvl w:val="0"/>
          <w:numId w:val="5"/>
        </w:numPr>
        <w:shd w:val="clear" w:color="auto" w:fill="auto"/>
        <w:tabs>
          <w:tab w:val="left" w:pos="1228"/>
        </w:tabs>
        <w:bidi w:val="0"/>
        <w:spacing w:before="0" w:after="0"/>
        <w:ind w:left="1060" w:right="0" w:hanging="360"/>
        <w:jc w:val="both"/>
      </w:pPr>
      <w:r>
        <w:rPr>
          <w:rStyle w:val="6"/>
          <w:b w:val="0"/>
          <w:bCs w:val="0"/>
          <w:i w:val="0"/>
          <w:iCs w:val="0"/>
          <w:smallCaps w:val="0"/>
          <w:strike w:val="0"/>
        </w:rPr>
        <w:t>Việc dảm bảo lính toàn vẹn của vật mang dữ liệu thực tế là rất khó khăn, vì mỗi sản phẩm có dặc lính khác nhau nên bắt buộc bảo đàm tính loàn vẹn của vật mang dữ liệu lả rất khó khăn.</w:t>
      </w:r>
    </w:p>
    <w:p w14:paraId="41EEA6AC">
      <w:pPr>
        <w:pStyle w:val="4"/>
        <w:keepNext w:val="0"/>
        <w:keepLines w:val="0"/>
        <w:widowControl w:val="0"/>
        <w:numPr>
          <w:ilvl w:val="0"/>
          <w:numId w:val="5"/>
        </w:numPr>
        <w:shd w:val="clear" w:color="auto" w:fill="auto"/>
        <w:tabs>
          <w:tab w:val="left" w:pos="1013"/>
        </w:tabs>
        <w:bidi w:val="0"/>
        <w:spacing w:before="0" w:after="0"/>
        <w:ind w:left="0" w:right="0" w:firstLine="700"/>
        <w:jc w:val="both"/>
      </w:pPr>
      <w:r>
        <w:rPr>
          <w:rStyle w:val="6"/>
          <w:b w:val="0"/>
          <w:bCs w:val="0"/>
          <w:i w:val="0"/>
          <w:iCs w:val="0"/>
          <w:smallCaps w:val="0"/>
          <w:strike w:val="0"/>
        </w:rPr>
        <w:t>Cập nhập thông tin khi có thay dổi thì khối thông tin cụ thể nào sẽ dẫn tới cập nhập.</w:t>
      </w:r>
    </w:p>
    <w:p w14:paraId="07D27029">
      <w:pPr>
        <w:pStyle w:val="4"/>
        <w:keepNext w:val="0"/>
        <w:keepLines w:val="0"/>
        <w:widowControl w:val="0"/>
        <w:shd w:val="clear" w:color="auto" w:fill="auto"/>
        <w:bidi w:val="0"/>
        <w:spacing w:before="0" w:after="0"/>
        <w:ind w:left="0" w:right="0" w:firstLine="700"/>
        <w:jc w:val="both"/>
      </w:pPr>
      <w:r>
        <w:rPr>
          <w:rStyle w:val="6"/>
          <w:b w:val="0"/>
          <w:bCs w:val="0"/>
          <w:i/>
          <w:iCs/>
          <w:smallCaps w:val="0"/>
          <w:strike w:val="0"/>
          <w:u w:val="single"/>
        </w:rPr>
        <w:t>Kiển nghi:</w:t>
      </w:r>
    </w:p>
    <w:p w14:paraId="4EEE2286">
      <w:pPr>
        <w:pStyle w:val="4"/>
        <w:keepNext w:val="0"/>
        <w:keepLines w:val="0"/>
        <w:widowControl w:val="0"/>
        <w:shd w:val="clear" w:color="auto" w:fill="auto"/>
        <w:tabs>
          <w:tab w:val="left" w:pos="10831"/>
        </w:tabs>
        <w:bidi w:val="0"/>
        <w:spacing w:before="0" w:after="0" w:line="305" w:lineRule="auto"/>
        <w:ind w:left="1600" w:right="0" w:hanging="520"/>
        <w:jc w:val="both"/>
      </w:pPr>
      <w:r>
        <w:rPr>
          <w:rStyle w:val="6"/>
          <w:b w:val="0"/>
          <w:bCs w:val="0"/>
          <w:i w:val="0"/>
          <w:iCs w:val="0"/>
          <w:smallCaps w:val="0"/>
          <w:strike w:val="0"/>
        </w:rPr>
        <w:t xml:space="preserve">o </w:t>
      </w:r>
      <w:r>
        <w:rPr>
          <w:rStyle w:val="6"/>
          <w:b w:val="0"/>
          <w:bCs w:val="0"/>
          <w:i/>
          <w:iCs/>
          <w:smallCaps w:val="0"/>
          <w:strike w:val="0"/>
        </w:rPr>
        <w:t>Xem xét làm rõ trường hợp mã UỈD bị hư hỏng hoặc mai mát không do loi chủ quan ciia doanh nghiệp thì hướng xừ lý như thể nào.</w:t>
      </w:r>
      <w:r>
        <w:rPr>
          <w:rStyle w:val="6"/>
          <w:b w:val="0"/>
          <w:bCs w:val="0"/>
          <w:i/>
          <w:iCs/>
          <w:smallCaps w:val="0"/>
          <w:strike w:val="0"/>
        </w:rPr>
        <w:tab/>
      </w:r>
      <w:r>
        <w:rPr>
          <w:rStyle w:val="6"/>
          <w:b w:val="0"/>
          <w:bCs w:val="0"/>
          <w:i/>
          <w:iCs/>
          <w:smallCaps w:val="0"/>
          <w:strike w:val="0"/>
        </w:rPr>
        <w:t>*</w:t>
      </w:r>
    </w:p>
    <w:p w14:paraId="160BFF74">
      <w:pPr>
        <w:pStyle w:val="4"/>
        <w:keepNext w:val="0"/>
        <w:keepLines w:val="0"/>
        <w:widowControl w:val="0"/>
        <w:shd w:val="clear" w:color="auto" w:fill="auto"/>
        <w:bidi w:val="0"/>
        <w:spacing w:before="0" w:after="0" w:line="305" w:lineRule="auto"/>
        <w:ind w:left="1060" w:right="0" w:firstLine="0"/>
        <w:jc w:val="both"/>
      </w:pPr>
      <w:r>
        <w:rPr>
          <w:rStyle w:val="6"/>
          <w:b w:val="0"/>
          <w:bCs w:val="0"/>
          <w:i w:val="0"/>
          <w:iCs w:val="0"/>
          <w:smallCaps w:val="0"/>
          <w:strike w:val="0"/>
        </w:rPr>
        <w:t xml:space="preserve">o </w:t>
      </w:r>
      <w:r>
        <w:rPr>
          <w:rStyle w:val="6"/>
          <w:b w:val="0"/>
          <w:bCs w:val="0"/>
          <w:i/>
          <w:iCs/>
          <w:smallCaps w:val="0"/>
          <w:strike w:val="0"/>
        </w:rPr>
        <w:t>Chi cỏ thay dổi thông tin thuộc Dữ liệu chù thì mới cần phái cộp nhật.</w:t>
      </w:r>
    </w:p>
    <w:p w14:paraId="74DF0006">
      <w:pPr>
        <w:pStyle w:val="4"/>
        <w:keepNext w:val="0"/>
        <w:keepLines w:val="0"/>
        <w:widowControl w:val="0"/>
        <w:shd w:val="clear" w:color="auto" w:fill="auto"/>
        <w:bidi w:val="0"/>
        <w:spacing w:before="0" w:after="0" w:line="298" w:lineRule="auto"/>
        <w:ind w:left="0" w:right="0" w:firstLine="0"/>
        <w:jc w:val="right"/>
      </w:pPr>
      <w:r>
        <w:rPr>
          <w:rStyle w:val="6"/>
          <w:b w:val="0"/>
          <w:bCs w:val="0"/>
          <w:i w:val="0"/>
          <w:iCs w:val="0"/>
          <w:smallCaps w:val="0"/>
          <w:strike w:val="0"/>
        </w:rPr>
        <w:t>lĩ</w:t>
      </w:r>
    </w:p>
    <w:p w14:paraId="054BBCE4">
      <w:pPr>
        <w:pStyle w:val="4"/>
        <w:keepNext w:val="0"/>
        <w:keepLines w:val="0"/>
        <w:widowControl w:val="0"/>
        <w:numPr>
          <w:ilvl w:val="0"/>
          <w:numId w:val="4"/>
        </w:numPr>
        <w:shd w:val="clear" w:color="auto" w:fill="auto"/>
        <w:tabs>
          <w:tab w:val="left" w:pos="696"/>
        </w:tabs>
        <w:bidi w:val="0"/>
        <w:spacing w:before="0" w:after="0" w:line="298" w:lineRule="auto"/>
        <w:ind w:left="0" w:right="0" w:firstLine="0"/>
        <w:jc w:val="left"/>
      </w:pPr>
      <w:r>
        <w:rPr>
          <w:rStyle w:val="6"/>
          <w:b w:val="0"/>
          <w:bCs w:val="0"/>
          <w:i w:val="0"/>
          <w:iCs w:val="0"/>
          <w:smallCaps w:val="0"/>
          <w:strike w:val="0"/>
        </w:rPr>
        <w:t>Khoản 1 Điều 9. Xác thực sàn phẩm, hàng hoá</w:t>
      </w:r>
    </w:p>
    <w:p w14:paraId="75F829DE">
      <w:pPr>
        <w:pStyle w:val="4"/>
        <w:keepNext w:val="0"/>
        <w:keepLines w:val="0"/>
        <w:widowControl w:val="0"/>
        <w:shd w:val="clear" w:color="auto" w:fill="auto"/>
        <w:bidi w:val="0"/>
        <w:spacing w:before="0" w:after="0" w:line="264" w:lineRule="auto"/>
        <w:ind w:left="1060" w:right="0" w:firstLine="0"/>
        <w:jc w:val="both"/>
      </w:pPr>
      <w:r>
        <w:rPr>
          <w:rStyle w:val="6"/>
          <w:b w:val="0"/>
          <w:bCs w:val="0"/>
          <w:i w:val="0"/>
          <w:iCs w:val="0"/>
          <w:smallCaps w:val="0"/>
          <w:strike w:val="0"/>
        </w:rPr>
        <w:t>ỉ. Xác thực sản phẩm, hàng hỏa là việc kiểm tra lính loàn vẹn, bất biển, tin cậy của dữ</w:t>
      </w:r>
    </w:p>
    <w:p w14:paraId="130DB0C5">
      <w:pPr>
        <w:pStyle w:val="4"/>
        <w:keepNext w:val="0"/>
        <w:keepLines w:val="0"/>
        <w:widowControl w:val="0"/>
        <w:shd w:val="clear" w:color="auto" w:fill="auto"/>
        <w:tabs>
          <w:tab w:val="left" w:pos="10831"/>
        </w:tabs>
        <w:bidi w:val="0"/>
        <w:spacing w:before="0" w:after="0" w:line="264" w:lineRule="auto"/>
        <w:ind w:left="1060" w:right="0" w:firstLine="20"/>
        <w:jc w:val="both"/>
      </w:pPr>
      <w:r>
        <w:rPr>
          <w:rStyle w:val="6"/>
          <w:b w:val="0"/>
          <w:bCs w:val="0"/>
          <w:i w:val="0"/>
          <w:iCs w:val="0"/>
          <w:smallCaps w:val="0"/>
          <w:strike w:val="0"/>
        </w:rPr>
        <w:t>liệu về sản phẩm, hàng hoá thông qua Nen tảng quốc gia vè dịnh danh, xác thực và truy ^ xuất nguồn gốc sàn phẩm, hàng hóa. Việc xác thực sản phẩm, hàng hóa, bao gôm:</w:t>
      </w:r>
      <w:r>
        <w:rPr>
          <w:rStyle w:val="6"/>
          <w:b w:val="0"/>
          <w:bCs w:val="0"/>
          <w:i w:val="0"/>
          <w:iCs w:val="0"/>
          <w:smallCaps w:val="0"/>
          <w:strike w:val="0"/>
        </w:rPr>
        <w:tab/>
      </w:r>
      <w:r>
        <w:rPr>
          <w:rStyle w:val="6"/>
          <w:b w:val="0"/>
          <w:bCs w:val="0"/>
          <w:i w:val="0"/>
          <w:iCs w:val="0"/>
          <w:smallCaps w:val="0"/>
          <w:strike w:val="0"/>
        </w:rPr>
        <w:t>'*•</w:t>
      </w:r>
    </w:p>
    <w:p w14:paraId="4CCCA4DF">
      <w:pPr>
        <w:pStyle w:val="4"/>
        <w:keepNext w:val="0"/>
        <w:keepLines w:val="0"/>
        <w:widowControl w:val="0"/>
        <w:numPr>
          <w:ilvl w:val="0"/>
          <w:numId w:val="6"/>
        </w:numPr>
        <w:shd w:val="clear" w:color="auto" w:fill="auto"/>
        <w:tabs>
          <w:tab w:val="left" w:pos="1442"/>
        </w:tabs>
        <w:bidi w:val="0"/>
        <w:spacing w:before="0" w:after="0" w:line="264" w:lineRule="auto"/>
        <w:ind w:left="1060" w:right="0" w:firstLine="0"/>
        <w:jc w:val="both"/>
      </w:pPr>
      <w:r>
        <w:rPr>
          <w:rStyle w:val="6"/>
          <w:b w:val="0"/>
          <w:bCs w:val="0"/>
          <w:i w:val="0"/>
          <w:iCs w:val="0"/>
          <w:smallCaps w:val="0"/>
          <w:strike w:val="0"/>
        </w:rPr>
        <w:t>Xác thực dữ liệu trong các công đoạn truy xuất nguồn gốc sản phẩm, hàng hóa;</w:t>
      </w:r>
    </w:p>
    <w:p w14:paraId="16BD8346">
      <w:pPr>
        <w:pStyle w:val="4"/>
        <w:keepNext w:val="0"/>
        <w:keepLines w:val="0"/>
        <w:widowControl w:val="0"/>
        <w:numPr>
          <w:ilvl w:val="0"/>
          <w:numId w:val="6"/>
        </w:numPr>
        <w:shd w:val="clear" w:color="auto" w:fill="auto"/>
        <w:tabs>
          <w:tab w:val="left" w:pos="1466"/>
        </w:tabs>
        <w:bidi w:val="0"/>
        <w:spacing w:before="0" w:after="300" w:line="264" w:lineRule="auto"/>
        <w:ind w:left="700" w:right="0" w:firstLine="380"/>
        <w:jc w:val="both"/>
      </w:pPr>
      <w:r>
        <w:rPr>
          <w:rStyle w:val="6"/>
          <w:b w:val="0"/>
          <w:bCs w:val="0"/>
          <w:i w:val="0"/>
          <w:iCs w:val="0"/>
          <w:smallCaps w:val="0"/>
          <w:strike w:val="0"/>
        </w:rPr>
        <w:t xml:space="preserve">Xác thực dữ liệu định danh và các dũ’ liệu khác liên quan đên sản phâm, hàng hoá. </w:t>
      </w:r>
      <w:r>
        <w:rPr>
          <w:rStyle w:val="6"/>
          <w:b w:val="0"/>
          <w:bCs w:val="0"/>
          <w:i/>
          <w:iCs/>
          <w:smallCaps w:val="0"/>
          <w:strike w:val="0"/>
          <w:u w:val="single"/>
        </w:rPr>
        <w:t>Kiến nghi</w:t>
      </w:r>
      <w:r>
        <w:rPr>
          <w:rStyle w:val="6"/>
          <w:b w:val="0"/>
          <w:bCs w:val="0"/>
          <w:i/>
          <w:iCs/>
          <w:smallCaps w:val="0"/>
          <w:strike w:val="0"/>
        </w:rPr>
        <w:t>: cần làm rõ Các công doạn truy xuất là gì và Các dữ liệu khác liên quan đến sàn phẩm hàng hóa là dữ liệu gì và cỏ nằm ngoài dữ liệu chủ không.</w:t>
      </w:r>
    </w:p>
    <w:p w14:paraId="5B0A0888">
      <w:pPr>
        <w:pStyle w:val="4"/>
        <w:keepNext w:val="0"/>
        <w:keepLines w:val="0"/>
        <w:widowControl w:val="0"/>
        <w:numPr>
          <w:ilvl w:val="0"/>
          <w:numId w:val="4"/>
        </w:numPr>
        <w:shd w:val="clear" w:color="auto" w:fill="auto"/>
        <w:tabs>
          <w:tab w:val="left" w:pos="696"/>
        </w:tabs>
        <w:bidi w:val="0"/>
        <w:spacing w:before="0" w:after="0" w:line="302" w:lineRule="auto"/>
        <w:ind w:left="700" w:right="0" w:hanging="700"/>
        <w:jc w:val="both"/>
      </w:pPr>
      <w:r>
        <w:rPr>
          <w:rStyle w:val="6"/>
          <w:b w:val="0"/>
          <w:bCs w:val="0"/>
          <w:i w:val="0"/>
          <w:iCs w:val="0"/>
          <w:smallCaps w:val="0"/>
          <w:strike w:val="0"/>
        </w:rPr>
        <w:t>Khoản 2 Điều 10: Việc ghi nhận truy xuất dược quy dinh tại khoản này của Dự thảo trong đỏ: Việc ghi nhận thông qua khời lạo các chứng chỉ số phải được thực hiện tối thiểu lại một trong các công đoạn, thời dicm sau:</w:t>
      </w:r>
    </w:p>
    <w:p w14:paraId="7E558DEE">
      <w:pPr>
        <w:pStyle w:val="4"/>
        <w:keepNext w:val="0"/>
        <w:keepLines w:val="0"/>
        <w:widowControl w:val="0"/>
        <w:numPr>
          <w:ilvl w:val="0"/>
          <w:numId w:val="7"/>
        </w:numPr>
        <w:shd w:val="clear" w:color="auto" w:fill="auto"/>
        <w:tabs>
          <w:tab w:val="left" w:pos="1812"/>
        </w:tabs>
        <w:bidi w:val="0"/>
        <w:spacing w:before="0" w:after="0" w:line="269" w:lineRule="auto"/>
        <w:ind w:left="1420" w:right="0" w:firstLine="0"/>
        <w:jc w:val="both"/>
      </w:pPr>
      <w:r>
        <w:rPr>
          <w:rStyle w:val="6"/>
          <w:b w:val="0"/>
          <w:bCs w:val="0"/>
          <w:i w:val="0"/>
          <w:iCs w:val="0"/>
          <w:smallCaps w:val="0"/>
          <w:strike w:val="0"/>
        </w:rPr>
        <w:t>Công doạn cuối cùng cùa quá trình sàn xuất, trước khi hàng hỏa dược đưa ra thị trường tiêu thụ dối với hàng hóa sản xuất trong nước;</w:t>
      </w:r>
    </w:p>
    <w:p w14:paraId="205F68CB">
      <w:pPr>
        <w:pStyle w:val="4"/>
        <w:keepNext w:val="0"/>
        <w:keepLines w:val="0"/>
        <w:widowControl w:val="0"/>
        <w:numPr>
          <w:ilvl w:val="0"/>
          <w:numId w:val="7"/>
        </w:numPr>
        <w:shd w:val="clear" w:color="auto" w:fill="auto"/>
        <w:tabs>
          <w:tab w:val="left" w:pos="1822"/>
        </w:tabs>
        <w:bidi w:val="0"/>
        <w:spacing w:before="0" w:after="0" w:line="269" w:lineRule="auto"/>
        <w:ind w:left="1420" w:right="0" w:firstLine="0"/>
        <w:jc w:val="both"/>
      </w:pPr>
      <w:r>
        <w:rPr>
          <w:rStyle w:val="6"/>
          <w:b w:val="0"/>
          <w:bCs w:val="0"/>
          <w:i w:val="0"/>
          <w:iCs w:val="0"/>
          <w:smallCaps w:val="0"/>
          <w:strike w:val="0"/>
        </w:rPr>
        <w:t>Thời diêm hoàn tât thủ lục nhập khâu dôi với hàng hóa nhập khâu;</w:t>
      </w:r>
    </w:p>
    <w:p w14:paraId="2522B17D">
      <w:pPr>
        <w:pStyle w:val="4"/>
        <w:keepNext w:val="0"/>
        <w:keepLines w:val="0"/>
        <w:widowControl w:val="0"/>
        <w:numPr>
          <w:ilvl w:val="0"/>
          <w:numId w:val="7"/>
        </w:numPr>
        <w:shd w:val="clear" w:color="auto" w:fill="auto"/>
        <w:tabs>
          <w:tab w:val="left" w:pos="1807"/>
        </w:tabs>
        <w:bidi w:val="0"/>
        <w:spacing w:before="0" w:after="0" w:line="269" w:lineRule="auto"/>
        <w:ind w:left="1420" w:right="0" w:firstLine="0"/>
        <w:jc w:val="both"/>
      </w:pPr>
      <w:r>
        <w:rPr>
          <w:rStyle w:val="6"/>
          <w:b w:val="0"/>
          <w:bCs w:val="0"/>
          <w:i w:val="0"/>
          <w:iCs w:val="0"/>
          <w:smallCaps w:val="0"/>
          <w:strike w:val="0"/>
        </w:rPr>
        <w:t>Thời diêm hàng hoá dược dơn vị bán lè xuât hoá dơn và cung câp cho người liêu dùng trong chuỗi cung ứng.</w:t>
      </w:r>
    </w:p>
    <w:p w14:paraId="0D774495">
      <w:pPr>
        <w:pStyle w:val="4"/>
        <w:keepNext w:val="0"/>
        <w:keepLines w:val="0"/>
        <w:widowControl w:val="0"/>
        <w:shd w:val="clear" w:color="auto" w:fill="auto"/>
        <w:bidi w:val="0"/>
        <w:spacing w:before="0" w:after="0" w:line="271" w:lineRule="auto"/>
        <w:ind w:left="700" w:right="0" w:firstLine="0"/>
        <w:jc w:val="both"/>
      </w:pPr>
      <w:r>
        <w:rPr>
          <w:rStyle w:val="6"/>
          <w:b w:val="0"/>
          <w:bCs w:val="0"/>
          <w:i w:val="0"/>
          <w:iCs w:val="0"/>
          <w:smallCaps w:val="0"/>
          <w:strike w:val="0"/>
        </w:rPr>
        <w:t>Việc ghi nhận Iruy xuấl ở mức tổi thiểu se gây khỏ khăn cho các Doanh nghiệp trong việc thực thi, cụ thồ:</w:t>
      </w:r>
    </w:p>
    <w:p w14:paraId="299BDD92">
      <w:pPr>
        <w:pStyle w:val="4"/>
        <w:keepNext w:val="0"/>
        <w:keepLines w:val="0"/>
        <w:widowControl w:val="0"/>
        <w:numPr>
          <w:ilvl w:val="0"/>
          <w:numId w:val="7"/>
        </w:numPr>
        <w:shd w:val="clear" w:color="auto" w:fill="auto"/>
        <w:tabs>
          <w:tab w:val="left" w:pos="1228"/>
        </w:tabs>
        <w:bidi w:val="0"/>
        <w:spacing w:before="0" w:after="0" w:line="298" w:lineRule="auto"/>
        <w:ind w:left="1240" w:right="0" w:hanging="360"/>
        <w:jc w:val="both"/>
      </w:pPr>
      <w:r>
        <w:rPr>
          <w:rStyle w:val="6"/>
          <w:b w:val="0"/>
          <w:bCs w:val="0"/>
          <w:i w:val="0"/>
          <w:iCs w:val="0"/>
          <w:smallCaps w:val="0"/>
          <w:strike w:val="0"/>
        </w:rPr>
        <w:t>Các doanh nghiệp sàn xuất, kinh doanh khi chuyển quyền sờ hữu cho chuỗi cung cấp thì có cần phải ghi nhận không.</w:t>
      </w:r>
    </w:p>
    <w:p w14:paraId="0EF87F8E">
      <w:pPr>
        <w:pStyle w:val="4"/>
        <w:keepNext w:val="0"/>
        <w:keepLines w:val="0"/>
        <w:widowControl w:val="0"/>
        <w:numPr>
          <w:ilvl w:val="0"/>
          <w:numId w:val="7"/>
        </w:numPr>
        <w:shd w:val="clear" w:color="auto" w:fill="auto"/>
        <w:tabs>
          <w:tab w:val="left" w:pos="1228"/>
        </w:tabs>
        <w:bidi w:val="0"/>
        <w:spacing w:before="0" w:after="0" w:line="298" w:lineRule="auto"/>
        <w:ind w:left="1240" w:right="0" w:hanging="360"/>
        <w:jc w:val="both"/>
      </w:pPr>
      <w:r>
        <w:rPr>
          <w:rStyle w:val="6"/>
          <w:b w:val="0"/>
          <w:bCs w:val="0"/>
          <w:i w:val="0"/>
          <w:iCs w:val="0"/>
          <w:smallCaps w:val="0"/>
          <w:strike w:val="0"/>
        </w:rPr>
        <w:t>Đổỉ với các Doanh nghiệp bán lè, hộ kinh doanh thì cần phải liên thông hệ thong xuất hóa đơn với cổng truy xuất, diều này se gây phát sinh chi phí.</w:t>
      </w:r>
    </w:p>
    <w:p w14:paraId="429CD62E">
      <w:pPr>
        <w:pStyle w:val="4"/>
        <w:keepNext w:val="0"/>
        <w:keepLines w:val="0"/>
        <w:widowControl w:val="0"/>
        <w:numPr>
          <w:ilvl w:val="0"/>
          <w:numId w:val="7"/>
        </w:numPr>
        <w:shd w:val="clear" w:color="auto" w:fill="auto"/>
        <w:tabs>
          <w:tab w:val="left" w:pos="1228"/>
        </w:tabs>
        <w:bidi w:val="0"/>
        <w:spacing w:before="0" w:after="140" w:line="298" w:lineRule="auto"/>
        <w:ind w:left="1240" w:right="0" w:hanging="360"/>
        <w:jc w:val="both"/>
      </w:pPr>
      <w:r>
        <w:rPr>
          <w:rStyle w:val="6"/>
          <w:b w:val="0"/>
          <w:bCs w:val="0"/>
          <w:i w:val="0"/>
          <w:iCs w:val="0"/>
          <w:smallCaps w:val="0"/>
          <w:strike w:val="0"/>
        </w:rPr>
        <w:t>Theo quy dịnh thuế hiện lại, các hộ kinh doanh có doanh thu dưới 500 ưiệu không xuất hỏa dơn thi việc quy dinh thời diểm xuất hóa dơn có gây chồng chéo trong các quy dịnh pháp luật.</w:t>
      </w:r>
    </w:p>
    <w:p w14:paraId="58CF98CA">
      <w:pPr>
        <w:pStyle w:val="4"/>
        <w:keepNext w:val="0"/>
        <w:keepLines w:val="0"/>
        <w:widowControl w:val="0"/>
        <w:shd w:val="clear" w:color="auto" w:fill="auto"/>
        <w:bidi w:val="0"/>
        <w:spacing w:before="0" w:after="340" w:line="302" w:lineRule="auto"/>
        <w:ind w:left="0" w:right="0" w:firstLine="720"/>
        <w:jc w:val="both"/>
      </w:pPr>
      <w:r>
        <w:rPr>
          <w:rStyle w:val="6"/>
          <w:b w:val="0"/>
          <w:bCs w:val="0"/>
          <w:i/>
          <w:iCs/>
          <w:smallCaps w:val="0"/>
          <w:strike w:val="0"/>
          <w:u w:val="single"/>
        </w:rPr>
        <w:t>Kiến nghị:</w:t>
      </w:r>
      <w:r>
        <w:rPr>
          <w:rStyle w:val="6"/>
          <w:b w:val="0"/>
          <w:bCs w:val="0"/>
          <w:i/>
          <w:iCs/>
          <w:smallCaps w:val="0"/>
          <w:strike w:val="0"/>
        </w:rPr>
        <w:t xml:space="preserve"> cần làm rõ thời điếm ghi nhận truy xuất cụ thể để tránh thiểu sót khi áp dụng.</w:t>
      </w:r>
    </w:p>
    <w:p w14:paraId="6E1D0721">
      <w:pPr>
        <w:pStyle w:val="4"/>
        <w:keepNext w:val="0"/>
        <w:keepLines w:val="0"/>
        <w:widowControl w:val="0"/>
        <w:numPr>
          <w:ilvl w:val="0"/>
          <w:numId w:val="4"/>
        </w:numPr>
        <w:shd w:val="clear" w:color="auto" w:fill="auto"/>
        <w:tabs>
          <w:tab w:val="left" w:pos="696"/>
        </w:tabs>
        <w:bidi w:val="0"/>
        <w:spacing w:before="0" w:after="0"/>
        <w:ind w:left="720" w:right="0" w:hanging="720"/>
        <w:jc w:val="both"/>
      </w:pPr>
      <w:r>
        <w:rPr>
          <w:rStyle w:val="6"/>
          <w:b w:val="0"/>
          <w:bCs w:val="0"/>
          <w:i w:val="0"/>
          <w:iCs w:val="0"/>
          <w:smallCaps w:val="0"/>
          <w:strike w:val="0"/>
        </w:rPr>
        <w:t>Điểm g khoản I Điều 12 Dự thảo: 'lạo lập mã dịnh doanh được quy định tại diểm này “g) Tạo lập mã dịnh danh các dơn vị và các cơ sờ của các dơn vị cỏ tham gia trong chuỗi cung ứng sản phẩm, hàng hóa;”. Với quy dinh này thì se mỗi dối tượng tham gia se cỏ một mã định danh D1D, và việc lạo mã này sẽ phát sinh thêm việc quản lý mã cho các doanh nghiệp người dân, trong khi dó hiện nay các DN dèu dã dược xác thực trên VNIÌID thì có cần phải thêm mã này không.</w:t>
      </w:r>
    </w:p>
    <w:p w14:paraId="71137FE9">
      <w:pPr>
        <w:pStyle w:val="4"/>
        <w:keepNext w:val="0"/>
        <w:keepLines w:val="0"/>
        <w:widowControl w:val="0"/>
        <w:shd w:val="clear" w:color="auto" w:fill="auto"/>
        <w:bidi w:val="0"/>
        <w:spacing w:before="0" w:after="240"/>
        <w:ind w:left="0" w:right="0" w:firstLine="720"/>
        <w:jc w:val="both"/>
      </w:pPr>
      <w:r>
        <w:rPr>
          <w:rStyle w:val="6"/>
          <w:b w:val="0"/>
          <w:bCs w:val="0"/>
          <w:i/>
          <w:iCs/>
          <w:smallCaps w:val="0"/>
          <w:strike w:val="0"/>
          <w:u w:val="single"/>
        </w:rPr>
        <w:t>Kiển nghi</w:t>
      </w:r>
      <w:r>
        <w:rPr>
          <w:rStyle w:val="6"/>
          <w:b w:val="0"/>
          <w:bCs w:val="0"/>
          <w:i/>
          <w:iCs/>
          <w:smallCaps w:val="0"/>
          <w:strike w:val="0"/>
        </w:rPr>
        <w:t>: cân nhắc nên sử dụng Mã so DN, mã sổ định danh trên VNEỈD.</w:t>
      </w:r>
    </w:p>
    <w:p w14:paraId="294D12A6">
      <w:pPr>
        <w:pStyle w:val="4"/>
        <w:keepNext w:val="0"/>
        <w:keepLines w:val="0"/>
        <w:widowControl w:val="0"/>
        <w:numPr>
          <w:ilvl w:val="0"/>
          <w:numId w:val="4"/>
        </w:numPr>
        <w:shd w:val="clear" w:color="auto" w:fill="auto"/>
        <w:tabs>
          <w:tab w:val="left" w:pos="696"/>
        </w:tabs>
        <w:bidi w:val="0"/>
        <w:spacing w:before="0" w:after="0" w:line="302" w:lineRule="auto"/>
        <w:ind w:left="720" w:right="0" w:hanging="720"/>
        <w:jc w:val="both"/>
      </w:pPr>
      <w:r>
        <w:rPr>
          <w:rStyle w:val="6"/>
          <w:b w:val="0"/>
          <w:bCs w:val="0"/>
          <w:i w:val="0"/>
          <w:iCs w:val="0"/>
          <w:smallCaps w:val="0"/>
          <w:strike w:val="0"/>
        </w:rPr>
        <w:t>ứng dụng quốc gia về định danh, xác thực và truy xuất nguồn gốc có chức năng “Cung cấp công cụ tra cứu, xác thực thông tin nguồn gốc, xuất xứ, chẩt lượng và lịch sử lưu thông của sản phẩm, hàng hoá thông qua việc quét mă QR thể hiện trên vật mang dữ liệu có chứa mã UID; hỗ trợ kiểm tra. xác minh chứng chì sổ, bằng chứng số và trạng thái mã định danh sàn phẩm, hàng hoá”.</w:t>
      </w:r>
    </w:p>
    <w:p w14:paraId="6417A269">
      <w:pPr>
        <w:pStyle w:val="4"/>
        <w:keepNext w:val="0"/>
        <w:keepLines w:val="0"/>
        <w:widowControl w:val="0"/>
        <w:shd w:val="clear" w:color="auto" w:fill="auto"/>
        <w:bidi w:val="0"/>
        <w:spacing w:before="0" w:after="0" w:line="266" w:lineRule="auto"/>
        <w:ind w:left="720" w:right="0" w:firstLine="0"/>
        <w:jc w:val="both"/>
      </w:pPr>
      <w:r>
        <w:rPr>
          <w:rStyle w:val="6"/>
          <w:b w:val="0"/>
          <w:bCs w:val="0"/>
          <w:i w:val="0"/>
          <w:iCs w:val="0"/>
          <w:smallCaps w:val="0"/>
          <w:strike w:val="0"/>
        </w:rPr>
        <w:t>Lịch sử lưu thông của sản phẩm là the hiện toàn bộ cuỗi cung cứng sản phẩm và dược xem là bí mật kinh doanh của các Doanh nghiệp nên cân dược bảo vệ chặt chẽ, tránh lộ lọt cho các đơn vị khác.</w:t>
      </w:r>
    </w:p>
    <w:p w14:paraId="0520231F">
      <w:pPr>
        <w:pStyle w:val="4"/>
        <w:keepNext w:val="0"/>
        <w:keepLines w:val="0"/>
        <w:widowControl w:val="0"/>
        <w:shd w:val="clear" w:color="auto" w:fill="auto"/>
        <w:bidi w:val="0"/>
        <w:spacing w:before="0" w:after="240" w:line="266" w:lineRule="auto"/>
        <w:ind w:left="720" w:right="0" w:firstLine="0"/>
        <w:jc w:val="both"/>
      </w:pPr>
      <w:r>
        <w:rPr>
          <w:rStyle w:val="6"/>
          <w:b w:val="0"/>
          <w:bCs w:val="0"/>
          <w:i/>
          <w:iCs/>
          <w:smallCaps w:val="0"/>
          <w:strike w:val="0"/>
          <w:u w:val="single"/>
        </w:rPr>
        <w:t>Kiến nghị</w:t>
      </w:r>
      <w:r>
        <w:rPr>
          <w:rStyle w:val="6"/>
          <w:b w:val="0"/>
          <w:bCs w:val="0"/>
          <w:i/>
          <w:iCs/>
          <w:smallCaps w:val="0"/>
          <w:strike w:val="0"/>
        </w:rPr>
        <w:t>: không dưa lịch sừ lưu thông sấn phàm vào thông tỉn dược tra cứu trên ứng dụng quốc gia về dịnh danh.</w:t>
      </w:r>
    </w:p>
    <w:p w14:paraId="495283A1">
      <w:pPr>
        <w:pStyle w:val="4"/>
        <w:keepNext w:val="0"/>
        <w:keepLines w:val="0"/>
        <w:widowControl w:val="0"/>
        <w:numPr>
          <w:ilvl w:val="0"/>
          <w:numId w:val="4"/>
        </w:numPr>
        <w:shd w:val="clear" w:color="auto" w:fill="auto"/>
        <w:tabs>
          <w:tab w:val="left" w:pos="696"/>
        </w:tabs>
        <w:bidi w:val="0"/>
        <w:spacing w:before="0" w:after="0" w:line="302" w:lineRule="auto"/>
        <w:ind w:left="720" w:right="0" w:hanging="720"/>
        <w:jc w:val="both"/>
      </w:pPr>
      <w:r>
        <w:rPr>
          <w:rStyle w:val="6"/>
          <w:b w:val="0"/>
          <w:bCs w:val="0"/>
          <w:i w:val="0"/>
          <w:iCs w:val="0"/>
          <w:smallCaps w:val="0"/>
          <w:strike w:val="0"/>
        </w:rPr>
        <w:t>Điểm a Khoản 3 Điều 22 Dự thào quy dịnh "a) rổ chức, cá nhân sàn xuất, nhập khầu có trách nhiệm lạo lập và cung cấp dầy dù, kịp thời dữ liệu chủ của sản phẩm, hàng hoá do mình sản xuất, nhập khẩu; dữ liệu ve lô/mè, dông gói; cập nhật, bổ sung dữ liệu phát sinh về sản phẩm, hàng 11 oá phài khởi lạo chứng chì số;”.</w:t>
      </w:r>
    </w:p>
    <w:p w14:paraId="6FEB2102">
      <w:pPr>
        <w:pStyle w:val="4"/>
        <w:keepNext w:val="0"/>
        <w:keepLines w:val="0"/>
        <w:widowControl w:val="0"/>
        <w:shd w:val="clear" w:color="auto" w:fill="auto"/>
        <w:bidi w:val="0"/>
        <w:spacing w:before="0" w:after="240" w:line="271" w:lineRule="auto"/>
        <w:ind w:left="720" w:right="0" w:firstLine="0"/>
        <w:jc w:val="both"/>
      </w:pPr>
      <w:r>
        <w:rPr>
          <w:rStyle w:val="6"/>
          <w:b w:val="0"/>
          <w:bCs w:val="0"/>
          <w:i/>
          <w:iCs/>
          <w:smallCaps w:val="0"/>
          <w:strike w:val="0"/>
          <w:u w:val="single"/>
        </w:rPr>
        <w:t>Kiến nghi</w:t>
      </w:r>
      <w:r>
        <w:rPr>
          <w:rStyle w:val="6"/>
          <w:b w:val="0"/>
          <w:bCs w:val="0"/>
          <w:i/>
          <w:iCs/>
          <w:smallCaps w:val="0"/>
          <w:strike w:val="0"/>
        </w:rPr>
        <w:t>: cần làm rõ dữ liệu phát sinh là dừ liệu gì dế tránh gây nhầm lan, thiểu sót khi thực hiện.</w:t>
      </w:r>
    </w:p>
    <w:p w14:paraId="0E46F759">
      <w:pPr>
        <w:pStyle w:val="4"/>
        <w:keepNext w:val="0"/>
        <w:keepLines w:val="0"/>
        <w:widowControl w:val="0"/>
        <w:numPr>
          <w:ilvl w:val="0"/>
          <w:numId w:val="4"/>
        </w:numPr>
        <w:shd w:val="clear" w:color="auto" w:fill="auto"/>
        <w:tabs>
          <w:tab w:val="left" w:pos="696"/>
        </w:tabs>
        <w:bidi w:val="0"/>
        <w:spacing w:before="0" w:after="0" w:line="302" w:lineRule="auto"/>
        <w:ind w:left="0" w:right="0" w:firstLine="0"/>
        <w:jc w:val="both"/>
      </w:pPr>
      <w:r>
        <w:rPr>
          <w:rStyle w:val="6"/>
          <w:b w:val="0"/>
          <w:bCs w:val="0"/>
          <w:i w:val="0"/>
          <w:iCs w:val="0"/>
          <w:smallCaps w:val="0"/>
          <w:strike w:val="0"/>
        </w:rPr>
        <w:t>Tần suất cung cấp, cập nhật thông tin, dữ liệu:</w:t>
      </w:r>
    </w:p>
    <w:p w14:paraId="06C4BE95">
      <w:pPr>
        <w:pStyle w:val="4"/>
        <w:keepNext w:val="0"/>
        <w:keepLines w:val="0"/>
        <w:widowControl w:val="0"/>
        <w:numPr>
          <w:ilvl w:val="0"/>
          <w:numId w:val="8"/>
        </w:numPr>
        <w:shd w:val="clear" w:color="auto" w:fill="auto"/>
        <w:tabs>
          <w:tab w:val="left" w:pos="1060"/>
        </w:tabs>
        <w:bidi w:val="0"/>
        <w:spacing w:before="0" w:after="0" w:line="317" w:lineRule="auto"/>
        <w:ind w:left="720" w:right="0" w:firstLine="0"/>
        <w:jc w:val="both"/>
      </w:pPr>
      <w:r>
        <w:rPr>
          <w:rStyle w:val="6"/>
          <w:b w:val="0"/>
          <w:bCs w:val="0"/>
          <w:i w:val="0"/>
          <w:iCs w:val="0"/>
          <w:smallCaps w:val="0"/>
          <w:strike w:val="0"/>
        </w:rPr>
        <w:t>Thông tin, dừ liệu phát sinh trong quá trình sàn xuất, lưu thông, giao dịch được cung cấp theo thòi gian thực hoặc ngay khi phát sinh sự kiện;</w:t>
      </w:r>
    </w:p>
    <w:p w14:paraId="3FF9C018">
      <w:pPr>
        <w:pStyle w:val="4"/>
        <w:keepNext w:val="0"/>
        <w:keepLines w:val="0"/>
        <w:widowControl w:val="0"/>
        <w:numPr>
          <w:ilvl w:val="0"/>
          <w:numId w:val="8"/>
        </w:numPr>
        <w:shd w:val="clear" w:color="auto" w:fill="auto"/>
        <w:tabs>
          <w:tab w:val="left" w:pos="1069"/>
        </w:tabs>
        <w:bidi w:val="0"/>
        <w:spacing w:before="0" w:after="240" w:line="329" w:lineRule="auto"/>
        <w:ind w:left="720" w:right="0" w:firstLine="0"/>
        <w:jc w:val="both"/>
      </w:pPr>
      <w:r>
        <w:rPr>
          <w:rStyle w:val="6"/>
          <w:b w:val="0"/>
          <w:bCs w:val="0"/>
          <w:i w:val="0"/>
          <w:iCs w:val="0"/>
          <w:smallCaps w:val="0"/>
          <w:strike w:val="0"/>
        </w:rPr>
        <w:t xml:space="preserve">Trường hợp chưa dáp ứng diều kiện kỹ thuật de cung cấp theo thời gian thực, thông tin, dữ liệu phải dược cập nhật chậm nhất trong vòng 24 giờ kề từ thời điểm phát sinh sự kiện hoặc trong ngày làm việc tiếp theo dổi với trường hợp phát sinh ngoài giờ hành chính, bào dàm không làm ành hường dển lính chính xác, kịp thời và khả năng truy xuất của dữ liệu. Việc cập nhập thông tin theo thời gian thực hoặc ngay khi phát sinh sự kiện sẽ dòi hỏi Doanh nghiệp cần chuẩn bị nguồn lực, nhân sự, lài chính và tliay dổi hệ thống dể đáp ứng. </w:t>
      </w:r>
      <w:r>
        <w:rPr>
          <w:rStyle w:val="6"/>
          <w:b w:val="0"/>
          <w:bCs w:val="0"/>
          <w:i/>
          <w:iCs/>
          <w:smallCaps w:val="0"/>
          <w:strike w:val="0"/>
          <w:u w:val="single"/>
        </w:rPr>
        <w:t>Kiến nghị</w:t>
      </w:r>
      <w:r>
        <w:rPr>
          <w:rStyle w:val="6"/>
          <w:b w:val="0"/>
          <w:bCs w:val="0"/>
          <w:i/>
          <w:iCs/>
          <w:smallCaps w:val="0"/>
          <w:strike w:val="0"/>
        </w:rPr>
        <w:t>: cần làm rõ sự kiện ở dây là sự kiện gì. Đánh giá thời gian 24 giờ là quá ngắn để thực hiện.</w:t>
      </w:r>
    </w:p>
    <w:p w14:paraId="437A4B3A">
      <w:pPr>
        <w:pStyle w:val="4"/>
        <w:keepNext w:val="0"/>
        <w:keepLines w:val="0"/>
        <w:widowControl w:val="0"/>
        <w:numPr>
          <w:ilvl w:val="0"/>
          <w:numId w:val="4"/>
        </w:numPr>
        <w:shd w:val="clear" w:color="auto" w:fill="auto"/>
        <w:tabs>
          <w:tab w:val="left" w:pos="664"/>
        </w:tabs>
        <w:bidi w:val="0"/>
        <w:spacing w:before="0" w:after="0" w:line="314" w:lineRule="auto"/>
        <w:ind w:left="660" w:right="0" w:hanging="660"/>
        <w:jc w:val="both"/>
      </w:pPr>
      <w:r>
        <w:rPr>
          <w:rStyle w:val="6"/>
          <w:b w:val="0"/>
          <w:bCs w:val="0"/>
          <w:i w:val="0"/>
          <w:iCs w:val="0"/>
          <w:smallCaps w:val="0"/>
          <w:strike w:val="0"/>
        </w:rPr>
        <w:t>Điều 28: Hình thức khai thác, sử dụng và chia sè thông tin, dữ liệu về sản phẩm, hàng hoá theo Điều này, cần làm rõ một Doanh nghiệp này có thẻ yêu cầu cung cấp thông tin về sản phầm hàng hóa, dịch vụ khác dược không. Vi các thông tin vè sản phầm, hàng hóa chứa đựng các thông tin bí mật kinh doanh của chính Doanh nghiệp và không được chia sè cho đơn vị thứ ba.</w:t>
      </w:r>
    </w:p>
    <w:p w14:paraId="7CD9ED7F">
      <w:pPr>
        <w:pStyle w:val="4"/>
        <w:keepNext w:val="0"/>
        <w:keepLines w:val="0"/>
        <w:widowControl w:val="0"/>
        <w:shd w:val="clear" w:color="auto" w:fill="auto"/>
        <w:bidi w:val="0"/>
        <w:spacing w:before="0" w:after="320" w:line="314" w:lineRule="auto"/>
        <w:ind w:left="0" w:right="0" w:firstLine="660"/>
        <w:jc w:val="both"/>
      </w:pPr>
      <w:r>
        <w:rPr>
          <w:rStyle w:val="6"/>
          <w:b w:val="0"/>
          <w:bCs w:val="0"/>
          <w:i/>
          <w:iCs/>
          <w:smallCaps w:val="0"/>
          <w:strike w:val="0"/>
          <w:u w:val="single"/>
        </w:rPr>
        <w:t>Kiến nghị</w:t>
      </w:r>
      <w:r>
        <w:rPr>
          <w:rStyle w:val="6"/>
          <w:b w:val="0"/>
          <w:bCs w:val="0"/>
          <w:i/>
          <w:iCs/>
          <w:smallCaps w:val="0"/>
          <w:strike w:val="0"/>
        </w:rPr>
        <w:t>: Làm rõ đôi tượng và mục đích yêu cầu dữ liệu và Các thông tin được chia sẻ.</w:t>
      </w:r>
    </w:p>
    <w:p w14:paraId="0BEEACC4">
      <w:pPr>
        <w:pStyle w:val="4"/>
        <w:keepNext w:val="0"/>
        <w:keepLines w:val="0"/>
        <w:widowControl w:val="0"/>
        <w:numPr>
          <w:ilvl w:val="0"/>
          <w:numId w:val="4"/>
        </w:numPr>
        <w:shd w:val="clear" w:color="auto" w:fill="auto"/>
        <w:tabs>
          <w:tab w:val="left" w:pos="664"/>
        </w:tabs>
        <w:bidi w:val="0"/>
        <w:spacing w:before="0" w:after="0" w:line="314" w:lineRule="auto"/>
        <w:ind w:left="660" w:right="0" w:hanging="660"/>
        <w:jc w:val="both"/>
      </w:pPr>
      <w:r>
        <w:rPr>
          <w:rStyle w:val="6"/>
          <w:b w:val="0"/>
          <w:bCs w:val="0"/>
          <w:i w:val="0"/>
          <w:iCs w:val="0"/>
          <w:smallCaps w:val="0"/>
          <w:strike w:val="0"/>
        </w:rPr>
        <w:t>Khoản 2 Điều 21 Dự thảo quy định “Cơ quan, tồ chức liên quan dến hoạt dộng dịnh danh, truy xuất nguồn gổc sản phẩm, hàng hóa phải thiết lập, bổ trí hạ tầng kỹ thuật đảm bào két nối, chia sỏ dữ liệu với Nen tảng quốc gia ve định danh, xác thực và truy xuất nguồn gốc sàn phẩm, hàng hoá và Cơ sở dữ liệu quốc gia về sản phẩm, hàng hóa.”</w:t>
      </w:r>
    </w:p>
    <w:p w14:paraId="6643A911">
      <w:pPr>
        <w:pStyle w:val="10"/>
        <w:keepNext w:val="0"/>
        <w:keepLines w:val="0"/>
        <w:widowControl w:val="0"/>
        <w:shd w:val="clear" w:color="auto" w:fill="auto"/>
        <w:tabs>
          <w:tab w:val="right" w:pos="11009"/>
        </w:tabs>
        <w:bidi w:val="0"/>
        <w:spacing w:before="0" w:after="320" w:line="314" w:lineRule="auto"/>
        <w:ind w:right="0"/>
        <w:jc w:val="both"/>
      </w:pPr>
      <w:r>
        <w:fldChar w:fldCharType="begin"/>
      </w:r>
      <w:r>
        <w:instrText xml:space="preserve"> TOC \o "1-5" \h \z </w:instrText>
      </w:r>
      <w:r>
        <w:fldChar w:fldCharType="separate"/>
      </w:r>
      <w:r>
        <w:rPr>
          <w:rStyle w:val="9"/>
          <w:b w:val="0"/>
          <w:bCs w:val="0"/>
          <w:i/>
          <w:iCs/>
          <w:smallCaps w:val="0"/>
          <w:strike w:val="0"/>
          <w:u w:val="single"/>
        </w:rPr>
        <w:t>Kiến nghi:</w:t>
      </w:r>
      <w:r>
        <w:rPr>
          <w:rStyle w:val="9"/>
          <w:b w:val="0"/>
          <w:bCs w:val="0"/>
          <w:i/>
          <w:iCs/>
          <w:smallCaps w:val="0"/>
          <w:strike w:val="0"/>
        </w:rPr>
        <w:t xml:space="preserve"> cần làm rõ tiêu chuẩn về hạ tầng kỹ thuật được viện dan theo quy định hay văn bẩn hướng dan nào. Hạ tầng kỹ thuật sẽ định kiểm và xác nhận bởi cơ quan nhà nước hoặc to chức độc lập nào.</w:t>
      </w:r>
      <w:r>
        <w:rPr>
          <w:rStyle w:val="9"/>
          <w:b w:val="0"/>
          <w:bCs w:val="0"/>
          <w:i/>
          <w:iCs/>
          <w:smallCaps w:val="0"/>
          <w:strike w:val="0"/>
        </w:rPr>
        <w:tab/>
      </w:r>
      <w:r>
        <w:rPr>
          <w:rStyle w:val="9"/>
          <w:b w:val="0"/>
          <w:bCs w:val="0"/>
          <w:i/>
          <w:iCs/>
          <w:smallCaps w:val="0"/>
          <w:strike w:val="0"/>
        </w:rPr>
        <w:t>(\</w:t>
      </w:r>
    </w:p>
    <w:p w14:paraId="28675027">
      <w:pPr>
        <w:pStyle w:val="10"/>
        <w:keepNext w:val="0"/>
        <w:keepLines w:val="0"/>
        <w:widowControl w:val="0"/>
        <w:numPr>
          <w:ilvl w:val="0"/>
          <w:numId w:val="4"/>
        </w:numPr>
        <w:shd w:val="clear" w:color="auto" w:fill="auto"/>
        <w:tabs>
          <w:tab w:val="left" w:pos="664"/>
          <w:tab w:val="right" w:pos="10104"/>
          <w:tab w:val="right" w:pos="11009"/>
        </w:tabs>
        <w:bidi w:val="0"/>
        <w:spacing w:before="0" w:after="0" w:line="314" w:lineRule="auto"/>
        <w:ind w:left="0" w:right="0" w:firstLine="0"/>
        <w:jc w:val="both"/>
      </w:pPr>
      <w:r>
        <w:rPr>
          <w:rStyle w:val="9"/>
          <w:b w:val="0"/>
          <w:bCs w:val="0"/>
          <w:i w:val="0"/>
          <w:iCs w:val="0"/>
          <w:smallCaps w:val="0"/>
          <w:strike w:val="0"/>
        </w:rPr>
        <w:t>Khoản 5 Điều 26 quy dinh “Lưu trữ, bào quản hồ sơ, lài liệu làm căn cứ đổi chiểu,</w:t>
      </w:r>
      <w:r>
        <w:rPr>
          <w:rStyle w:val="9"/>
          <w:b w:val="0"/>
          <w:bCs w:val="0"/>
          <w:i w:val="0"/>
          <w:iCs w:val="0"/>
          <w:smallCaps w:val="0"/>
          <w:strike w:val="0"/>
        </w:rPr>
        <w:tab/>
      </w:r>
      <w:r>
        <w:rPr>
          <w:rStyle w:val="9"/>
          <w:b w:val="0"/>
          <w:bCs w:val="0"/>
          <w:i w:val="0"/>
          <w:iCs w:val="0"/>
          <w:smallCaps w:val="0"/>
          <w:strike w:val="0"/>
        </w:rPr>
        <w:t>kiểm</w:t>
      </w:r>
      <w:r>
        <w:rPr>
          <w:rStyle w:val="9"/>
          <w:b w:val="0"/>
          <w:bCs w:val="0"/>
          <w:i w:val="0"/>
          <w:iCs w:val="0"/>
          <w:smallCaps w:val="0"/>
          <w:strike w:val="0"/>
        </w:rPr>
        <w:tab/>
      </w:r>
      <w:r>
        <w:rPr>
          <w:rStyle w:val="9"/>
          <w:b w:val="0"/>
          <w:bCs w:val="0"/>
          <w:i w:val="0"/>
          <w:iCs w:val="0"/>
          <w:smallCaps w:val="0"/>
          <w:strike w:val="0"/>
        </w:rPr>
        <w:t>k’</w:t>
      </w:r>
    </w:p>
    <w:p w14:paraId="586140B9">
      <w:pPr>
        <w:pStyle w:val="10"/>
        <w:keepNext w:val="0"/>
        <w:keepLines w:val="0"/>
        <w:widowControl w:val="0"/>
        <w:shd w:val="clear" w:color="auto" w:fill="auto"/>
        <w:tabs>
          <w:tab w:val="right" w:pos="10961"/>
        </w:tabs>
        <w:bidi w:val="0"/>
        <w:spacing w:before="0" w:after="0" w:line="314" w:lineRule="auto"/>
        <w:ind w:left="0" w:right="0" w:firstLine="660"/>
        <w:jc w:val="both"/>
      </w:pPr>
      <w:r>
        <w:rPr>
          <w:rStyle w:val="9"/>
          <w:b w:val="0"/>
          <w:bCs w:val="0"/>
          <w:i w:val="0"/>
          <w:iCs w:val="0"/>
          <w:smallCaps w:val="0"/>
          <w:strike w:val="0"/>
        </w:rPr>
        <w:t>tra, xác minh khi có yêu cầu của cơ quan có thẩm quyền.”</w:t>
      </w:r>
      <w:r>
        <w:rPr>
          <w:rStyle w:val="9"/>
          <w:b w:val="0"/>
          <w:bCs w:val="0"/>
          <w:i w:val="0"/>
          <w:iCs w:val="0"/>
          <w:smallCaps w:val="0"/>
          <w:strike w:val="0"/>
        </w:rPr>
        <w:tab/>
      </w:r>
      <w:r>
        <w:rPr>
          <w:rStyle w:val="9"/>
          <w:b w:val="0"/>
          <w:bCs w:val="0"/>
          <w:i w:val="0"/>
          <w:iCs w:val="0"/>
          <w:smallCaps w:val="0"/>
          <w:strike w:val="0"/>
        </w:rPr>
        <w:t>u</w:t>
      </w:r>
      <w:r>
        <w:fldChar w:fldCharType="end"/>
      </w:r>
    </w:p>
    <w:p w14:paraId="0E73FCAF">
      <w:pPr>
        <w:pStyle w:val="4"/>
        <w:keepNext w:val="0"/>
        <w:keepLines w:val="0"/>
        <w:widowControl w:val="0"/>
        <w:shd w:val="clear" w:color="auto" w:fill="auto"/>
        <w:bidi w:val="0"/>
        <w:spacing w:before="0" w:after="320" w:line="314" w:lineRule="auto"/>
        <w:ind w:left="0" w:right="0" w:firstLine="660"/>
        <w:jc w:val="both"/>
      </w:pPr>
      <w:r>
        <w:rPr>
          <w:rStyle w:val="6"/>
          <w:b w:val="0"/>
          <w:bCs w:val="0"/>
          <w:i/>
          <w:iCs/>
          <w:smallCaps w:val="0"/>
          <w:strike w:val="0"/>
          <w:u w:val="single"/>
        </w:rPr>
        <w:t>Kiến nghị</w:t>
      </w:r>
      <w:r>
        <w:rPr>
          <w:rStyle w:val="6"/>
          <w:b w:val="0"/>
          <w:bCs w:val="0"/>
          <w:i/>
          <w:iCs/>
          <w:smallCaps w:val="0"/>
          <w:strike w:val="0"/>
        </w:rPr>
        <w:t>: Làm rõ thời hạn hiệu lực cùa hồ sơ can lưu trữ cho mục đích đổi chiểu.</w:t>
      </w:r>
    </w:p>
    <w:p w14:paraId="64C498B7">
      <w:pPr>
        <w:pStyle w:val="4"/>
        <w:keepNext w:val="0"/>
        <w:keepLines w:val="0"/>
        <w:widowControl w:val="0"/>
        <w:numPr>
          <w:ilvl w:val="0"/>
          <w:numId w:val="4"/>
        </w:numPr>
        <w:shd w:val="clear" w:color="auto" w:fill="auto"/>
        <w:tabs>
          <w:tab w:val="left" w:pos="664"/>
          <w:tab w:val="right" w:pos="10104"/>
        </w:tabs>
        <w:bidi w:val="0"/>
        <w:spacing w:before="0" w:after="0" w:line="314" w:lineRule="auto"/>
        <w:ind w:left="0" w:right="0" w:firstLine="0"/>
        <w:jc w:val="both"/>
      </w:pPr>
      <w:r>
        <w:rPr>
          <w:rStyle w:val="6"/>
          <w:b w:val="0"/>
          <w:bCs w:val="0"/>
          <w:i w:val="0"/>
          <w:iCs w:val="0"/>
          <w:smallCaps w:val="0"/>
          <w:strike w:val="0"/>
        </w:rPr>
        <w:t>Khoản 3, Điêu 8 “Trường hợp sàn phâm, hàng hóa đã có GTIN, mã GTIN được sử</w:t>
      </w:r>
      <w:r>
        <w:rPr>
          <w:rStyle w:val="6"/>
          <w:b w:val="0"/>
          <w:bCs w:val="0"/>
          <w:i w:val="0"/>
          <w:iCs w:val="0"/>
          <w:smallCaps w:val="0"/>
          <w:strike w:val="0"/>
        </w:rPr>
        <w:tab/>
      </w:r>
      <w:r>
        <w:rPr>
          <w:rStyle w:val="6"/>
          <w:b w:val="0"/>
          <w:bCs w:val="0"/>
          <w:i w:val="0"/>
          <w:iCs w:val="0"/>
          <w:smallCaps w:val="0"/>
          <w:strike w:val="0"/>
        </w:rPr>
        <w:t>dụng</w:t>
      </w:r>
    </w:p>
    <w:p w14:paraId="6BED8207">
      <w:pPr>
        <w:pStyle w:val="4"/>
        <w:keepNext w:val="0"/>
        <w:keepLines w:val="0"/>
        <w:widowControl w:val="0"/>
        <w:shd w:val="clear" w:color="auto" w:fill="auto"/>
        <w:bidi w:val="0"/>
        <w:spacing w:before="0" w:after="320" w:line="314" w:lineRule="auto"/>
        <w:ind w:left="660" w:right="0" w:firstLine="20"/>
        <w:jc w:val="both"/>
      </w:pPr>
      <w:r>
        <w:rPr>
          <w:rStyle w:val="6"/>
          <w:b w:val="0"/>
          <w:bCs w:val="0"/>
          <w:i w:val="0"/>
          <w:iCs w:val="0"/>
          <w:smallCaps w:val="0"/>
          <w:strike w:val="0"/>
        </w:rPr>
        <w:t xml:space="preserve">làm thông tin tham chiểu, đối chiếu và liên két dừ liệu với mã UID trên Nen tảng quốc gia về dịnh danh, xác thực và truy xuất nguồn gốc sàn phẩm, hàng hỏa” </w:t>
      </w:r>
      <w:r>
        <w:rPr>
          <w:rStyle w:val="6"/>
          <w:b w:val="0"/>
          <w:bCs w:val="0"/>
          <w:i/>
          <w:iCs/>
          <w:smallCaps w:val="0"/>
          <w:strike w:val="0"/>
          <w:u w:val="single"/>
        </w:rPr>
        <w:t>Kiến nghị:</w:t>
      </w:r>
      <w:r>
        <w:rPr>
          <w:rStyle w:val="6"/>
          <w:b w:val="0"/>
          <w:bCs w:val="0"/>
          <w:i/>
          <w:iCs/>
          <w:smallCaps w:val="0"/>
          <w:strike w:val="0"/>
        </w:rPr>
        <w:t xml:space="preserve"> Xem xét cho phép tợn dụng GTỈN có thế sừ dụng làm mã hàng hóa (cập nhật thêm địa điếm và thời gian sản xuẩt) dể trở thành mã định danh/mã truyxuẩt. Tránh trường hợp tồn tại nhiều mã song song, chồng chéo, gây ton kém cho doanh nghiệp.</w:t>
      </w:r>
    </w:p>
    <w:p w14:paraId="387E753A">
      <w:pPr>
        <w:pStyle w:val="4"/>
        <w:keepNext w:val="0"/>
        <w:keepLines w:val="0"/>
        <w:widowControl w:val="0"/>
        <w:numPr>
          <w:ilvl w:val="0"/>
          <w:numId w:val="4"/>
        </w:numPr>
        <w:shd w:val="clear" w:color="auto" w:fill="auto"/>
        <w:tabs>
          <w:tab w:val="left" w:pos="664"/>
        </w:tabs>
        <w:bidi w:val="0"/>
        <w:spacing w:before="0" w:after="0" w:line="302" w:lineRule="auto"/>
        <w:ind w:left="660" w:right="0" w:hanging="660"/>
        <w:jc w:val="both"/>
      </w:pPr>
      <w:r>
        <w:rPr>
          <w:rStyle w:val="6"/>
          <w:b w:val="0"/>
          <w:bCs w:val="0"/>
          <w:i w:val="0"/>
          <w:iCs w:val="0"/>
          <w:smallCaps w:val="0"/>
          <w:strike w:val="0"/>
        </w:rPr>
        <w:t>Điều 20 + Phụ lục I (Scrial hóa): Diều 20.2 dang mô tà nhỏm ứng dụng phần mềm; nội dung “khi nào áp dụng scrial hóa” chưa dược thế hiện rõ ở thân diều khoản. Phụ lục I có nội dung kỹ thuật liên quan scrial hóa và có viện dẫn sang Điểu 20.</w:t>
      </w:r>
    </w:p>
    <w:p w14:paraId="0E33AE00">
      <w:pPr>
        <w:pStyle w:val="4"/>
        <w:keepNext w:val="0"/>
        <w:keepLines w:val="0"/>
        <w:widowControl w:val="0"/>
        <w:shd w:val="clear" w:color="auto" w:fill="auto"/>
        <w:bidi w:val="0"/>
        <w:spacing w:before="0" w:after="0" w:line="302" w:lineRule="auto"/>
        <w:ind w:left="660" w:right="0" w:firstLine="20"/>
        <w:jc w:val="both"/>
      </w:pPr>
      <w:r>
        <w:rPr>
          <w:rStyle w:val="6"/>
          <w:b w:val="0"/>
          <w:bCs w:val="0"/>
          <w:i/>
          <w:iCs/>
          <w:smallCaps w:val="0"/>
          <w:strike w:val="0"/>
          <w:u w:val="single"/>
        </w:rPr>
        <w:t>Kiến nghi:</w:t>
      </w:r>
      <w:r>
        <w:rPr>
          <w:rStyle w:val="6"/>
          <w:b w:val="0"/>
          <w:bCs w:val="0"/>
          <w:i/>
          <w:iCs/>
          <w:smallCaps w:val="0"/>
          <w:strike w:val="0"/>
        </w:rPr>
        <w:t xml:space="preserve"> Xem xét bo sung Oỉ khoán mời lợi Diều 20 (sau khoán 2): " Việc định danh dến từng đơn vị sàn phẩm (serial hóa) chi áp dụng dổi với sán phẩm, hàng hóa thĩtộc danh mục rủi ro cao và theo lộ trình bắt buộc do Bộ quản ỉỷ ngành, lĩnh vực ban hành; đối với các trường hợp còn lại ưu tiên áp dụng dịnh danh ờ cấp GTIN kểt hợp thông tin lô/mẻ/đóng gói. ”</w:t>
      </w:r>
    </w:p>
    <w:p w14:paraId="67100257">
      <w:pPr>
        <w:pStyle w:val="4"/>
        <w:keepNext w:val="0"/>
        <w:keepLines w:val="0"/>
        <w:widowControl w:val="0"/>
        <w:shd w:val="clear" w:color="auto" w:fill="auto"/>
        <w:bidi w:val="0"/>
        <w:spacing w:before="0" w:after="320" w:line="302" w:lineRule="auto"/>
        <w:ind w:left="660" w:right="0" w:firstLine="20"/>
        <w:jc w:val="both"/>
      </w:pPr>
      <w:r>
        <w:rPr>
          <w:rStyle w:val="6"/>
          <w:b w:val="0"/>
          <w:bCs w:val="0"/>
          <w:i/>
          <w:iCs/>
          <w:smallCaps w:val="0"/>
          <w:strike w:val="0"/>
        </w:rPr>
        <w:t>Xem xét điều chinh viện dẫn ở Thịt lục ỉ (nếu cô): viện dẫn sang đúng khoàn mới bố sung cùa Điều 20.</w:t>
      </w:r>
    </w:p>
    <w:p w14:paraId="4A7CFC87">
      <w:pPr>
        <w:pStyle w:val="4"/>
        <w:keepNext w:val="0"/>
        <w:keepLines w:val="0"/>
        <w:widowControl w:val="0"/>
        <w:numPr>
          <w:ilvl w:val="0"/>
          <w:numId w:val="4"/>
        </w:numPr>
        <w:shd w:val="clear" w:color="auto" w:fill="auto"/>
        <w:tabs>
          <w:tab w:val="left" w:pos="664"/>
        </w:tabs>
        <w:bidi w:val="0"/>
        <w:spacing w:before="0" w:after="320" w:line="310" w:lineRule="auto"/>
        <w:ind w:left="660" w:right="0" w:hanging="660"/>
        <w:jc w:val="both"/>
      </w:pPr>
      <w:r>
        <w:rPr>
          <w:rStyle w:val="6"/>
          <w:b w:val="0"/>
          <w:bCs w:val="0"/>
          <w:i w:val="0"/>
          <w:iCs w:val="0"/>
          <w:smallCaps w:val="0"/>
          <w:strike w:val="0"/>
        </w:rPr>
        <w:t>Điều 10.2 - chứng chi sổ/bằng chứng sổ (trọng yểu): Khoản này yêu cầu ghi nhận thông qua chứng chi số tại các công doạn lối thiẻu và giao Bộ/ngành quy dịnh công doạn tôi thicu theo nhóm hàng.</w:t>
      </w:r>
    </w:p>
    <w:p w14:paraId="6FBF4391">
      <w:pPr>
        <w:pStyle w:val="4"/>
        <w:keepNext w:val="0"/>
        <w:keepLines w:val="0"/>
        <w:widowControl w:val="0"/>
        <w:shd w:val="clear" w:color="auto" w:fill="auto"/>
        <w:bidi w:val="0"/>
        <w:spacing w:before="0" w:after="320" w:line="314" w:lineRule="auto"/>
        <w:ind w:left="700" w:right="0" w:firstLine="0"/>
        <w:jc w:val="both"/>
      </w:pPr>
      <w:r>
        <w:rPr>
          <w:rStyle w:val="6"/>
          <w:b w:val="0"/>
          <w:bCs w:val="0"/>
          <w:i/>
          <w:iCs/>
          <w:smallCaps w:val="0"/>
          <w:strike w:val="0"/>
          <w:u w:val="single"/>
        </w:rPr>
        <w:t>Kiến nghi;</w:t>
      </w:r>
      <w:r>
        <w:rPr>
          <w:rStyle w:val="6"/>
          <w:b w:val="0"/>
          <w:bCs w:val="0"/>
          <w:i/>
          <w:iCs/>
          <w:smallCaps w:val="0"/>
          <w:strike w:val="0"/>
        </w:rPr>
        <w:t xml:space="preserve"> Xem xél bố sung ngay sau câu ‘'Cấc bộ... quy định cụ thể... ”; ‘‘Việc khởi tạo chứng chi số, bằng chửng so được ưu liên ấp dụng dổi với các sự kiện, giao dịch và giấy tờ trọng yếu có ý nghĩa pháp lý hoặc phục vụ quàn lý rùi ro; đổi với dữ liệu vận hành thông thường, to chức, doanh nghiệp dược lưu gìữ trên hệ thống nội bộ và chi đồng bộ các trường dữ liệu tối thiếu phục vụ truy xuất, xảc thực theo yêu cầu quàn lý. ”</w:t>
      </w:r>
    </w:p>
    <w:p w14:paraId="7666733A">
      <w:pPr>
        <w:pStyle w:val="4"/>
        <w:keepNext w:val="0"/>
        <w:keepLines w:val="0"/>
        <w:widowControl w:val="0"/>
        <w:numPr>
          <w:ilvl w:val="0"/>
          <w:numId w:val="4"/>
        </w:numPr>
        <w:shd w:val="clear" w:color="auto" w:fill="auto"/>
        <w:tabs>
          <w:tab w:val="left" w:pos="696"/>
        </w:tabs>
        <w:bidi w:val="0"/>
        <w:spacing w:before="0" w:after="0" w:line="314" w:lineRule="auto"/>
        <w:ind w:left="700" w:right="0" w:hanging="700"/>
        <w:jc w:val="both"/>
      </w:pPr>
      <w:r>
        <w:rPr>
          <w:rStyle w:val="6"/>
          <w:b w:val="0"/>
          <w:bCs w:val="0"/>
          <w:i w:val="0"/>
          <w:iCs w:val="0"/>
          <w:smallCaps w:val="0"/>
          <w:strike w:val="0"/>
        </w:rPr>
        <w:t>Điều 10.2.C - bán lè xuất hoá dơn (lộ ưinh/diều kiện; trung tính): Điềm c quy dịnh ghi nhận tại thời điểm bán lè xuất hóa dơn; Bộ/ngành quy dinh công doạn lối thiểu phù hợp dặc thù nhóm hàng.</w:t>
      </w:r>
    </w:p>
    <w:p w14:paraId="0D3FA807">
      <w:pPr>
        <w:pStyle w:val="4"/>
        <w:keepNext w:val="0"/>
        <w:keepLines w:val="0"/>
        <w:widowControl w:val="0"/>
        <w:shd w:val="clear" w:color="auto" w:fill="auto"/>
        <w:bidi w:val="0"/>
        <w:spacing w:before="0" w:after="320" w:line="314" w:lineRule="auto"/>
        <w:ind w:left="700" w:right="0" w:firstLine="0"/>
        <w:jc w:val="both"/>
      </w:pPr>
      <w:r>
        <w:rPr>
          <w:rStyle w:val="6"/>
          <w:b w:val="0"/>
          <w:bCs w:val="0"/>
          <w:i/>
          <w:iCs/>
          <w:smallCaps w:val="0"/>
          <w:strike w:val="0"/>
          <w:u w:val="single"/>
        </w:rPr>
        <w:t>Kiến nghi ĩ</w:t>
      </w:r>
      <w:r>
        <w:rPr>
          <w:rStyle w:val="6"/>
          <w:b w:val="0"/>
          <w:bCs w:val="0"/>
          <w:i/>
          <w:iCs/>
          <w:smallCaps w:val="0"/>
          <w:strike w:val="0"/>
        </w:rPr>
        <w:t xml:space="preserve"> Xem xét bổ sung ngay sau câu “Các bộ... quy định cụ thế... ": “Việc xác định công đoạn tối thiêuphài dựa trên mức dộ riù ro, dộc thù chuôi cung ứng và khả năng thực thi; đối với công doạn tại điếm c khoản 2 Điều này, việc áp dụng dược thực hiện theo lộ trĩnh và điều kiện phù hợp (bao gồm tiêu chí về mức độ sẵn sàng hạ tầng số, quy mô và mô hình vận hành), nhằm bảo đàm dữ liệu dầy dù, chính xác và có the kiếm chứng. ”</w:t>
      </w:r>
    </w:p>
    <w:p w14:paraId="2792F273">
      <w:pPr>
        <w:pStyle w:val="4"/>
        <w:keepNext w:val="0"/>
        <w:keepLines w:val="0"/>
        <w:widowControl w:val="0"/>
        <w:numPr>
          <w:ilvl w:val="0"/>
          <w:numId w:val="4"/>
        </w:numPr>
        <w:shd w:val="clear" w:color="auto" w:fill="auto"/>
        <w:tabs>
          <w:tab w:val="left" w:pos="696"/>
        </w:tabs>
        <w:bidi w:val="0"/>
        <w:spacing w:before="0" w:after="0" w:line="317" w:lineRule="auto"/>
        <w:ind w:left="700" w:right="0" w:hanging="700"/>
        <w:jc w:val="both"/>
      </w:pPr>
      <w:r>
        <w:rPr>
          <w:rStyle w:val="6"/>
          <w:b w:val="0"/>
          <w:bCs w:val="0"/>
          <w:i w:val="0"/>
          <w:iCs w:val="0"/>
          <w:smallCaps w:val="0"/>
          <w:strike w:val="0"/>
        </w:rPr>
        <w:t>Điều 24.4. - tần suất rcal-time/24h (phân tầng theo rủi ro + ngoại lệ sự cố): Khoản này yêu cầu cập nhật theo thời gian thực hoặc chậm nhất 24 giờ/ngày làm việc tiếp theo.</w:t>
      </w:r>
    </w:p>
    <w:p w14:paraId="2E2575C0">
      <w:pPr>
        <w:pStyle w:val="4"/>
        <w:keepNext w:val="0"/>
        <w:keepLines w:val="0"/>
        <w:widowControl w:val="0"/>
        <w:shd w:val="clear" w:color="auto" w:fill="auto"/>
        <w:bidi w:val="0"/>
        <w:spacing w:before="0" w:after="320" w:line="317" w:lineRule="auto"/>
        <w:ind w:left="700" w:right="0" w:firstLine="0"/>
        <w:jc w:val="left"/>
      </w:pPr>
      <w:r>
        <w:rPr>
          <w:rStyle w:val="6"/>
          <w:b w:val="0"/>
          <w:bCs w:val="0"/>
          <w:i/>
          <w:iCs/>
          <w:smallCaps w:val="0"/>
          <w:strike w:val="0"/>
          <w:u w:val="single"/>
        </w:rPr>
        <w:t>Kiến nghi</w:t>
      </w:r>
      <w:r>
        <w:rPr>
          <w:rStyle w:val="6"/>
          <w:b w:val="0"/>
          <w:bCs w:val="0"/>
          <w:i/>
          <w:iCs/>
          <w:smallCaps w:val="0"/>
          <w:strike w:val="0"/>
        </w:rPr>
        <w:t>; Xem xét bo sung cuổi khoán 4 Diều 24: “Tần suat cập nhật dữ liệu quy định ! tại khoán 4 Điều này dược phân tầng theo mức dô riu ro và dộc thù chuôi cung ứng; Bộ quán lý ngành hướng đan cụ thế theo nhóm dữ liệu, nhóm sự kiện và mức độ trọng yếu, dồng thời không coi là vi phạm trong trường hợp chậm cộp nhật do loi nên táng, gián doạn kểt nổi hoặc sự kiện bất khả kháng dã dược ghi nhận. ”</w:t>
      </w:r>
    </w:p>
    <w:p w14:paraId="1E399D57">
      <w:pPr>
        <w:pStyle w:val="4"/>
        <w:keepNext w:val="0"/>
        <w:keepLines w:val="0"/>
        <w:widowControl w:val="0"/>
        <w:numPr>
          <w:ilvl w:val="0"/>
          <w:numId w:val="4"/>
        </w:numPr>
        <w:shd w:val="clear" w:color="auto" w:fill="auto"/>
        <w:tabs>
          <w:tab w:val="left" w:pos="696"/>
        </w:tabs>
        <w:bidi w:val="0"/>
        <w:spacing w:before="0" w:after="0" w:line="317" w:lineRule="auto"/>
        <w:ind w:left="700" w:right="0" w:hanging="700"/>
        <w:jc w:val="both"/>
      </w:pPr>
      <w:r>
        <w:rPr>
          <w:rStyle w:val="6"/>
          <w:b w:val="0"/>
          <w:bCs w:val="0"/>
          <w:i w:val="0"/>
          <w:iCs w:val="0"/>
          <w:smallCaps w:val="0"/>
          <w:strike w:val="0"/>
        </w:rPr>
        <w:t>Điều 8 - hướng dần kỹ thuật sớm I phân loại thay dổi dữ liệu chủ: Điều 8 quy định nghĩa vụ tạo lập dữ liệu chủ/cung cấp dầy dủ, chính xác và cập nhật khi có thay doi.</w:t>
      </w:r>
    </w:p>
    <w:p w14:paraId="40BD4C43">
      <w:pPr>
        <w:pStyle w:val="4"/>
        <w:keepNext w:val="0"/>
        <w:keepLines w:val="0"/>
        <w:widowControl w:val="0"/>
        <w:shd w:val="clear" w:color="auto" w:fill="auto"/>
        <w:bidi w:val="0"/>
        <w:spacing w:before="0" w:after="320" w:line="317" w:lineRule="auto"/>
        <w:ind w:left="700" w:right="0" w:firstLine="0"/>
        <w:jc w:val="both"/>
      </w:pPr>
      <w:r>
        <w:rPr>
          <w:rStyle w:val="6"/>
          <w:b w:val="0"/>
          <w:bCs w:val="0"/>
          <w:i/>
          <w:iCs/>
          <w:smallCaps w:val="0"/>
          <w:strike w:val="0"/>
          <w:u w:val="single"/>
        </w:rPr>
        <w:t>Kiến nghỉ:</w:t>
      </w:r>
      <w:r>
        <w:rPr>
          <w:rStyle w:val="6"/>
          <w:b w:val="0"/>
          <w:bCs w:val="0"/>
          <w:i/>
          <w:iCs/>
          <w:smallCaps w:val="0"/>
          <w:strike w:val="0"/>
        </w:rPr>
        <w:t xml:space="preserve"> Xem xét bố sung 01 khoán mới cuối Điều 8 hoặc sau Diều 8(4): “Cơ quan quàn lý hoặc dơn vị vận hành có trách nhiệm cóng bo sớm yêu cầu ỉĩỹ thuật, lộ trình kêt nối và cơ chể thử nghiệm trước khi áp dụng bắt buộc; dồng thời hướng dan phân loại thay đổi dữ liệu chù theo mức độ trọng yểu để doanh nghiệp cập nhật phù hợp, tránh phát sinh nghĩa vụ cập nhật liên tục đối với các thay đoi nhỏ không làm thay dôi bàn chai sànphâm, hàng hóa."</w:t>
      </w:r>
    </w:p>
    <w:p w14:paraId="7C0290BF">
      <w:pPr>
        <w:pStyle w:val="4"/>
        <w:keepNext w:val="0"/>
        <w:keepLines w:val="0"/>
        <w:widowControl w:val="0"/>
        <w:numPr>
          <w:ilvl w:val="0"/>
          <w:numId w:val="4"/>
        </w:numPr>
        <w:shd w:val="clear" w:color="auto" w:fill="auto"/>
        <w:tabs>
          <w:tab w:val="left" w:pos="696"/>
        </w:tabs>
        <w:bidi w:val="0"/>
        <w:spacing w:before="0" w:after="0" w:line="312" w:lineRule="auto"/>
        <w:ind w:left="700" w:right="0" w:hanging="700"/>
        <w:jc w:val="both"/>
      </w:pPr>
      <w:r>
        <w:rPr>
          <w:rStyle w:val="6"/>
          <w:b w:val="0"/>
          <w:bCs w:val="0"/>
          <w:i w:val="0"/>
          <w:iCs w:val="0"/>
          <w:smallCaps w:val="0"/>
          <w:strike w:val="0"/>
        </w:rPr>
        <w:t>Điều 18.2.a - phân loại dữ liệu (PA1): Diềm a khoản 2 Điều 18 nêu nguyên tắc “đúng mục đích/dúng thẩm quyền/dúng phạm vi; công kliai minh bạch dổi với thông tin dược phép công khai”.</w:t>
      </w:r>
    </w:p>
    <w:p w14:paraId="638D2717">
      <w:pPr>
        <w:pStyle w:val="4"/>
        <w:keepNext w:val="0"/>
        <w:keepLines w:val="0"/>
        <w:widowControl w:val="0"/>
        <w:shd w:val="clear" w:color="auto" w:fill="auto"/>
        <w:bidi w:val="0"/>
        <w:spacing w:before="0" w:after="320" w:line="312" w:lineRule="auto"/>
        <w:ind w:left="700" w:right="0" w:firstLine="0"/>
        <w:jc w:val="both"/>
      </w:pPr>
      <w:r>
        <w:rPr>
          <w:rStyle w:val="6"/>
          <w:b w:val="0"/>
          <w:bCs w:val="0"/>
          <w:i/>
          <w:iCs/>
          <w:smallCaps w:val="0"/>
          <w:strike w:val="0"/>
          <w:u w:val="single"/>
        </w:rPr>
        <w:t>Kiểu nghỉ:</w:t>
      </w:r>
      <w:r>
        <w:rPr>
          <w:rStyle w:val="6"/>
          <w:b w:val="0"/>
          <w:bCs w:val="0"/>
          <w:i/>
          <w:iCs/>
          <w:smallCaps w:val="0"/>
          <w:strike w:val="0"/>
        </w:rPr>
        <w:t xml:space="preserve"> Xem xét sữa dổi điếm a khoán 2 Diều Ị8: “a) Dứng mục dỉch, dứng tham quyền, dúng phạm vi; thực hiện phân loại dữ liệu theo mức độ công khai và mục đích truy cập, báo đảm công khai, minh bạch đổi với thông tin dược phép công khai; ”</w:t>
      </w:r>
    </w:p>
    <w:p w14:paraId="707A399A">
      <w:pPr>
        <w:pStyle w:val="4"/>
        <w:keepNext w:val="0"/>
        <w:keepLines w:val="0"/>
        <w:widowControl w:val="0"/>
        <w:numPr>
          <w:ilvl w:val="0"/>
          <w:numId w:val="4"/>
        </w:numPr>
        <w:shd w:val="clear" w:color="auto" w:fill="auto"/>
        <w:tabs>
          <w:tab w:val="left" w:pos="696"/>
        </w:tabs>
        <w:bidi w:val="0"/>
        <w:spacing w:before="0" w:after="40" w:line="310" w:lineRule="auto"/>
        <w:ind w:left="700" w:right="0" w:hanging="700"/>
        <w:jc w:val="both"/>
      </w:pPr>
      <w:r>
        <w:rPr>
          <w:rStyle w:val="6"/>
          <w:b w:val="0"/>
          <w:bCs w:val="0"/>
          <w:i w:val="0"/>
          <w:iCs w:val="0"/>
          <w:smallCaps w:val="0"/>
          <w:strike w:val="0"/>
        </w:rPr>
        <w:t>Điểu 26.2 - Trách nhiệm theo phạm vi kiẻm soát theo điều này yêu cầu bảo đảm đầy đủ/chính xác/kịp thời và chịu trách nhiệm khi sai lệch.</w:t>
      </w:r>
    </w:p>
    <w:p w14:paraId="5F657F8C">
      <w:pPr>
        <w:pStyle w:val="4"/>
        <w:keepNext w:val="0"/>
        <w:keepLines w:val="0"/>
        <w:widowControl w:val="0"/>
        <w:shd w:val="clear" w:color="auto" w:fill="auto"/>
        <w:bidi w:val="0"/>
        <w:spacing w:before="0" w:after="320" w:line="259" w:lineRule="auto"/>
        <w:ind w:left="700" w:right="0" w:firstLine="0"/>
        <w:jc w:val="both"/>
      </w:pPr>
      <w:r>
        <w:rPr>
          <w:rStyle w:val="6"/>
          <w:b w:val="0"/>
          <w:bCs w:val="0"/>
          <w:i/>
          <w:iCs/>
          <w:smallCaps w:val="0"/>
          <w:strike w:val="0"/>
          <w:u w:val="single"/>
        </w:rPr>
        <w:t>Kiểu nghị</w:t>
      </w:r>
      <w:r>
        <w:rPr>
          <w:rStyle w:val="6"/>
          <w:b w:val="0"/>
          <w:bCs w:val="0"/>
          <w:i/>
          <w:iCs/>
          <w:smallCaps w:val="0"/>
          <w:strike w:val="0"/>
        </w:rPr>
        <w:t>'. Xem xét bo sung Oỉ câu ngay sau Diều 26.2: “Mỗi cơ quan, tổ chức, cá nhân chịu trách nhiệm doi với thồng tin, dữ liệĩi do mình tạo lập, cộp nhật hoặc trong phạm vi kiểm soát hợp lý; không quy kết trách nhiệm giản tiếp đoi vớỉ sai lệch phát sinh ngoài phạm vi kiêm soát, trừ trường hợp pháp luật cỏ quy dịnh khác. "</w:t>
      </w:r>
    </w:p>
    <w:p w14:paraId="1E017701">
      <w:pPr>
        <w:pStyle w:val="4"/>
        <w:keepNext w:val="0"/>
        <w:keepLines w:val="0"/>
        <w:widowControl w:val="0"/>
        <w:numPr>
          <w:ilvl w:val="0"/>
          <w:numId w:val="4"/>
        </w:numPr>
        <w:shd w:val="clear" w:color="auto" w:fill="auto"/>
        <w:tabs>
          <w:tab w:val="left" w:pos="696"/>
        </w:tabs>
        <w:bidi w:val="0"/>
        <w:spacing w:before="0" w:after="0" w:line="310" w:lineRule="auto"/>
        <w:ind w:left="700" w:right="0" w:hanging="700"/>
        <w:jc w:val="both"/>
      </w:pPr>
      <w:r>
        <w:rPr>
          <w:rStyle w:val="6"/>
          <w:b w:val="0"/>
          <w:bCs w:val="0"/>
          <w:i w:val="0"/>
          <w:iCs w:val="0"/>
          <w:smallCaps w:val="0"/>
          <w:strike w:val="0"/>
        </w:rPr>
        <w:t>Điều 27-29 - quyền truy cập dữ liệu của chinh doanh nghiệp: Diều này quy định quyền khai thác theo phân quyền; Diều 29 quy dịnh thủ tục xin cấp quyền và thời hạn 07 ngày làm việc,</w:t>
      </w:r>
    </w:p>
    <w:p w14:paraId="7AB45855">
      <w:pPr>
        <w:pStyle w:val="4"/>
        <w:keepNext w:val="0"/>
        <w:keepLines w:val="0"/>
        <w:widowControl w:val="0"/>
        <w:shd w:val="clear" w:color="auto" w:fill="auto"/>
        <w:bidi w:val="0"/>
        <w:spacing w:before="0" w:after="320" w:line="310" w:lineRule="auto"/>
        <w:ind w:left="700" w:right="0" w:firstLine="0"/>
        <w:jc w:val="both"/>
      </w:pPr>
      <w:r>
        <w:rPr>
          <w:rStyle w:val="6"/>
          <w:b w:val="0"/>
          <w:bCs w:val="0"/>
          <w:i/>
          <w:iCs/>
          <w:smallCaps w:val="0"/>
          <w:strike w:val="0"/>
          <w:u w:val="single"/>
        </w:rPr>
        <w:t>Klển nghi</w:t>
      </w:r>
      <w:r>
        <w:rPr>
          <w:rStyle w:val="6"/>
          <w:b w:val="0"/>
          <w:bCs w:val="0"/>
          <w:i/>
          <w:iCs/>
          <w:smallCaps w:val="0"/>
          <w:strike w:val="0"/>
        </w:rPr>
        <w:t>: Xem xét bo sung 0Ỉ khoán mới tại Diều 27 (dật sau khoán 4): "Tố chức, doanh nghiệp được quyền truy cập liên tục và không thu phí doi với dừ liệu do mình tạo lập hoặc dữ liệu liên quan trực tiếp đến sán phẩm, hàng hóa của mình; thù tục dề nghị cấp quyền theo Điều 29 chì áp dụng đoi với thỏng tin, dữ liệu ngoài phạm vi này. ”</w:t>
      </w:r>
    </w:p>
    <w:p w14:paraId="5D3318B5">
      <w:pPr>
        <w:pStyle w:val="4"/>
        <w:keepNext w:val="0"/>
        <w:keepLines w:val="0"/>
        <w:widowControl w:val="0"/>
        <w:numPr>
          <w:ilvl w:val="0"/>
          <w:numId w:val="4"/>
        </w:numPr>
        <w:shd w:val="clear" w:color="auto" w:fill="auto"/>
        <w:tabs>
          <w:tab w:val="left" w:pos="696"/>
        </w:tabs>
        <w:bidi w:val="0"/>
        <w:spacing w:before="0" w:after="320" w:line="317" w:lineRule="auto"/>
        <w:ind w:left="700" w:right="0" w:hanging="700"/>
        <w:jc w:val="both"/>
      </w:pPr>
      <w:r>
        <w:rPr>
          <w:rStyle w:val="6"/>
          <w:b w:val="0"/>
          <w:bCs w:val="0"/>
          <w:i w:val="0"/>
          <w:iCs w:val="0"/>
          <w:smallCaps w:val="0"/>
          <w:strike w:val="0"/>
        </w:rPr>
        <w:t xml:space="preserve">Điều 32.5 - công khai vi phạm:): "Công khai các cơ quan, tổ chức, cá nhân vi phạm...” </w:t>
      </w:r>
      <w:r>
        <w:rPr>
          <w:rStyle w:val="6"/>
          <w:b w:val="0"/>
          <w:bCs w:val="0"/>
          <w:i/>
          <w:iCs/>
          <w:smallCaps w:val="0"/>
          <w:strike w:val="0"/>
          <w:u w:val="single"/>
        </w:rPr>
        <w:t>Kiến nghi:</w:t>
      </w:r>
      <w:r>
        <w:rPr>
          <w:rStyle w:val="6"/>
          <w:b w:val="0"/>
          <w:bCs w:val="0"/>
          <w:i/>
          <w:iCs/>
          <w:smallCaps w:val="0"/>
          <w:strike w:val="0"/>
        </w:rPr>
        <w:t xml:space="preserve"> Xem xét bổ sung 01 câu ngay sau Diều 32(5); "Việc câng khai dược thực hiện trên cơ sở kể í luận hoặc quyết dịnh xứ lý vi phạm theo quy định pháp luật, bảo đấm nguyên tắc minh bạch, chinh xác và phẩn loại mức dô; có cơ che cập nhật trạng thái khắc phục và điều chinh, g&amp; bỏ thông tin khi nội dung vi phạm dã dược khắc phục hoặc cớ kết luận khác. ”</w:t>
      </w:r>
    </w:p>
    <w:p w14:paraId="2A362A58">
      <w:pPr>
        <w:pStyle w:val="4"/>
        <w:keepNext w:val="0"/>
        <w:keepLines w:val="0"/>
        <w:widowControl w:val="0"/>
        <w:numPr>
          <w:ilvl w:val="0"/>
          <w:numId w:val="4"/>
        </w:numPr>
        <w:shd w:val="clear" w:color="auto" w:fill="auto"/>
        <w:tabs>
          <w:tab w:val="left" w:pos="1036"/>
        </w:tabs>
        <w:bidi w:val="0"/>
        <w:spacing w:before="0" w:after="0" w:line="262" w:lineRule="auto"/>
        <w:ind w:left="700" w:right="0" w:hanging="360"/>
        <w:jc w:val="both"/>
      </w:pPr>
      <w:r>
        <w:rPr>
          <w:rStyle w:val="6"/>
          <w:b w:val="0"/>
          <w:bCs w:val="0"/>
          <w:i w:val="0"/>
          <w:iCs w:val="0"/>
          <w:smallCaps w:val="0"/>
          <w:strike w:val="0"/>
        </w:rPr>
        <w:t>Phụ lục I: Phụ lục này yêu cầu sàn phẩm, hàng hóa có mức độ rủi ro cao phải định danh đến từng dơn vị sàn phẩm. Theo Tiêu chuẩn quổc gia TCVN 12850:2019 về truy xuất nguồn gốc - yêu cầu chung dổi với hệ thống truy xuất nguồn gốc, mục 4.3 - Yêu cầu về định danh chú thích rằng “Các sản phẩm và thành phần liên quan dên rủi ro cao luôn dược xác định ở mức lô, mỏ hoặc mức dơn vị.”</w:t>
      </w:r>
    </w:p>
    <w:p w14:paraId="5629857E">
      <w:pPr>
        <w:pStyle w:val="4"/>
        <w:keepNext w:val="0"/>
        <w:keepLines w:val="0"/>
        <w:widowControl w:val="0"/>
        <w:shd w:val="clear" w:color="auto" w:fill="auto"/>
        <w:bidi w:val="0"/>
        <w:spacing w:before="0" w:after="260" w:line="262" w:lineRule="auto"/>
        <w:ind w:left="700" w:right="0" w:firstLine="0"/>
        <w:jc w:val="both"/>
      </w:pPr>
      <w:r>
        <w:rPr>
          <w:rStyle w:val="6"/>
          <w:b w:val="0"/>
          <w:bCs w:val="0"/>
          <w:i w:val="0"/>
          <w:iCs w:val="0"/>
          <w:smallCaps w:val="0"/>
          <w:strike w:val="0"/>
        </w:rPr>
        <w:t>Nếu dự thào Nghị dịnh yêu cầu cứng là phải dinh danh dển từng dơn vị sàn phẩm, hàng hóa thì không phù hợp với thực tiễn và gây tôn kém không cân thiôt. Trong thực tê sàn xuât công nghiệp, dặc biệt dối với các ngành hàng rượu, bia, nước giải khát hay hàng tiêu dùng nhanh, các sàn phâm dược sàn xuât trong cùng một lô mè hoặc cùng một loại sàn phâm vê bản chất có thành phần, công thức, diêu kiện sàn xuât và tiêu chuân châl lượng giông hệt</w:t>
      </w:r>
    </w:p>
    <w:p w14:paraId="5D2B0E02">
      <w:pPr>
        <w:pStyle w:val="4"/>
        <w:keepNext w:val="0"/>
        <w:keepLines w:val="0"/>
        <w:widowControl w:val="0"/>
        <w:shd w:val="clear" w:color="auto" w:fill="auto"/>
        <w:bidi w:val="0"/>
        <w:spacing w:before="0" w:after="320" w:line="262" w:lineRule="auto"/>
        <w:ind w:left="700" w:right="0" w:firstLine="0"/>
        <w:jc w:val="both"/>
      </w:pPr>
      <w:r>
        <w:rPr>
          <w:rStyle w:val="6"/>
          <w:b w:val="0"/>
          <w:bCs w:val="0"/>
          <w:i w:val="0"/>
          <w:iCs w:val="0"/>
          <w:smallCaps w:val="0"/>
          <w:strike w:val="0"/>
        </w:rPr>
        <w:t>Toàn bộ thông tin liên quan dcn nguyên liệu dầu vảo, quá trình sàn xuất, kiểm soát chất lượng và phân phôi hiện nay dêu dã dược doanh nghiệp quàn lý một cách thông nhât. Do đó, việc áp dụng chung một mà truy xuất cho lô mè hoặc cho một loại sàn phẩm van dáp ứng đầy đủ nguyên tăc “một bước trước - một bước sau”, cho phép xác dịnh rò nguôn gôc, dòng lưu chuyển và trách nhiệm cùa các chù thê trong chuôi cung ứng khi cân truy vêl thông tin.</w:t>
      </w:r>
    </w:p>
    <w:p w14:paraId="5B749E04">
      <w:pPr>
        <w:pStyle w:val="4"/>
        <w:keepNext w:val="0"/>
        <w:keepLines w:val="0"/>
        <w:widowControl w:val="0"/>
        <w:shd w:val="clear" w:color="auto" w:fill="auto"/>
        <w:bidi w:val="0"/>
        <w:spacing w:before="0" w:after="320" w:line="317" w:lineRule="auto"/>
        <w:ind w:left="700" w:right="0" w:firstLine="0"/>
        <w:jc w:val="both"/>
      </w:pPr>
      <w:r>
        <w:rPr>
          <w:rStyle w:val="6"/>
          <w:b w:val="0"/>
          <w:bCs w:val="0"/>
          <w:i/>
          <w:iCs/>
          <w:smallCaps w:val="0"/>
          <w:strike w:val="0"/>
          <w:u w:val="single"/>
        </w:rPr>
        <w:t>Kiến nghỉ:</w:t>
      </w:r>
      <w:r>
        <w:rPr>
          <w:rStyle w:val="6"/>
          <w:b w:val="0"/>
          <w:bCs w:val="0"/>
          <w:i/>
          <w:iCs/>
          <w:smallCaps w:val="0"/>
          <w:strike w:val="0"/>
        </w:rPr>
        <w:t xml:space="preserve"> Xem xẻt sữa đổi, bổ sung mục 2. dỉểm d (Phụ lục ỉ) cho phép định danh theo loại sàn phẩm hoặc theo lô, mẻ.</w:t>
      </w:r>
      <w:r>
        <w:br w:type="page"/>
      </w:r>
    </w:p>
    <w:p w14:paraId="700B4C3E">
      <w:pPr>
        <w:pStyle w:val="4"/>
        <w:keepNext w:val="0"/>
        <w:keepLines w:val="0"/>
        <w:widowControl w:val="0"/>
        <w:shd w:val="clear" w:color="auto" w:fill="auto"/>
        <w:bidi w:val="0"/>
        <w:spacing w:before="0" w:after="260" w:line="314" w:lineRule="auto"/>
        <w:ind w:left="1440" w:right="0" w:firstLine="0"/>
        <w:jc w:val="left"/>
      </w:pPr>
      <w:r>
        <w:rPr>
          <w:rStyle w:val="6"/>
          <w:b w:val="0"/>
          <w:bCs w:val="0"/>
          <w:i w:val="0"/>
          <w:iCs w:val="0"/>
          <w:smallCaps w:val="0"/>
          <w:strike w:val="0"/>
        </w:rPr>
        <w:t>Ngoài những dóng góp chi tiết ở mục trên, Hiệp hội VBA gửi thêm các ý kiến góp ý lại Phụ lục I dính kèm theo Công văn này.</w:t>
      </w:r>
    </w:p>
    <w:p w14:paraId="2EE1EA23">
      <w:pPr>
        <w:pStyle w:val="4"/>
        <w:keepNext w:val="0"/>
        <w:keepLines w:val="0"/>
        <w:widowControl w:val="0"/>
        <w:shd w:val="clear" w:color="auto" w:fill="auto"/>
        <w:bidi w:val="0"/>
        <w:spacing w:before="0" w:after="420" w:line="302" w:lineRule="auto"/>
        <w:ind w:left="720" w:right="0" w:firstLine="720"/>
        <w:jc w:val="both"/>
      </w:pPr>
      <w:r>
        <w:rPr>
          <w:rStyle w:val="6"/>
          <w:b w:val="0"/>
          <w:bCs w:val="0"/>
          <w:i w:val="0"/>
          <w:iCs w:val="0"/>
          <w:smallCaps w:val="0"/>
          <w:strike w:val="0"/>
        </w:rPr>
        <w:t>Trên dây là những ý kiến của Hiệp hội VBA về Hự thảo Nghị dịnh. Chúng tôi mong muốn có cơ hội được liếp lục phối hợp chặt che với quý Ban Soạn thảo/BỘ Công an dể hoàn thiện Dự thảo Nghị định ưước khi ban hành, Một lần nữa chúng lôi xin trân trọng cảm sự quan tâm lắng nghe của quý Ban soạn thảo.</w:t>
      </w:r>
    </w:p>
    <w:p w14:paraId="4D96C460">
      <w:pPr>
        <w:pStyle w:val="4"/>
        <w:keepNext w:val="0"/>
        <w:keepLines w:val="0"/>
        <w:widowControl w:val="0"/>
        <w:shd w:val="clear" w:color="auto" w:fill="auto"/>
        <w:bidi w:val="0"/>
        <w:spacing w:before="0" w:after="260" w:line="302" w:lineRule="auto"/>
        <w:ind w:left="1440" w:right="0" w:firstLine="0"/>
        <w:jc w:val="left"/>
      </w:pPr>
      <w:r>
        <w:rPr>
          <w:rStyle w:val="6"/>
          <w:b w:val="0"/>
          <w:bCs w:val="0"/>
          <w:i w:val="0"/>
          <w:iCs w:val="0"/>
          <w:smallCaps w:val="0"/>
          <w:strike w:val="0"/>
        </w:rPr>
        <w:t>Trân trọng cảm ơn và kính chào./.</w:t>
      </w:r>
    </w:p>
    <w:p w14:paraId="36954423">
      <w:pPr>
        <w:pStyle w:val="4"/>
        <w:keepNext w:val="0"/>
        <w:keepLines w:val="0"/>
        <w:widowControl w:val="0"/>
        <w:shd w:val="clear" w:color="auto" w:fill="auto"/>
        <w:bidi w:val="0"/>
        <w:spacing w:before="0" w:after="0" w:line="240" w:lineRule="auto"/>
        <w:ind w:left="1160" w:right="0" w:firstLine="0"/>
        <w:jc w:val="left"/>
      </w:pPr>
      <w:r>
        <mc:AlternateContent>
          <mc:Choice Requires="wps">
            <w:drawing>
              <wp:anchor distT="0" distB="0" distL="114300" distR="114300" simplePos="0" relativeHeight="251659264" behindDoc="0" locked="0" layoutInCell="1" allowOverlap="1">
                <wp:simplePos x="0" y="0"/>
                <wp:positionH relativeFrom="page">
                  <wp:posOffset>1132205</wp:posOffset>
                </wp:positionH>
                <wp:positionV relativeFrom="margin">
                  <wp:posOffset>2713990</wp:posOffset>
                </wp:positionV>
                <wp:extent cx="743585" cy="191770"/>
                <wp:effectExtent l="0" t="0" r="0" b="0"/>
                <wp:wrapTopAndBottom/>
                <wp:docPr id="5" name="Shape 5"/>
                <wp:cNvGraphicFramePr/>
                <a:graphic xmlns:a="http://schemas.openxmlformats.org/drawingml/2006/main">
                  <a:graphicData uri="http://schemas.microsoft.com/office/word/2010/wordprocessingShape">
                    <wps:wsp>
                      <wps:cNvSpPr txBox="1"/>
                      <wps:spPr>
                        <a:xfrm>
                          <a:off x="0" y="0"/>
                          <a:ext cx="743585" cy="191770"/>
                        </a:xfrm>
                        <a:prstGeom prst="rect">
                          <a:avLst/>
                        </a:prstGeom>
                        <a:noFill/>
                      </wps:spPr>
                      <wps:txbx>
                        <w:txbxContent>
                          <w:p w14:paraId="025AE91F">
                            <w:pPr>
                              <w:pStyle w:val="4"/>
                              <w:keepNext w:val="0"/>
                              <w:keepLines w:val="0"/>
                              <w:widowControl w:val="0"/>
                              <w:shd w:val="clear" w:color="auto" w:fill="auto"/>
                              <w:bidi w:val="0"/>
                              <w:spacing w:before="0" w:after="0" w:line="240" w:lineRule="auto"/>
                              <w:ind w:left="0" w:right="0" w:firstLine="0"/>
                              <w:jc w:val="left"/>
                            </w:pPr>
                            <w:r>
                              <w:rPr>
                                <w:rStyle w:val="6"/>
                                <w:b w:val="0"/>
                                <w:bCs w:val="0"/>
                                <w:i/>
                                <w:iCs/>
                                <w:smallCaps w:val="0"/>
                                <w:strike w:val="0"/>
                                <w:u w:val="single"/>
                              </w:rPr>
                              <w:t>Nơi ỉĩhân:</w:t>
                            </w:r>
                          </w:p>
                        </w:txbxContent>
                      </wps:txbx>
                      <wps:bodyPr wrap="none" lIns="0" tIns="0" rIns="0" bIns="0">
                        <a:noAutofit/>
                      </wps:bodyPr>
                    </wps:wsp>
                  </a:graphicData>
                </a:graphic>
              </wp:anchor>
            </w:drawing>
          </mc:Choice>
          <mc:Fallback>
            <w:pict>
              <v:shape id="Shape 5" o:spid="_x0000_s1026" o:spt="202" type="#_x0000_t202" style="position:absolute;left:0pt;margin-left:89.15pt;margin-top:213.7pt;height:15.1pt;width:58.55pt;mso-position-horizontal-relative:page;mso-position-vertical-relative:margin;mso-wrap-distance-bottom:0pt;mso-wrap-distance-top:0pt;mso-wrap-style:none;z-index:251659264;mso-width-relative:page;mso-height-relative:page;" filled="f" stroked="f" coordsize="21600,21600" o:gfxdata="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yUwyp9gA&#10;AAALAQAADwAAAAAAAAABACAAAAAiAAAAZHJzL2Rvd25yZXYueG1sUEsBAhQAFAAAAAgAh07iQDAH&#10;yJStAQAAbwMAAA4AAAAAAAAAAQAgAAAAJwEAAGRycy9lMm9Eb2MueG1sUEsFBgAAAAAGAAYAWQEA&#10;AEYFAAAAAA==&#10;">
                <v:fill on="f" focussize="0,0"/>
                <v:stroke on="f"/>
                <v:imagedata o:title=""/>
                <o:lock v:ext="edit" aspectratio="f"/>
                <v:textbox inset="0mm,0mm,0mm,0mm">
                  <w:txbxContent>
                    <w:p w14:paraId="025AE91F">
                      <w:pPr>
                        <w:pStyle w:val="4"/>
                        <w:keepNext w:val="0"/>
                        <w:keepLines w:val="0"/>
                        <w:widowControl w:val="0"/>
                        <w:shd w:val="clear" w:color="auto" w:fill="auto"/>
                        <w:bidi w:val="0"/>
                        <w:spacing w:before="0" w:after="0" w:line="240" w:lineRule="auto"/>
                        <w:ind w:left="0" w:right="0" w:firstLine="0"/>
                        <w:jc w:val="left"/>
                      </w:pPr>
                      <w:r>
                        <w:rPr>
                          <w:rStyle w:val="6"/>
                          <w:b w:val="0"/>
                          <w:bCs w:val="0"/>
                          <w:i/>
                          <w:iCs/>
                          <w:smallCaps w:val="0"/>
                          <w:strike w:val="0"/>
                          <w:u w:val="single"/>
                        </w:rPr>
                        <w:t>Nơi ỉĩhân:</w:t>
                      </w:r>
                    </w:p>
                  </w:txbxContent>
                </v:textbox>
                <w10:wrap type="topAndBottom"/>
              </v:shape>
            </w:pict>
          </mc:Fallback>
        </mc:AlternateContent>
      </w:r>
      <w:r>
        <w:rPr>
          <w:rStyle w:val="6"/>
          <w:b w:val="0"/>
          <w:bCs w:val="0"/>
          <w:i w:val="0"/>
          <w:iCs w:val="0"/>
          <w:smallCaps w:val="0"/>
          <w:strike w:val="0"/>
        </w:rPr>
        <w:t>Như trên;</w:t>
      </w:r>
    </w:p>
    <w:p w14:paraId="7DEB27B0">
      <w:pPr>
        <w:pStyle w:val="4"/>
        <w:keepNext w:val="0"/>
        <w:keepLines w:val="0"/>
        <w:widowControl w:val="0"/>
        <w:shd w:val="clear" w:color="auto" w:fill="auto"/>
        <w:bidi w:val="0"/>
        <w:spacing w:before="0" w:after="0" w:line="240" w:lineRule="auto"/>
        <w:ind w:left="1160" w:right="0" w:firstLine="0"/>
        <w:jc w:val="left"/>
      </w:pPr>
      <w:r>
        <w:rPr>
          <w:rStyle w:val="6"/>
          <w:b w:val="0"/>
          <w:bCs w:val="0"/>
          <w:i w:val="0"/>
          <w:iCs w:val="0"/>
          <w:smallCaps w:val="0"/>
          <w:strike w:val="0"/>
        </w:rPr>
        <w:t>VCCI;</w:t>
      </w:r>
    </w:p>
    <w:p w14:paraId="1E58C05D">
      <w:pPr>
        <w:pStyle w:val="4"/>
        <w:keepNext w:val="0"/>
        <w:keepLines w:val="0"/>
        <w:widowControl w:val="0"/>
        <w:shd w:val="clear" w:color="auto" w:fill="auto"/>
        <w:bidi w:val="0"/>
        <w:spacing w:before="0" w:after="260" w:line="240" w:lineRule="auto"/>
        <w:ind w:left="1160" w:right="0" w:firstLine="0"/>
        <w:jc w:val="left"/>
        <w:sectPr>
          <w:footnotePr>
            <w:numFmt w:val="decimal"/>
          </w:footnotePr>
          <w:pgSz w:w="12240" w:h="18720"/>
          <w:pgMar w:top="1956" w:right="282" w:bottom="2530" w:left="852" w:header="0" w:footer="3" w:gutter="0"/>
          <w:cols w:space="720" w:num="1"/>
          <w:rtlGutter w:val="0"/>
          <w:docGrid w:linePitch="360" w:charSpace="0"/>
        </w:sectPr>
      </w:pPr>
      <w:r>
        <w:rPr>
          <w:rStyle w:val="6"/>
          <w:b w:val="0"/>
          <w:bCs w:val="0"/>
          <w:i w:val="0"/>
          <w:iCs w:val="0"/>
          <w:smallCaps w:val="0"/>
          <w:strike w:val="0"/>
        </w:rPr>
        <w:t>Lưu: VPHII.</w:t>
      </w:r>
    </w:p>
    <w:p w14:paraId="4E6D4FAB">
      <w:pPr>
        <w:pStyle w:val="12"/>
        <w:keepNext w:val="0"/>
        <w:keepLines w:val="0"/>
        <w:widowControl w:val="0"/>
        <w:shd w:val="clear" w:color="auto" w:fill="auto"/>
        <w:bidi w:val="0"/>
        <w:spacing w:before="0" w:after="0" w:line="240" w:lineRule="auto"/>
        <w:ind w:left="6422" w:right="0" w:firstLine="0"/>
        <w:jc w:val="left"/>
      </w:pPr>
      <w:r>
        <w:rPr>
          <w:rStyle w:val="11"/>
          <w:b w:val="0"/>
          <w:bCs w:val="0"/>
          <w:i w:val="0"/>
          <w:iCs w:val="0"/>
          <w:smallCaps w:val="0"/>
          <w:strike w:val="0"/>
        </w:rPr>
        <w:t>PHỤ LỤC ĩ</w:t>
      </w:r>
    </w:p>
    <w:tbl>
      <w:tblPr>
        <w:tblStyle w:val="3"/>
        <w:tblW w:w="0" w:type="auto"/>
        <w:jc w:val="center"/>
        <w:tblLayout w:type="fixed"/>
        <w:tblCellMar>
          <w:top w:w="0" w:type="dxa"/>
          <w:left w:w="10" w:type="dxa"/>
          <w:bottom w:w="0" w:type="dxa"/>
          <w:right w:w="10" w:type="dxa"/>
        </w:tblCellMar>
      </w:tblPr>
      <w:tblGrid>
        <w:gridCol w:w="576"/>
        <w:gridCol w:w="1416"/>
        <w:gridCol w:w="2165"/>
        <w:gridCol w:w="2808"/>
        <w:gridCol w:w="3720"/>
        <w:gridCol w:w="3667"/>
      </w:tblGrid>
      <w:tr w14:paraId="55A68467">
        <w:tblPrEx>
          <w:tblCellMar>
            <w:top w:w="0" w:type="dxa"/>
            <w:left w:w="10" w:type="dxa"/>
            <w:bottom w:w="0" w:type="dxa"/>
            <w:right w:w="10" w:type="dxa"/>
          </w:tblCellMar>
        </w:tblPrEx>
        <w:trPr>
          <w:trHeight w:val="926" w:hRule="exact"/>
          <w:jc w:val="center"/>
        </w:trPr>
        <w:tc>
          <w:tcPr>
            <w:tcBorders>
              <w:top w:val="single" w:color="auto" w:sz="4" w:space="0"/>
              <w:left w:val="single" w:color="auto" w:sz="4" w:space="0"/>
            </w:tcBorders>
            <w:shd w:val="clear" w:color="auto" w:fill="auto"/>
            <w:vAlign w:val="center"/>
          </w:tcPr>
          <w:p w14:paraId="2A3B918D">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STT</w:t>
            </w:r>
          </w:p>
        </w:tc>
        <w:tc>
          <w:tcPr>
            <w:tcBorders>
              <w:top w:val="single" w:color="auto" w:sz="4" w:space="0"/>
              <w:left w:val="single" w:color="auto" w:sz="4" w:space="0"/>
            </w:tcBorders>
            <w:shd w:val="clear" w:color="auto" w:fill="auto"/>
            <w:vAlign w:val="center"/>
          </w:tcPr>
          <w:p w14:paraId="74B64A32">
            <w:pPr>
              <w:pStyle w:val="14"/>
              <w:keepNext w:val="0"/>
              <w:keepLines w:val="0"/>
              <w:widowControl w:val="0"/>
              <w:shd w:val="clear" w:color="auto" w:fill="auto"/>
              <w:bidi w:val="0"/>
              <w:spacing w:before="0" w:after="0" w:line="314" w:lineRule="auto"/>
              <w:ind w:left="0" w:right="0" w:firstLine="0"/>
              <w:jc w:val="center"/>
            </w:pPr>
            <w:r>
              <w:rPr>
                <w:rStyle w:val="13"/>
                <w:b w:val="0"/>
                <w:bCs w:val="0"/>
                <w:i w:val="0"/>
                <w:iCs w:val="0"/>
                <w:smallCaps w:val="0"/>
                <w:strike w:val="0"/>
              </w:rPr>
              <w:t>Nội dung góp ỷ</w:t>
            </w:r>
          </w:p>
        </w:tc>
        <w:tc>
          <w:tcPr>
            <w:tcBorders>
              <w:top w:val="single" w:color="auto" w:sz="4" w:space="0"/>
              <w:left w:val="single" w:color="auto" w:sz="4" w:space="0"/>
            </w:tcBorders>
            <w:shd w:val="clear" w:color="auto" w:fill="auto"/>
            <w:vAlign w:val="center"/>
          </w:tcPr>
          <w:p w14:paraId="30610217">
            <w:pPr>
              <w:pStyle w:val="14"/>
              <w:keepNext w:val="0"/>
              <w:keepLines w:val="0"/>
              <w:widowControl w:val="0"/>
              <w:shd w:val="clear" w:color="auto" w:fill="auto"/>
              <w:bidi w:val="0"/>
              <w:spacing w:before="0" w:after="0" w:line="240" w:lineRule="auto"/>
              <w:ind w:left="0" w:right="0" w:firstLine="320"/>
              <w:jc w:val="left"/>
            </w:pPr>
            <w:r>
              <w:rPr>
                <w:rStyle w:val="13"/>
                <w:b w:val="0"/>
                <w:bCs w:val="0"/>
                <w:i w:val="0"/>
                <w:iCs w:val="0"/>
                <w:smallCaps w:val="0"/>
                <w:strike w:val="0"/>
              </w:rPr>
              <w:t>Co' sô’ pháp lý</w:t>
            </w:r>
          </w:p>
        </w:tc>
        <w:tc>
          <w:tcPr>
            <w:tcBorders>
              <w:top w:val="single" w:color="auto" w:sz="4" w:space="0"/>
              <w:left w:val="single" w:color="auto" w:sz="4" w:space="0"/>
            </w:tcBorders>
            <w:shd w:val="clear" w:color="auto" w:fill="auto"/>
            <w:vAlign w:val="center"/>
          </w:tcPr>
          <w:p w14:paraId="626B87D7">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Chi tiết CO’ sỏ’</w:t>
            </w:r>
          </w:p>
        </w:tc>
        <w:tc>
          <w:tcPr>
            <w:tcBorders>
              <w:top w:val="single" w:color="auto" w:sz="4" w:space="0"/>
              <w:left w:val="single" w:color="auto" w:sz="4" w:space="0"/>
            </w:tcBorders>
            <w:shd w:val="clear" w:color="auto" w:fill="auto"/>
            <w:vAlign w:val="center"/>
          </w:tcPr>
          <w:p w14:paraId="61451E72">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Khó khăn / Tác động</w:t>
            </w:r>
          </w:p>
        </w:tc>
        <w:tc>
          <w:tcPr>
            <w:tcBorders>
              <w:top w:val="single" w:color="auto" w:sz="4" w:space="0"/>
              <w:left w:val="single" w:color="auto" w:sz="4" w:space="0"/>
              <w:right w:val="single" w:color="auto" w:sz="4" w:space="0"/>
            </w:tcBorders>
            <w:shd w:val="clear" w:color="auto" w:fill="auto"/>
            <w:vAlign w:val="center"/>
          </w:tcPr>
          <w:p w14:paraId="23C7E40D">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Đồ xuất</w:t>
            </w:r>
          </w:p>
        </w:tc>
      </w:tr>
      <w:tr w14:paraId="586DEA12">
        <w:tblPrEx>
          <w:tblCellMar>
            <w:top w:w="0" w:type="dxa"/>
            <w:left w:w="10" w:type="dxa"/>
            <w:bottom w:w="0" w:type="dxa"/>
            <w:right w:w="10" w:type="dxa"/>
          </w:tblCellMar>
        </w:tblPrEx>
        <w:trPr>
          <w:trHeight w:val="3782" w:hRule="exact"/>
          <w:jc w:val="center"/>
        </w:trPr>
        <w:tc>
          <w:tcPr>
            <w:tcBorders>
              <w:top w:val="single" w:color="auto" w:sz="4" w:space="0"/>
              <w:left w:val="single" w:color="auto" w:sz="4" w:space="0"/>
            </w:tcBorders>
            <w:shd w:val="clear" w:color="auto" w:fill="auto"/>
            <w:vAlign w:val="bottom"/>
          </w:tcPr>
          <w:p w14:paraId="0D4F5BEA">
            <w:pPr>
              <w:pStyle w:val="14"/>
              <w:keepNext w:val="0"/>
              <w:keepLines w:val="0"/>
              <w:widowControl w:val="0"/>
              <w:shd w:val="clear" w:color="auto" w:fill="auto"/>
              <w:bidi w:val="0"/>
              <w:spacing w:before="0" w:after="1440" w:line="240" w:lineRule="auto"/>
              <w:ind w:left="0" w:right="0" w:firstLine="0"/>
              <w:jc w:val="left"/>
            </w:pPr>
            <w:r>
              <w:rPr>
                <w:rStyle w:val="13"/>
                <w:b w:val="0"/>
                <w:bCs w:val="0"/>
                <w:i w:val="0"/>
                <w:iCs w:val="0"/>
                <w:smallCaps w:val="0"/>
                <w:strike w:val="0"/>
              </w:rPr>
              <w:t>1</w:t>
            </w:r>
          </w:p>
          <w:p w14:paraId="5BF4637B">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J</w:t>
            </w:r>
          </w:p>
        </w:tc>
        <w:tc>
          <w:tcPr>
            <w:tcBorders>
              <w:top w:val="single" w:color="auto" w:sz="4" w:space="0"/>
              <w:left w:val="single" w:color="auto" w:sz="4" w:space="0"/>
            </w:tcBorders>
            <w:shd w:val="clear" w:color="auto" w:fill="auto"/>
            <w:vAlign w:val="center"/>
          </w:tcPr>
          <w:p w14:paraId="5FB4BAB6">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Nghĩa vụ kẽt í nối, tích hợp dữ liệu với nhiều nền tảng</w:t>
            </w:r>
          </w:p>
        </w:tc>
        <w:tc>
          <w:tcPr>
            <w:tcBorders>
              <w:top w:val="single" w:color="auto" w:sz="4" w:space="0"/>
              <w:left w:val="single" w:color="auto" w:sz="4" w:space="0"/>
            </w:tcBorders>
            <w:shd w:val="clear" w:color="auto" w:fill="auto"/>
            <w:vAlign w:val="center"/>
          </w:tcPr>
          <w:p w14:paraId="0E1CDFF6">
            <w:pPr>
              <w:pStyle w:val="14"/>
              <w:keepNext w:val="0"/>
              <w:keepLines w:val="0"/>
              <w:widowControl w:val="0"/>
              <w:numPr>
                <w:ilvl w:val="0"/>
                <w:numId w:val="9"/>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Điểm c khoản 2 Điểu 14 Thông tư : 1Ỉ/2026/TT-BCT</w:t>
            </w:r>
          </w:p>
          <w:p w14:paraId="2F428087">
            <w:pPr>
              <w:pStyle w:val="14"/>
              <w:keepNext w:val="0"/>
              <w:keepLines w:val="0"/>
              <w:widowControl w:val="0"/>
              <w:numPr>
                <w:ilvl w:val="0"/>
                <w:numId w:val="9"/>
              </w:numPr>
              <w:shd w:val="clear" w:color="auto" w:fill="auto"/>
              <w:tabs>
                <w:tab w:val="left" w:pos="144"/>
              </w:tabs>
              <w:bidi w:val="0"/>
              <w:spacing w:before="0" w:after="0" w:line="276" w:lineRule="auto"/>
              <w:ind w:left="0" w:right="0" w:firstLine="0"/>
              <w:jc w:val="left"/>
            </w:pPr>
            <w:r>
              <w:rPr>
                <w:rStyle w:val="13"/>
                <w:b w:val="0"/>
                <w:bCs w:val="0"/>
                <w:i w:val="0"/>
                <w:iCs w:val="0"/>
                <w:smallCaps w:val="0"/>
                <w:strike w:val="0"/>
              </w:rPr>
              <w:t>Khoản 3 Điều 13;</w:t>
            </w:r>
          </w:p>
          <w:p w14:paraId="43919CBF">
            <w:pPr>
              <w:pStyle w:val="14"/>
              <w:keepNext w:val="0"/>
              <w:keepLines w:val="0"/>
              <w:widowControl w:val="0"/>
              <w:shd w:val="clear" w:color="auto" w:fill="auto"/>
              <w:tabs>
                <w:tab w:val="left" w:pos="2078"/>
              </w:tabs>
              <w:bidi w:val="0"/>
              <w:spacing w:before="0" w:after="80" w:line="276" w:lineRule="auto"/>
              <w:ind w:left="0" w:right="0" w:firstLine="0"/>
              <w:jc w:val="left"/>
            </w:pPr>
            <w:r>
              <w:rPr>
                <w:rStyle w:val="13"/>
                <w:b w:val="0"/>
                <w:bCs w:val="0"/>
                <w:i w:val="0"/>
                <w:iCs w:val="0"/>
                <w:smallCaps w:val="0"/>
                <w:strike w:val="0"/>
              </w:rPr>
              <w:t>khoản 8, 9 Điều 23 Dự thảo</w:t>
            </w:r>
            <w:r>
              <w:rPr>
                <w:rStyle w:val="13"/>
                <w:b w:val="0"/>
                <w:bCs w:val="0"/>
                <w:i w:val="0"/>
                <w:iCs w:val="0"/>
                <w:smallCaps w:val="0"/>
                <w:strike w:val="0"/>
              </w:rPr>
              <w:tab/>
            </w:r>
            <w:r>
              <w:rPr>
                <w:rStyle w:val="13"/>
                <w:b w:val="0"/>
                <w:bCs w:val="0"/>
                <w:i w:val="0"/>
                <w:iCs w:val="0"/>
                <w:smallCaps w:val="0"/>
                <w:strike w:val="0"/>
              </w:rPr>
              <w:t>Ị</w:t>
            </w:r>
          </w:p>
        </w:tc>
        <w:tc>
          <w:tcPr>
            <w:tcBorders>
              <w:top w:val="single" w:color="auto" w:sz="4" w:space="0"/>
              <w:left w:val="single" w:color="auto" w:sz="4" w:space="0"/>
            </w:tcBorders>
            <w:shd w:val="clear" w:color="auto" w:fill="auto"/>
            <w:vAlign w:val="center"/>
          </w:tcPr>
          <w:p w14:paraId="33457B09">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Nguyên tắc “một lần khai báo - nhiều lần sử dụng” yêu cầu dữ liệu phải được liên thông giữa các cơ quan nhà nước, không đặt nghĩa vụ lặp lại cho doanh nghiệp</w:t>
            </w:r>
          </w:p>
        </w:tc>
        <w:tc>
          <w:tcPr>
            <w:tcBorders>
              <w:top w:val="single" w:color="auto" w:sz="4" w:space="0"/>
              <w:left w:val="single" w:color="auto" w:sz="4" w:space="0"/>
            </w:tcBorders>
            <w:shd w:val="clear" w:color="auto" w:fill="auto"/>
            <w:vAlign w:val="center"/>
          </w:tcPr>
          <w:p w14:paraId="0E01C5FA">
            <w:pPr>
              <w:pStyle w:val="14"/>
              <w:keepNext w:val="0"/>
              <w:keepLines w:val="0"/>
              <w:widowControl w:val="0"/>
              <w:numPr>
                <w:ilvl w:val="0"/>
                <w:numId w:val="10"/>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Doanh nghiệp phái dầu tư kết nối nhiều hệ thong khác nhau —&gt; chi phí i CNTT tăng gấp nhiều lần</w:t>
            </w:r>
          </w:p>
          <w:p w14:paraId="2BA66F02">
            <w:pPr>
              <w:pStyle w:val="14"/>
              <w:keepNext w:val="0"/>
              <w:keepLines w:val="0"/>
              <w:widowControl w:val="0"/>
              <w:numPr>
                <w:ilvl w:val="0"/>
                <w:numId w:val="10"/>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Phát sinh chi phí lích hợp, vận hành, bào trì song song</w:t>
            </w:r>
          </w:p>
          <w:p w14:paraId="55523A9C">
            <w:pPr>
              <w:pStyle w:val="14"/>
              <w:keepNext w:val="0"/>
              <w:keepLines w:val="0"/>
              <w:widowControl w:val="0"/>
              <w:numPr>
                <w:ilvl w:val="0"/>
                <w:numId w:val="10"/>
              </w:numPr>
              <w:shd w:val="clear" w:color="auto" w:fill="auto"/>
              <w:tabs>
                <w:tab w:val="left" w:pos="144"/>
              </w:tabs>
              <w:bidi w:val="0"/>
              <w:spacing w:before="0" w:after="0" w:line="283" w:lineRule="auto"/>
              <w:ind w:left="0" w:right="0" w:firstLine="0"/>
              <w:jc w:val="left"/>
            </w:pPr>
            <w:r>
              <w:rPr>
                <w:rStyle w:val="13"/>
                <w:b w:val="0"/>
                <w:bCs w:val="0"/>
                <w:i w:val="0"/>
                <w:iCs w:val="0"/>
                <w:smallCaps w:val="0"/>
                <w:strike w:val="0"/>
              </w:rPr>
              <w:t>Rủi ro không tương thích hệ thống</w:t>
            </w:r>
          </w:p>
          <w:p w14:paraId="772CBE7B">
            <w:pPr>
              <w:pStyle w:val="14"/>
              <w:keepNext w:val="0"/>
              <w:keepLines w:val="0"/>
              <w:widowControl w:val="0"/>
              <w:numPr>
                <w:ilvl w:val="0"/>
                <w:numId w:val="10"/>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 phải điều chinh nhiều lần</w:t>
            </w:r>
          </w:p>
        </w:tc>
        <w:tc>
          <w:tcPr>
            <w:tcBorders>
              <w:top w:val="single" w:color="auto" w:sz="4" w:space="0"/>
              <w:left w:val="single" w:color="auto" w:sz="4" w:space="0"/>
              <w:right w:val="single" w:color="auto" w:sz="4" w:space="0"/>
            </w:tcBorders>
            <w:shd w:val="clear" w:color="auto" w:fill="auto"/>
            <w:vAlign w:val="bottom"/>
          </w:tcPr>
          <w:p w14:paraId="40F80B2A">
            <w:pPr>
              <w:pStyle w:val="14"/>
              <w:keepNext w:val="0"/>
              <w:keepLines w:val="0"/>
              <w:widowControl w:val="0"/>
              <w:shd w:val="clear" w:color="auto" w:fill="auto"/>
              <w:bidi w:val="0"/>
              <w:spacing w:before="0" w:after="40" w:line="276" w:lineRule="auto"/>
              <w:ind w:left="0" w:right="0" w:firstLine="0"/>
              <w:jc w:val="left"/>
            </w:pPr>
            <w:r>
              <w:rPr>
                <w:rStyle w:val="13"/>
                <w:b w:val="0"/>
                <w:bCs w:val="0"/>
                <w:i w:val="0"/>
                <w:iCs w:val="0"/>
                <w:smallCaps w:val="0"/>
                <w:strike w:val="0"/>
              </w:rPr>
              <w:t>Sửa Điều 13: bổ sung khoán: “Doanh nghiệp chì thực hiện khai báo và truyền dữ liệu tại một hệ thống do cơ quan nhà nước có thầm quyền chi định. Các cơ quan nhà nước có trách nhiệm liên thông, chia sẻ dữ liệu giữa các hệ thong.”</w:t>
            </w:r>
          </w:p>
          <w:p w14:paraId="52E17CBF">
            <w:pPr>
              <w:pStyle w:val="14"/>
              <w:keepNext w:val="0"/>
              <w:keepLines w:val="0"/>
              <w:widowControl w:val="0"/>
              <w:shd w:val="clear" w:color="auto" w:fill="auto"/>
              <w:tabs>
                <w:tab w:val="left" w:pos="3542"/>
              </w:tabs>
              <w:bidi w:val="0"/>
              <w:spacing w:before="0" w:after="0" w:line="266" w:lineRule="auto"/>
              <w:ind w:left="0" w:right="0" w:firstLine="3580"/>
              <w:jc w:val="both"/>
            </w:pPr>
            <w:r>
              <w:rPr>
                <w:rStyle w:val="13"/>
                <w:b w:val="0"/>
                <w:bCs w:val="0"/>
                <w:i w:val="0"/>
                <w:iCs w:val="0"/>
                <w:smallCaps w:val="0"/>
                <w:strike w:val="0"/>
              </w:rPr>
              <w:t xml:space="preserve">Ị Bỗ sung Điều 23: quy định rõ trách </w:t>
            </w:r>
            <w:r>
              <w:rPr>
                <w:rStyle w:val="13"/>
                <w:b w:val="0"/>
                <w:bCs w:val="0"/>
                <w:i w:val="0"/>
                <w:iCs w:val="0"/>
                <w:smallCaps w:val="0"/>
                <w:strike w:val="0"/>
                <w:vertAlign w:val="superscript"/>
              </w:rPr>
              <w:t xml:space="preserve">1 </w:t>
            </w:r>
            <w:r>
              <w:rPr>
                <w:rStyle w:val="13"/>
                <w:b w:val="0"/>
                <w:bCs w:val="0"/>
                <w:i w:val="0"/>
                <w:iCs w:val="0"/>
                <w:smallCaps w:val="0"/>
                <w:strike w:val="0"/>
              </w:rPr>
              <w:t>nhiệm lich hợp dữ liệu thuộc về cơ quan quàn lý nhà nước</w:t>
            </w:r>
            <w:r>
              <w:rPr>
                <w:rStyle w:val="13"/>
                <w:b w:val="0"/>
                <w:bCs w:val="0"/>
                <w:i w:val="0"/>
                <w:iCs w:val="0"/>
                <w:smallCaps w:val="0"/>
                <w:strike w:val="0"/>
              </w:rPr>
              <w:tab/>
            </w:r>
            <w:r>
              <w:rPr>
                <w:rStyle w:val="13"/>
                <w:b w:val="0"/>
                <w:bCs w:val="0"/>
                <w:i w:val="0"/>
                <w:iCs w:val="0"/>
                <w:smallCaps w:val="0"/>
                <w:strike w:val="0"/>
              </w:rPr>
              <w:t>i</w:t>
            </w:r>
          </w:p>
        </w:tc>
      </w:tr>
      <w:tr w14:paraId="5242083F">
        <w:tblPrEx>
          <w:tblCellMar>
            <w:top w:w="0" w:type="dxa"/>
            <w:left w:w="10" w:type="dxa"/>
            <w:bottom w:w="0" w:type="dxa"/>
            <w:right w:w="10" w:type="dxa"/>
          </w:tblCellMar>
        </w:tblPrEx>
        <w:trPr>
          <w:trHeight w:val="3610" w:hRule="exact"/>
          <w:jc w:val="center"/>
        </w:trPr>
        <w:tc>
          <w:tcPr>
            <w:tcBorders>
              <w:top w:val="single" w:color="auto" w:sz="4" w:space="0"/>
              <w:left w:val="single" w:color="auto" w:sz="4" w:space="0"/>
            </w:tcBorders>
            <w:shd w:val="clear" w:color="auto" w:fill="auto"/>
            <w:vAlign w:val="bottom"/>
          </w:tcPr>
          <w:p w14:paraId="3BD71F0A">
            <w:pPr>
              <w:pStyle w:val="14"/>
              <w:keepNext w:val="0"/>
              <w:keepLines w:val="0"/>
              <w:widowControl w:val="0"/>
              <w:shd w:val="clear" w:color="auto" w:fill="auto"/>
              <w:bidi w:val="0"/>
              <w:spacing w:before="0" w:after="240" w:line="240" w:lineRule="auto"/>
              <w:ind w:left="0" w:right="0" w:firstLine="0"/>
              <w:jc w:val="both"/>
            </w:pPr>
            <w:r>
              <w:rPr>
                <w:rStyle w:val="13"/>
                <w:b w:val="0"/>
                <w:bCs w:val="0"/>
                <w:i w:val="0"/>
                <w:iCs w:val="0"/>
                <w:smallCaps w:val="0"/>
                <w:strike w:val="0"/>
              </w:rPr>
              <w:t>Ị</w:t>
            </w:r>
            <w:r>
              <w:rPr>
                <w:rStyle w:val="13"/>
                <w:b w:val="0"/>
                <w:bCs w:val="0"/>
                <w:i w:val="0"/>
                <w:iCs w:val="0"/>
                <w:smallCaps w:val="0"/>
                <w:strike w:val="0"/>
                <w:vertAlign w:val="superscript"/>
              </w:rPr>
              <w:t>2</w:t>
            </w:r>
          </w:p>
          <w:p w14:paraId="3F1E4DFF">
            <w:pPr>
              <w:pStyle w:val="14"/>
              <w:keepNext w:val="0"/>
              <w:keepLines w:val="0"/>
              <w:widowControl w:val="0"/>
              <w:shd w:val="clear" w:color="auto" w:fill="auto"/>
              <w:bidi w:val="0"/>
              <w:spacing w:before="0" w:after="80" w:line="240" w:lineRule="auto"/>
              <w:ind w:left="0" w:right="0" w:firstLine="0"/>
              <w:jc w:val="left"/>
            </w:pPr>
            <w:r>
              <w:rPr>
                <w:rStyle w:val="13"/>
                <w:b w:val="0"/>
                <w:bCs w:val="0"/>
                <w:i w:val="0"/>
                <w:iCs w:val="0"/>
                <w:smallCaps w:val="0"/>
                <w:strike w:val="0"/>
              </w:rPr>
              <w:t>ị</w:t>
            </w:r>
          </w:p>
          <w:p w14:paraId="27D91691">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'1</w:t>
            </w:r>
          </w:p>
          <w:p w14:paraId="701D6A28">
            <w:pPr>
              <w:pStyle w:val="14"/>
              <w:keepNext w:val="0"/>
              <w:keepLines w:val="0"/>
              <w:widowControl w:val="0"/>
              <w:shd w:val="clear" w:color="auto" w:fill="auto"/>
              <w:bidi w:val="0"/>
              <w:spacing w:before="0" w:after="160" w:line="180" w:lineRule="auto"/>
              <w:ind w:left="0" w:right="0" w:firstLine="0"/>
              <w:jc w:val="left"/>
            </w:pPr>
            <w:r>
              <w:rPr>
                <w:rStyle w:val="13"/>
                <w:b w:val="0"/>
                <w:bCs w:val="0"/>
                <w:i w:val="0"/>
                <w:iCs w:val="0"/>
                <w:smallCaps w:val="0"/>
                <w:strike w:val="0"/>
              </w:rPr>
              <w:t>'i</w:t>
            </w:r>
          </w:p>
        </w:tc>
        <w:tc>
          <w:tcPr>
            <w:tcBorders>
              <w:top w:val="single" w:color="auto" w:sz="4" w:space="0"/>
              <w:left w:val="single" w:color="auto" w:sz="4" w:space="0"/>
            </w:tcBorders>
            <w:shd w:val="clear" w:color="auto" w:fill="auto"/>
            <w:vAlign w:val="top"/>
          </w:tcPr>
          <w:p w14:paraId="57B28AB4">
            <w:pPr>
              <w:pStyle w:val="14"/>
              <w:keepNext w:val="0"/>
              <w:keepLines w:val="0"/>
              <w:widowControl w:val="0"/>
              <w:shd w:val="clear" w:color="auto" w:fill="auto"/>
              <w:bidi w:val="0"/>
              <w:spacing w:before="0" w:after="940" w:line="276" w:lineRule="auto"/>
              <w:ind w:left="0" w:right="0" w:firstLine="0"/>
              <w:jc w:val="left"/>
            </w:pPr>
            <w:r>
              <w:rPr>
                <w:rStyle w:val="13"/>
                <w:b w:val="0"/>
                <w:bCs w:val="0"/>
                <w:i w:val="0"/>
                <w:iCs w:val="0"/>
                <w:smallCaps w:val="0"/>
                <w:strike w:val="0"/>
              </w:rPr>
              <w:t>r ' -’</w:t>
            </w:r>
          </w:p>
          <w:p w14:paraId="34656D68">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Lộ trình áp dụng không đồng bộ</w:t>
            </w:r>
          </w:p>
        </w:tc>
        <w:tc>
          <w:tcPr>
            <w:tcBorders>
              <w:top w:val="single" w:color="auto" w:sz="4" w:space="0"/>
              <w:left w:val="single" w:color="auto" w:sz="4" w:space="0"/>
            </w:tcBorders>
            <w:shd w:val="clear" w:color="auto" w:fill="auto"/>
            <w:vAlign w:val="center"/>
          </w:tcPr>
          <w:p w14:paraId="3B9F0F3F">
            <w:pPr>
              <w:pStyle w:val="14"/>
              <w:keepNext w:val="0"/>
              <w:keepLines w:val="0"/>
              <w:widowControl w:val="0"/>
              <w:numPr>
                <w:ilvl w:val="0"/>
                <w:numId w:val="11"/>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Khoản 1 Điều 15 Thông tư ll/2026/TT-BCT</w:t>
            </w:r>
          </w:p>
          <w:p w14:paraId="66BE1286">
            <w:pPr>
              <w:pStyle w:val="14"/>
              <w:keepNext w:val="0"/>
              <w:keepLines w:val="0"/>
              <w:widowControl w:val="0"/>
              <w:numPr>
                <w:ilvl w:val="0"/>
                <w:numId w:val="11"/>
              </w:numPr>
              <w:shd w:val="clear" w:color="auto" w:fill="auto"/>
              <w:tabs>
                <w:tab w:val="left" w:pos="144"/>
              </w:tabs>
              <w:bidi w:val="0"/>
              <w:spacing w:before="0" w:after="0" w:line="276" w:lineRule="auto"/>
              <w:ind w:left="0" w:right="0" w:firstLine="0"/>
              <w:jc w:val="left"/>
            </w:pPr>
            <w:r>
              <w:rPr>
                <w:rStyle w:val="13"/>
                <w:b w:val="0"/>
                <w:bCs w:val="0"/>
                <w:i w:val="0"/>
                <w:iCs w:val="0"/>
                <w:smallCaps w:val="0"/>
                <w:strike w:val="0"/>
              </w:rPr>
              <w:t>Khoàn 2 Điều 39 ỈDự thảo</w:t>
            </w:r>
          </w:p>
        </w:tc>
        <w:tc>
          <w:tcPr>
            <w:tcBorders>
              <w:top w:val="single" w:color="auto" w:sz="4" w:space="0"/>
              <w:left w:val="single" w:color="auto" w:sz="4" w:space="0"/>
            </w:tcBorders>
            <w:shd w:val="clear" w:color="auto" w:fill="auto"/>
            <w:vAlign w:val="center"/>
          </w:tcPr>
          <w:p w14:paraId="16A511CC">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Nghĩa vụ của doanh nghiệp phát sinh ưước khi hệ thống quốc gia hoàn thiện —&gt; không bào đảm tính khả thi</w:t>
            </w:r>
          </w:p>
        </w:tc>
        <w:tc>
          <w:tcPr>
            <w:tcBorders>
              <w:top w:val="single" w:color="auto" w:sz="4" w:space="0"/>
              <w:left w:val="single" w:color="auto" w:sz="4" w:space="0"/>
            </w:tcBorders>
            <w:shd w:val="clear" w:color="auto" w:fill="auto"/>
            <w:vAlign w:val="top"/>
          </w:tcPr>
          <w:p w14:paraId="7419843C">
            <w:pPr>
              <w:pStyle w:val="14"/>
              <w:keepNext w:val="0"/>
              <w:keepLines w:val="0"/>
              <w:widowControl w:val="0"/>
              <w:numPr>
                <w:ilvl w:val="0"/>
                <w:numId w:val="12"/>
              </w:numPr>
              <w:shd w:val="clear" w:color="auto" w:fill="auto"/>
              <w:tabs>
                <w:tab w:val="left" w:pos="144"/>
              </w:tabs>
              <w:bidi w:val="0"/>
              <w:spacing w:before="0" w:after="140" w:line="276" w:lineRule="auto"/>
              <w:ind w:left="0" w:right="0" w:firstLine="0"/>
              <w:jc w:val="left"/>
            </w:pPr>
            <w:r>
              <w:rPr>
                <w:rStyle w:val="13"/>
                <w:b w:val="0"/>
                <w:bCs w:val="0"/>
                <w:i w:val="0"/>
                <w:iCs w:val="0"/>
                <w:smallCaps w:val="0"/>
                <w:strike w:val="0"/>
              </w:rPr>
              <w:t>Doanh nghiệp phài dầu tư hệ thống khi chua cỏ tiêu chuẩn kỷ thuật hoàn chỉnh</w:t>
            </w:r>
          </w:p>
          <w:p w14:paraId="5A6C8CA0">
            <w:pPr>
              <w:pStyle w:val="14"/>
              <w:keepNext w:val="0"/>
              <w:keepLines w:val="0"/>
              <w:widowControl w:val="0"/>
              <w:numPr>
                <w:ilvl w:val="0"/>
                <w:numId w:val="12"/>
              </w:numPr>
              <w:shd w:val="clear" w:color="auto" w:fill="auto"/>
              <w:tabs>
                <w:tab w:val="left" w:pos="144"/>
              </w:tabs>
              <w:bidi w:val="0"/>
              <w:spacing w:before="0" w:after="60" w:line="283" w:lineRule="auto"/>
              <w:ind w:left="0" w:right="0" w:firstLine="0"/>
              <w:jc w:val="left"/>
            </w:pPr>
            <w:r>
              <w:rPr>
                <w:rStyle w:val="13"/>
                <w:b w:val="0"/>
                <w:bCs w:val="0"/>
                <w:i w:val="0"/>
                <w:iCs w:val="0"/>
                <w:smallCaps w:val="0"/>
                <w:strike w:val="0"/>
              </w:rPr>
              <w:t>Nguy cơ phải nâng cấp lại —* chi |phí lỏm</w:t>
            </w:r>
          </w:p>
          <w:p w14:paraId="60B73C8E">
            <w:pPr>
              <w:pStyle w:val="14"/>
              <w:keepNext w:val="0"/>
              <w:keepLines w:val="0"/>
              <w:widowControl w:val="0"/>
              <w:shd w:val="clear" w:color="auto" w:fill="auto"/>
              <w:bidi w:val="0"/>
              <w:spacing w:before="0" w:after="0" w:line="283" w:lineRule="auto"/>
              <w:ind w:left="0" w:right="0" w:firstLine="180"/>
              <w:jc w:val="left"/>
            </w:pPr>
            <w:r>
              <w:rPr>
                <w:rStyle w:val="13"/>
                <w:b w:val="0"/>
                <w:bCs w:val="0"/>
                <w:i w:val="0"/>
                <w:iCs w:val="0"/>
                <w:smallCaps w:val="0"/>
                <w:strike w:val="0"/>
              </w:rPr>
              <w:t>Làm gián đoạn kế hoạch chuyển</w:t>
            </w:r>
          </w:p>
          <w:p w14:paraId="70FB83AA">
            <w:pPr>
              <w:pStyle w:val="14"/>
              <w:keepNext w:val="0"/>
              <w:keepLines w:val="0"/>
              <w:widowControl w:val="0"/>
              <w:shd w:val="clear" w:color="auto" w:fill="auto"/>
              <w:bidi w:val="0"/>
              <w:spacing w:before="0" w:after="140" w:line="283" w:lineRule="auto"/>
              <w:ind w:left="0" w:right="0" w:firstLine="0"/>
              <w:jc w:val="left"/>
            </w:pPr>
            <w:r>
              <w:rPr>
                <w:rStyle w:val="13"/>
                <w:b w:val="0"/>
                <w:bCs w:val="0"/>
                <w:i w:val="0"/>
                <w:iCs w:val="0"/>
                <w:smallCaps w:val="0"/>
                <w:strike w:val="0"/>
              </w:rPr>
              <w:t>■dổi số</w:t>
            </w:r>
          </w:p>
          <w:p w14:paraId="560411B2">
            <w:pPr>
              <w:pStyle w:val="14"/>
              <w:keepNext w:val="0"/>
              <w:keepLines w:val="0"/>
              <w:widowControl w:val="0"/>
              <w:numPr>
                <w:ilvl w:val="0"/>
                <w:numId w:val="12"/>
              </w:numPr>
              <w:shd w:val="clear" w:color="auto" w:fill="auto"/>
              <w:tabs>
                <w:tab w:val="left" w:pos="144"/>
              </w:tabs>
              <w:bidi w:val="0"/>
              <w:spacing w:before="0" w:line="283" w:lineRule="auto"/>
              <w:ind w:left="0" w:right="0" w:firstLine="0"/>
              <w:jc w:val="left"/>
            </w:pPr>
            <w:r>
              <w:rPr>
                <w:rStyle w:val="13"/>
                <w:b w:val="0"/>
                <w:bCs w:val="0"/>
                <w:i w:val="0"/>
                <w:iCs w:val="0"/>
                <w:smallCaps w:val="0"/>
                <w:strike w:val="0"/>
              </w:rPr>
              <w:t>Rùi ro chính sách cao do thiêu tính ổn dịnh</w:t>
            </w:r>
          </w:p>
        </w:tc>
        <w:tc>
          <w:tcPr>
            <w:tcBorders>
              <w:top w:val="single" w:color="auto" w:sz="4" w:space="0"/>
              <w:left w:val="single" w:color="auto" w:sz="4" w:space="0"/>
              <w:right w:val="single" w:color="auto" w:sz="4" w:space="0"/>
            </w:tcBorders>
            <w:shd w:val="clear" w:color="auto" w:fill="auto"/>
            <w:vAlign w:val="top"/>
          </w:tcPr>
          <w:p w14:paraId="5444A379">
            <w:pPr>
              <w:pStyle w:val="14"/>
              <w:keepNext w:val="0"/>
              <w:keepLines w:val="0"/>
              <w:widowControl w:val="0"/>
              <w:shd w:val="clear" w:color="auto" w:fill="auto"/>
              <w:bidi w:val="0"/>
              <w:spacing w:before="100" w:after="200" w:line="276" w:lineRule="auto"/>
              <w:ind w:left="0" w:right="0" w:firstLine="0"/>
              <w:jc w:val="left"/>
            </w:pPr>
            <w:r>
              <w:rPr>
                <w:rStyle w:val="13"/>
                <w:b w:val="0"/>
                <w:bCs w:val="0"/>
                <w:i w:val="0"/>
                <w:iCs w:val="0"/>
                <w:smallCaps w:val="0"/>
                <w:strike w:val="0"/>
              </w:rPr>
              <w:t>Sửa Điều 39: quy định: “Nghĩa vụ cùa doanh nghiệp chi phát sinh sau khi Nen tàng quốc gia hoàn thành, Ị vận hành ổn định tổi thiểu 12 tháng 1 |và có hướng dẫn kỹ thuật chính Ithức.”</w:t>
            </w:r>
          </w:p>
          <w:p w14:paraId="3707CDDA">
            <w:pPr>
              <w:pStyle w:val="14"/>
              <w:keepNext w:val="0"/>
              <w:keepLines w:val="0"/>
              <w:widowControl w:val="0"/>
              <w:shd w:val="clear" w:color="auto" w:fill="auto"/>
              <w:bidi w:val="0"/>
              <w:spacing w:before="0" w:after="0" w:line="276" w:lineRule="auto"/>
              <w:ind w:left="0" w:right="0" w:firstLine="0"/>
              <w:jc w:val="left"/>
            </w:pPr>
            <w:r>
              <w:rPr>
                <w:rStyle w:val="13"/>
                <w:rFonts w:ascii="Arial" w:hAnsi="Arial" w:eastAsia="Arial" w:cs="Arial"/>
                <w:b w:val="0"/>
                <w:bCs w:val="0"/>
                <w:i w:val="0"/>
                <w:iCs w:val="0"/>
                <w:smallCaps/>
                <w:strike w:val="0"/>
              </w:rPr>
              <w:t>]bỔ</w:t>
            </w:r>
            <w:r>
              <w:rPr>
                <w:rStyle w:val="13"/>
                <w:b w:val="0"/>
                <w:bCs w:val="0"/>
                <w:i w:val="0"/>
                <w:iCs w:val="0"/>
                <w:smallCaps w:val="0"/>
                <w:strike w:val="0"/>
              </w:rPr>
              <w:t xml:space="preserve"> sung điều khoản chuyển tiếp: cho phép DN áp dụng hệ thống hiện hữu trong thời gian chuyển đổi.</w:t>
            </w:r>
          </w:p>
        </w:tc>
      </w:tr>
      <w:tr w14:paraId="3928F160">
        <w:tblPrEx>
          <w:tblCellMar>
            <w:top w:w="0" w:type="dxa"/>
            <w:left w:w="10" w:type="dxa"/>
            <w:bottom w:w="0" w:type="dxa"/>
            <w:right w:w="10" w:type="dxa"/>
          </w:tblCellMar>
        </w:tblPrEx>
        <w:trPr>
          <w:trHeight w:val="1238" w:hRule="exact"/>
          <w:jc w:val="center"/>
        </w:trPr>
        <w:tc>
          <w:tcPr>
            <w:tcBorders>
              <w:top w:val="single" w:color="auto" w:sz="4" w:space="0"/>
              <w:left w:val="single" w:color="auto" w:sz="4" w:space="0"/>
              <w:bottom w:val="single" w:color="auto" w:sz="4" w:space="0"/>
            </w:tcBorders>
            <w:shd w:val="clear" w:color="auto" w:fill="auto"/>
            <w:vAlign w:val="center"/>
          </w:tcPr>
          <w:p w14:paraId="66514B63">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3</w:t>
            </w:r>
          </w:p>
        </w:tc>
        <w:tc>
          <w:tcPr>
            <w:tcBorders>
              <w:top w:val="single" w:color="auto" w:sz="4" w:space="0"/>
              <w:left w:val="single" w:color="auto" w:sz="4" w:space="0"/>
              <w:bottom w:val="single" w:color="auto" w:sz="4" w:space="0"/>
            </w:tcBorders>
            <w:shd w:val="clear" w:color="auto" w:fill="auto"/>
            <w:vAlign w:val="top"/>
          </w:tcPr>
          <w:p w14:paraId="0DCD9AAE">
            <w:pPr>
              <w:pStyle w:val="14"/>
              <w:keepNext w:val="0"/>
              <w:keepLines w:val="0"/>
              <w:widowControl w:val="0"/>
              <w:shd w:val="clear" w:color="auto" w:fill="auto"/>
              <w:bidi w:val="0"/>
              <w:spacing w:before="140" w:after="0" w:line="276" w:lineRule="auto"/>
              <w:ind w:left="0" w:right="0" w:firstLine="0"/>
              <w:jc w:val="left"/>
            </w:pPr>
            <w:r>
              <w:rPr>
                <w:rStyle w:val="13"/>
                <w:b w:val="0"/>
                <w:bCs w:val="0"/>
                <w:i w:val="0"/>
                <w:iCs w:val="0"/>
                <w:smallCaps w:val="0"/>
                <w:strike w:val="0"/>
              </w:rPr>
              <w:t>Bắt buộc áp dụng mã QR chuẩn GS1</w:t>
            </w:r>
          </w:p>
        </w:tc>
        <w:tc>
          <w:tcPr>
            <w:tcBorders>
              <w:top w:val="single" w:color="auto" w:sz="4" w:space="0"/>
              <w:left w:val="single" w:color="auto" w:sz="4" w:space="0"/>
              <w:bottom w:val="single" w:color="auto" w:sz="4" w:space="0"/>
            </w:tcBorders>
            <w:shd w:val="clear" w:color="auto" w:fill="auto"/>
            <w:vAlign w:val="top"/>
          </w:tcPr>
          <w:p w14:paraId="5D999DAB">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 Điều 5 Luật CNTT 2006 (trung lập công nghệ)</w:t>
            </w:r>
          </w:p>
        </w:tc>
        <w:tc>
          <w:tcPr>
            <w:tcBorders>
              <w:top w:val="single" w:color="auto" w:sz="4" w:space="0"/>
              <w:left w:val="single" w:color="auto" w:sz="4" w:space="0"/>
              <w:bottom w:val="single" w:color="auto" w:sz="4" w:space="0"/>
            </w:tcBorders>
            <w:shd w:val="clear" w:color="auto" w:fill="auto"/>
            <w:vAlign w:val="center"/>
          </w:tcPr>
          <w:p w14:paraId="0212E8F1">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Pháp luật cho phép nhiều phương thửc mã hóa khác</w:t>
            </w:r>
          </w:p>
        </w:tc>
        <w:tc>
          <w:tcPr>
            <w:tcBorders>
              <w:top w:val="single" w:color="auto" w:sz="4" w:space="0"/>
              <w:left w:val="single" w:color="auto" w:sz="4" w:space="0"/>
              <w:bottom w:val="single" w:color="auto" w:sz="4" w:space="0"/>
            </w:tcBorders>
            <w:shd w:val="clear" w:color="auto" w:fill="auto"/>
            <w:vAlign w:val="top"/>
          </w:tcPr>
          <w:p w14:paraId="72EBE0A6">
            <w:pPr>
              <w:pStyle w:val="14"/>
              <w:keepNext w:val="0"/>
              <w:keepLines w:val="0"/>
              <w:widowControl w:val="0"/>
              <w:shd w:val="clear" w:color="auto" w:fill="auto"/>
              <w:tabs>
                <w:tab w:val="left" w:pos="1435"/>
                <w:tab w:val="left" w:leader="hyphen" w:pos="1646"/>
              </w:tabs>
              <w:bidi w:val="0"/>
              <w:spacing w:before="0" w:after="120" w:line="276" w:lineRule="auto"/>
              <w:ind w:left="0" w:right="0" w:firstLine="0"/>
              <w:jc w:val="left"/>
            </w:pPr>
            <w:r>
              <w:rPr>
                <w:rStyle w:val="13"/>
                <w:b w:val="0"/>
                <w:bCs w:val="0"/>
                <w:i w:val="0"/>
                <w:iCs w:val="0"/>
                <w:smallCaps w:val="0"/>
                <w:strike w:val="0"/>
              </w:rPr>
              <w:t xml:space="preserve">■ ■ </w:t>
            </w:r>
            <w:r>
              <w:rPr>
                <w:rStyle w:val="13"/>
                <w:b w:val="0"/>
                <w:bCs w:val="0"/>
                <w:i w:val="0"/>
                <w:iCs w:val="0"/>
                <w:smallCaps w:val="0"/>
                <w:strike w:val="0"/>
                <w:vertAlign w:val="superscript"/>
              </w:rPr>
              <w:t>1</w:t>
            </w:r>
            <w:r>
              <w:rPr>
                <w:rStyle w:val="13"/>
                <w:b w:val="0"/>
                <w:bCs w:val="0"/>
                <w:i w:val="0"/>
                <w:iCs w:val="0"/>
                <w:smallCaps w:val="0"/>
                <w:strike w:val="0"/>
              </w:rPr>
              <w:tab/>
            </w:r>
            <w:r>
              <w:rPr>
                <w:rStyle w:val="13"/>
                <w:b w:val="0"/>
                <w:bCs w:val="0"/>
                <w:i w:val="0"/>
                <w:iCs w:val="0"/>
                <w:smallCaps w:val="0"/>
                <w:strike w:val="0"/>
              </w:rPr>
              <w:tab/>
            </w:r>
            <w:r>
              <w:rPr>
                <w:rStyle w:val="13"/>
                <w:b w:val="0"/>
                <w:bCs w:val="0"/>
                <w:i w:val="0"/>
                <w:iCs w:val="0"/>
                <w:smallCaps w:val="0"/>
                <w:strike w:val="0"/>
              </w:rPr>
              <w:t>■—</w:t>
            </w:r>
          </w:p>
          <w:p w14:paraId="15CFD9F0">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 Buộc thay đồi dây chuyền in ấn, đóng gỏi —&gt; chi phí đầu tư rất lớn</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646BEEE2">
            <w:pPr>
              <w:pStyle w:val="14"/>
              <w:keepNext w:val="0"/>
              <w:keepLines w:val="0"/>
              <w:widowControl w:val="0"/>
              <w:shd w:val="clear" w:color="auto" w:fill="auto"/>
              <w:bidi w:val="0"/>
              <w:spacing w:before="100" w:after="0" w:line="276" w:lineRule="auto"/>
              <w:ind w:left="0" w:right="0" w:firstLine="0"/>
              <w:jc w:val="left"/>
            </w:pPr>
            <w:r>
              <w:rPr>
                <w:rStyle w:val="13"/>
                <w:b w:val="0"/>
                <w:bCs w:val="0"/>
                <w:i w:val="0"/>
                <w:iCs w:val="0"/>
                <w:smallCaps w:val="0"/>
                <w:strike w:val="0"/>
              </w:rPr>
              <w:t>Sửa Phụ lục I: thay quy định bắt buộc bằng: “Mã định danh sàn phẩm phải bảo đàm khả nãng truy</w:t>
            </w:r>
          </w:p>
        </w:tc>
      </w:tr>
    </w:tbl>
    <w:p w14:paraId="1835F366">
      <w:pPr>
        <w:spacing w:line="1" w:lineRule="exact"/>
        <w:rPr>
          <w:sz w:val="2"/>
          <w:szCs w:val="2"/>
        </w:rPr>
      </w:pPr>
      <w:r>
        <w:br w:type="page"/>
      </w:r>
    </w:p>
    <w:tbl>
      <w:tblPr>
        <w:tblStyle w:val="3"/>
        <w:tblW w:w="0" w:type="auto"/>
        <w:jc w:val="center"/>
        <w:tblLayout w:type="fixed"/>
        <w:tblCellMar>
          <w:top w:w="0" w:type="dxa"/>
          <w:left w:w="10" w:type="dxa"/>
          <w:bottom w:w="0" w:type="dxa"/>
          <w:right w:w="10" w:type="dxa"/>
        </w:tblCellMar>
      </w:tblPr>
      <w:tblGrid>
        <w:gridCol w:w="547"/>
        <w:gridCol w:w="10"/>
        <w:gridCol w:w="1401"/>
        <w:gridCol w:w="20"/>
        <w:gridCol w:w="2135"/>
        <w:gridCol w:w="20"/>
        <w:gridCol w:w="2764"/>
        <w:gridCol w:w="30"/>
        <w:gridCol w:w="3666"/>
        <w:gridCol w:w="40"/>
        <w:gridCol w:w="3603"/>
        <w:gridCol w:w="45"/>
      </w:tblGrid>
      <w:tr w14:paraId="76205D89">
        <w:tblPrEx>
          <w:tblCellMar>
            <w:top w:w="0" w:type="dxa"/>
            <w:left w:w="10" w:type="dxa"/>
            <w:bottom w:w="0" w:type="dxa"/>
            <w:right w:w="10" w:type="dxa"/>
          </w:tblCellMar>
        </w:tblPrEx>
        <w:trPr>
          <w:trHeight w:val="912" w:hRule="exact"/>
          <w:jc w:val="center"/>
        </w:trPr>
        <w:tc>
          <w:tcPr>
            <w:gridSpan w:val="2"/>
            <w:tcBorders>
              <w:top w:val="single" w:color="auto" w:sz="4" w:space="0"/>
              <w:left w:val="single" w:color="auto" w:sz="4" w:space="0"/>
            </w:tcBorders>
            <w:shd w:val="clear" w:color="auto" w:fill="auto"/>
            <w:vAlign w:val="center"/>
          </w:tcPr>
          <w:p w14:paraId="348768AD">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STT</w:t>
            </w:r>
          </w:p>
        </w:tc>
        <w:tc>
          <w:tcPr>
            <w:gridSpan w:val="2"/>
            <w:tcBorders>
              <w:top w:val="single" w:color="auto" w:sz="4" w:space="0"/>
              <w:left w:val="single" w:color="auto" w:sz="4" w:space="0"/>
            </w:tcBorders>
            <w:shd w:val="clear" w:color="auto" w:fill="auto"/>
            <w:vAlign w:val="center"/>
          </w:tcPr>
          <w:p w14:paraId="4E5F92A6">
            <w:pPr>
              <w:pStyle w:val="14"/>
              <w:keepNext w:val="0"/>
              <w:keepLines w:val="0"/>
              <w:widowControl w:val="0"/>
              <w:shd w:val="clear" w:color="auto" w:fill="auto"/>
              <w:bidi w:val="0"/>
              <w:spacing w:before="0" w:after="0" w:line="305" w:lineRule="auto"/>
              <w:ind w:left="0" w:right="0" w:firstLine="0"/>
              <w:jc w:val="center"/>
            </w:pPr>
            <w:r>
              <w:rPr>
                <w:rStyle w:val="13"/>
                <w:b w:val="0"/>
                <w:bCs w:val="0"/>
                <w:i w:val="0"/>
                <w:iCs w:val="0"/>
                <w:smallCaps w:val="0"/>
                <w:strike w:val="0"/>
              </w:rPr>
              <w:t>Nội (lung góp ỷ</w:t>
            </w:r>
          </w:p>
        </w:tc>
        <w:tc>
          <w:tcPr>
            <w:gridSpan w:val="2"/>
            <w:tcBorders>
              <w:top w:val="single" w:color="auto" w:sz="4" w:space="0"/>
              <w:left w:val="single" w:color="auto" w:sz="4" w:space="0"/>
            </w:tcBorders>
            <w:shd w:val="clear" w:color="auto" w:fill="auto"/>
            <w:vAlign w:val="center"/>
          </w:tcPr>
          <w:p w14:paraId="1C718822">
            <w:pPr>
              <w:pStyle w:val="14"/>
              <w:keepNext w:val="0"/>
              <w:keepLines w:val="0"/>
              <w:widowControl w:val="0"/>
              <w:shd w:val="clear" w:color="auto" w:fill="auto"/>
              <w:bidi w:val="0"/>
              <w:spacing w:before="0" w:after="0" w:line="240" w:lineRule="auto"/>
              <w:ind w:left="0" w:right="0" w:firstLine="340"/>
              <w:jc w:val="left"/>
            </w:pPr>
            <w:r>
              <w:rPr>
                <w:rStyle w:val="13"/>
                <w:b w:val="0"/>
                <w:bCs w:val="0"/>
                <w:i w:val="0"/>
                <w:iCs w:val="0"/>
                <w:smallCaps w:val="0"/>
                <w:strike w:val="0"/>
              </w:rPr>
              <w:t>Cơ sô’ pháp lý</w:t>
            </w:r>
          </w:p>
        </w:tc>
        <w:tc>
          <w:tcPr>
            <w:gridSpan w:val="2"/>
            <w:tcBorders>
              <w:top w:val="single" w:color="auto" w:sz="4" w:space="0"/>
              <w:left w:val="single" w:color="auto" w:sz="4" w:space="0"/>
            </w:tcBorders>
            <w:shd w:val="clear" w:color="auto" w:fill="auto"/>
            <w:vAlign w:val="center"/>
          </w:tcPr>
          <w:p w14:paraId="5C8E96D7">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Chi tiết CO’ sờ</w:t>
            </w:r>
          </w:p>
        </w:tc>
        <w:tc>
          <w:tcPr>
            <w:gridSpan w:val="2"/>
            <w:tcBorders>
              <w:top w:val="single" w:color="auto" w:sz="4" w:space="0"/>
              <w:left w:val="single" w:color="auto" w:sz="4" w:space="0"/>
            </w:tcBorders>
            <w:shd w:val="clear" w:color="auto" w:fill="auto"/>
            <w:vAlign w:val="center"/>
          </w:tcPr>
          <w:p w14:paraId="28F0B6DD">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Khó khăn / Tác động</w:t>
            </w:r>
          </w:p>
        </w:tc>
        <w:tc>
          <w:tcPr>
            <w:gridSpan w:val="2"/>
            <w:tcBorders>
              <w:top w:val="single" w:color="auto" w:sz="4" w:space="0"/>
              <w:left w:val="single" w:color="auto" w:sz="4" w:space="0"/>
              <w:right w:val="single" w:color="auto" w:sz="4" w:space="0"/>
            </w:tcBorders>
            <w:shd w:val="clear" w:color="auto" w:fill="auto"/>
            <w:vAlign w:val="center"/>
          </w:tcPr>
          <w:p w14:paraId="66141C0D">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ĐỀ xuất</w:t>
            </w:r>
          </w:p>
        </w:tc>
      </w:tr>
      <w:tr w14:paraId="58602ABD">
        <w:tblPrEx>
          <w:tblCellMar>
            <w:top w:w="0" w:type="dxa"/>
            <w:left w:w="10" w:type="dxa"/>
            <w:bottom w:w="0" w:type="dxa"/>
            <w:right w:w="10" w:type="dxa"/>
          </w:tblCellMar>
        </w:tblPrEx>
        <w:trPr>
          <w:trHeight w:val="2822" w:hRule="exact"/>
          <w:jc w:val="center"/>
        </w:trPr>
        <w:tc>
          <w:tcPr>
            <w:gridSpan w:val="2"/>
            <w:tcBorders>
              <w:top w:val="single" w:color="auto" w:sz="4" w:space="0"/>
              <w:left w:val="single" w:color="auto" w:sz="4" w:space="0"/>
            </w:tcBorders>
            <w:shd w:val="clear" w:color="auto" w:fill="auto"/>
            <w:vAlign w:val="top"/>
          </w:tcPr>
          <w:p w14:paraId="42061F08">
            <w:pPr>
              <w:widowControl w:val="0"/>
              <w:rPr>
                <w:sz w:val="10"/>
                <w:szCs w:val="10"/>
              </w:rPr>
            </w:pPr>
          </w:p>
        </w:tc>
        <w:tc>
          <w:tcPr>
            <w:gridSpan w:val="2"/>
            <w:tcBorders>
              <w:top w:val="single" w:color="auto" w:sz="4" w:space="0"/>
              <w:left w:val="single" w:color="auto" w:sz="4" w:space="0"/>
            </w:tcBorders>
            <w:shd w:val="clear" w:color="auto" w:fill="auto"/>
            <w:vAlign w:val="top"/>
          </w:tcPr>
          <w:p w14:paraId="278DCD39">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Digital Link và định danh đơn nhất</w:t>
            </w:r>
          </w:p>
        </w:tc>
        <w:tc>
          <w:tcPr>
            <w:gridSpan w:val="2"/>
            <w:tcBorders>
              <w:top w:val="single" w:color="auto" w:sz="4" w:space="0"/>
              <w:left w:val="single" w:color="auto" w:sz="4" w:space="0"/>
            </w:tcBorders>
            <w:shd w:val="clear" w:color="auto" w:fill="auto"/>
            <w:vAlign w:val="top"/>
          </w:tcPr>
          <w:p w14:paraId="3893BE7D">
            <w:pPr>
              <w:pStyle w:val="14"/>
              <w:keepNext w:val="0"/>
              <w:keepLines w:val="0"/>
              <w:widowControl w:val="0"/>
              <w:numPr>
                <w:ilvl w:val="0"/>
                <w:numId w:val="13"/>
              </w:numPr>
              <w:shd w:val="clear" w:color="auto" w:fill="auto"/>
              <w:tabs>
                <w:tab w:val="left" w:pos="134"/>
              </w:tabs>
              <w:bidi w:val="0"/>
              <w:spacing w:before="0" w:after="160" w:line="276" w:lineRule="auto"/>
              <w:ind w:left="0" w:right="0" w:firstLine="0"/>
              <w:jc w:val="left"/>
            </w:pPr>
            <w:r>
              <w:rPr>
                <w:rStyle w:val="13"/>
                <w:b w:val="0"/>
                <w:bCs w:val="0"/>
                <w:i w:val="0"/>
                <w:iCs w:val="0"/>
                <w:smallCaps w:val="0"/>
                <w:strike w:val="0"/>
              </w:rPr>
              <w:t>Điều 7 Luật Doanh nghiệp 2020</w:t>
            </w:r>
          </w:p>
          <w:p w14:paraId="195B1D27">
            <w:pPr>
              <w:pStyle w:val="14"/>
              <w:keepNext w:val="0"/>
              <w:keepLines w:val="0"/>
              <w:widowControl w:val="0"/>
              <w:numPr>
                <w:ilvl w:val="0"/>
                <w:numId w:val="13"/>
              </w:numPr>
              <w:shd w:val="clear" w:color="auto" w:fill="auto"/>
              <w:tabs>
                <w:tab w:val="left" w:pos="134"/>
              </w:tabs>
              <w:bidi w:val="0"/>
              <w:spacing w:before="0" w:after="0" w:line="276" w:lineRule="auto"/>
              <w:ind w:left="0" w:right="0" w:firstLine="0"/>
              <w:jc w:val="left"/>
            </w:pPr>
            <w:r>
              <w:rPr>
                <w:rStyle w:val="13"/>
                <w:b w:val="0"/>
                <w:bCs w:val="0"/>
                <w:i w:val="0"/>
                <w:iCs w:val="0"/>
                <w:smallCaps w:val="0"/>
                <w:strike w:val="0"/>
              </w:rPr>
              <w:t>Khoản 1 Điều 13 Thông tư</w:t>
            </w:r>
          </w:p>
          <w:p w14:paraId="3FACD5B0">
            <w:pPr>
              <w:pStyle w:val="14"/>
              <w:keepNext w:val="0"/>
              <w:keepLines w:val="0"/>
              <w:widowControl w:val="0"/>
              <w:shd w:val="clear" w:color="auto" w:fill="auto"/>
              <w:bidi w:val="0"/>
              <w:spacing w:before="0" w:after="80" w:line="276" w:lineRule="auto"/>
              <w:ind w:left="0" w:right="0" w:firstLine="0"/>
              <w:jc w:val="left"/>
            </w:pPr>
            <w:r>
              <w:rPr>
                <w:rStyle w:val="13"/>
                <w:b w:val="0"/>
                <w:bCs w:val="0"/>
                <w:i w:val="0"/>
                <w:iCs w:val="0"/>
                <w:smallCaps w:val="0"/>
                <w:strike w:val="0"/>
              </w:rPr>
              <w:t>1 l/2026/TT-BCT- Phụ lục I Dự thảo</w:t>
            </w:r>
          </w:p>
        </w:tc>
        <w:tc>
          <w:tcPr>
            <w:gridSpan w:val="2"/>
            <w:tcBorders>
              <w:top w:val="single" w:color="auto" w:sz="4" w:space="0"/>
              <w:left w:val="single" w:color="auto" w:sz="4" w:space="0"/>
            </w:tcBorders>
            <w:shd w:val="clear" w:color="auto" w:fill="auto"/>
            <w:vAlign w:val="top"/>
          </w:tcPr>
          <w:p w14:paraId="2C4D0A28">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nhau, không bắt buộc một chuẩn duy nhất</w:t>
            </w:r>
          </w:p>
        </w:tc>
        <w:tc>
          <w:tcPr>
            <w:gridSpan w:val="2"/>
            <w:tcBorders>
              <w:top w:val="single" w:color="auto" w:sz="4" w:space="0"/>
              <w:left w:val="single" w:color="auto" w:sz="4" w:space="0"/>
            </w:tcBorders>
            <w:shd w:val="clear" w:color="auto" w:fill="auto"/>
            <w:vAlign w:val="top"/>
          </w:tcPr>
          <w:p w14:paraId="1987AEED">
            <w:pPr>
              <w:pStyle w:val="14"/>
              <w:keepNext w:val="0"/>
              <w:keepLines w:val="0"/>
              <w:widowControl w:val="0"/>
              <w:numPr>
                <w:ilvl w:val="0"/>
                <w:numId w:val="14"/>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Không khả thi với ngành sân xuất tổc độ cao (FMCG)</w:t>
            </w:r>
          </w:p>
          <w:p w14:paraId="7E3F444A">
            <w:pPr>
              <w:pStyle w:val="14"/>
              <w:keepNext w:val="0"/>
              <w:keepLines w:val="0"/>
              <w:widowControl w:val="0"/>
              <w:numPr>
                <w:ilvl w:val="0"/>
                <w:numId w:val="14"/>
              </w:numPr>
              <w:shd w:val="clear" w:color="auto" w:fill="auto"/>
              <w:tabs>
                <w:tab w:val="left" w:pos="144"/>
              </w:tabs>
              <w:bidi w:val="0"/>
              <w:spacing w:before="0" w:after="0" w:line="276" w:lineRule="auto"/>
              <w:ind w:left="0" w:right="0" w:firstLine="0"/>
              <w:jc w:val="left"/>
            </w:pPr>
            <w:r>
              <w:rPr>
                <w:rStyle w:val="13"/>
                <w:b w:val="0"/>
                <w:bCs w:val="0"/>
                <w:i w:val="0"/>
                <w:iCs w:val="0"/>
                <w:smallCaps w:val="0"/>
                <w:strike w:val="0"/>
              </w:rPr>
              <w:t>Tạo lợi thế cho một sổ nhà cung cấp công nghệ —* nguy cơ hạn chể cạnh tranh</w:t>
            </w:r>
          </w:p>
          <w:p w14:paraId="492F20CE">
            <w:pPr>
              <w:pStyle w:val="14"/>
              <w:keepNext w:val="0"/>
              <w:keepLines w:val="0"/>
              <w:widowControl w:val="0"/>
              <w:shd w:val="clear" w:color="auto" w:fill="auto"/>
              <w:tabs>
                <w:tab w:val="left" w:pos="158"/>
              </w:tabs>
              <w:bidi w:val="0"/>
              <w:spacing w:before="0" w:after="120" w:line="180" w:lineRule="auto"/>
              <w:ind w:left="0" w:right="0" w:firstLine="0"/>
              <w:jc w:val="left"/>
            </w:pPr>
            <w:r>
              <w:rPr>
                <w:rStyle w:val="13"/>
                <w:b w:val="0"/>
                <w:bCs w:val="0"/>
                <w:i w:val="0"/>
                <w:iCs w:val="0"/>
                <w:smallCaps w:val="0"/>
                <w:strike w:val="0"/>
              </w:rPr>
              <w:t>1</w:t>
            </w:r>
            <w:r>
              <w:rPr>
                <w:rStyle w:val="13"/>
                <w:b w:val="0"/>
                <w:bCs w:val="0"/>
                <w:i w:val="0"/>
                <w:iCs w:val="0"/>
                <w:smallCaps w:val="0"/>
                <w:strike w:val="0"/>
              </w:rPr>
              <w:tab/>
            </w:r>
            <w:r>
              <w:rPr>
                <w:rStyle w:val="13"/>
                <w:b w:val="0"/>
                <w:bCs w:val="0"/>
                <w:i w:val="0"/>
                <w:iCs w:val="0"/>
                <w:smallCaps w:val="0"/>
                <w:strike w:val="0"/>
              </w:rPr>
              <w:t>*</w:t>
            </w:r>
          </w:p>
          <w:p w14:paraId="6C6942B0">
            <w:pPr>
              <w:pStyle w:val="14"/>
              <w:keepNext w:val="0"/>
              <w:keepLines w:val="0"/>
              <w:widowControl w:val="0"/>
              <w:numPr>
                <w:ilvl w:val="0"/>
                <w:numId w:val="14"/>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Gia tăng chi phi sản xuất —&gt; ảnh hưởng giá thành sàn phẩm</w:t>
            </w:r>
          </w:p>
        </w:tc>
        <w:tc>
          <w:tcPr>
            <w:gridSpan w:val="2"/>
            <w:tcBorders>
              <w:top w:val="single" w:color="auto" w:sz="4" w:space="0"/>
              <w:left w:val="single" w:color="auto" w:sz="4" w:space="0"/>
              <w:right w:val="single" w:color="auto" w:sz="4" w:space="0"/>
            </w:tcBorders>
            <w:shd w:val="clear" w:color="auto" w:fill="auto"/>
            <w:vAlign w:val="top"/>
          </w:tcPr>
          <w:p w14:paraId="41962450">
            <w:pPr>
              <w:pStyle w:val="14"/>
              <w:keepNext w:val="0"/>
              <w:keepLines w:val="0"/>
              <w:widowControl w:val="0"/>
              <w:shd w:val="clear" w:color="auto" w:fill="auto"/>
              <w:bidi w:val="0"/>
              <w:spacing w:before="0" w:after="320" w:line="276" w:lineRule="auto"/>
              <w:ind w:left="0" w:right="0" w:firstLine="0"/>
              <w:jc w:val="left"/>
            </w:pPr>
            <w:r>
              <w:rPr>
                <w:rStyle w:val="13"/>
                <w:b w:val="0"/>
                <w:bCs w:val="0"/>
                <w:i w:val="0"/>
                <w:iCs w:val="0"/>
                <w:smallCaps w:val="0"/>
                <w:strike w:val="0"/>
              </w:rPr>
              <w:t>xuất nguồn gốc theo quy định; doanh nghiệp được lựa chọn công nghệ phù hợp.”</w:t>
            </w:r>
          </w:p>
          <w:p w14:paraId="00EA0723">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Bổ sung: “Khuyển khích áp dụng chuẩn GS1 Digital Link, không bẳt buộc,”</w:t>
            </w:r>
          </w:p>
        </w:tc>
      </w:tr>
      <w:tr w14:paraId="0A069BDC">
        <w:tblPrEx>
          <w:tblCellMar>
            <w:top w:w="0" w:type="dxa"/>
            <w:left w:w="10" w:type="dxa"/>
            <w:bottom w:w="0" w:type="dxa"/>
            <w:right w:w="10" w:type="dxa"/>
          </w:tblCellMar>
        </w:tblPrEx>
        <w:trPr>
          <w:trHeight w:val="3418" w:hRule="exact"/>
          <w:jc w:val="center"/>
        </w:trPr>
        <w:tc>
          <w:tcPr>
            <w:gridSpan w:val="2"/>
            <w:tcBorders>
              <w:top w:val="single" w:color="auto" w:sz="4" w:space="0"/>
              <w:left w:val="single" w:color="auto" w:sz="4" w:space="0"/>
            </w:tcBorders>
            <w:shd w:val="clear" w:color="auto" w:fill="auto"/>
            <w:vAlign w:val="center"/>
          </w:tcPr>
          <w:p w14:paraId="2FCA60CB">
            <w:pPr>
              <w:pStyle w:val="14"/>
              <w:keepNext w:val="0"/>
              <w:keepLines w:val="0"/>
              <w:widowControl w:val="0"/>
              <w:shd w:val="clear" w:color="auto" w:fill="auto"/>
              <w:bidi w:val="0"/>
              <w:spacing w:before="0" w:after="340" w:line="240" w:lineRule="auto"/>
              <w:ind w:left="0" w:right="0" w:firstLine="0"/>
              <w:jc w:val="left"/>
            </w:pPr>
            <w:r>
              <w:rPr>
                <w:rStyle w:val="13"/>
                <w:b w:val="0"/>
                <w:bCs w:val="0"/>
                <w:i w:val="0"/>
                <w:iCs w:val="0"/>
                <w:smallCaps w:val="0"/>
                <w:strike w:val="0"/>
              </w:rPr>
              <w:t>iị</w:t>
            </w:r>
          </w:p>
          <w:p w14:paraId="372B8D4E">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4</w:t>
            </w:r>
          </w:p>
        </w:tc>
        <w:tc>
          <w:tcPr>
            <w:gridSpan w:val="2"/>
            <w:tcBorders>
              <w:top w:val="single" w:color="auto" w:sz="4" w:space="0"/>
              <w:left w:val="single" w:color="auto" w:sz="4" w:space="0"/>
            </w:tcBorders>
            <w:shd w:val="clear" w:color="auto" w:fill="auto"/>
            <w:vAlign w:val="top"/>
          </w:tcPr>
          <w:p w14:paraId="19E33612">
            <w:pPr>
              <w:pStyle w:val="14"/>
              <w:keepNext w:val="0"/>
              <w:keepLines w:val="0"/>
              <w:widowControl w:val="0"/>
              <w:shd w:val="clear" w:color="auto" w:fill="auto"/>
              <w:bidi w:val="0"/>
              <w:spacing w:before="0" w:after="980" w:line="276" w:lineRule="auto"/>
              <w:ind w:left="0" w:right="0" w:firstLine="0"/>
              <w:jc w:val="left"/>
            </w:pPr>
            <w:r>
              <w:rPr>
                <w:rStyle w:val="13"/>
                <w:b w:val="0"/>
                <w:bCs w:val="0"/>
                <w:i w:val="0"/>
                <w:iCs w:val="0"/>
                <w:smallCaps w:val="0"/>
                <w:strike w:val="0"/>
              </w:rPr>
              <w:t>i</w:t>
            </w:r>
          </w:p>
          <w:p w14:paraId="66A0CEE9">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Yêu cầu tập trung dữ liệu chuỗi cung |ứng (bao gồm ịdữ liệu nhạy jcảm)</w:t>
            </w:r>
          </w:p>
        </w:tc>
        <w:tc>
          <w:tcPr>
            <w:gridSpan w:val="2"/>
            <w:tcBorders>
              <w:top w:val="single" w:color="auto" w:sz="4" w:space="0"/>
              <w:left w:val="single" w:color="auto" w:sz="4" w:space="0"/>
            </w:tcBorders>
            <w:shd w:val="clear" w:color="auto" w:fill="auto"/>
            <w:vAlign w:val="bottom"/>
          </w:tcPr>
          <w:p w14:paraId="6DA4FFFF">
            <w:pPr>
              <w:pStyle w:val="14"/>
              <w:keepNext w:val="0"/>
              <w:keepLines w:val="0"/>
              <w:widowControl w:val="0"/>
              <w:numPr>
                <w:ilvl w:val="0"/>
                <w:numId w:val="15"/>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Điều 84 Luật SHTT</w:t>
            </w:r>
          </w:p>
          <w:p w14:paraId="52EFC542">
            <w:pPr>
              <w:pStyle w:val="14"/>
              <w:keepNext w:val="0"/>
              <w:keepLines w:val="0"/>
              <w:widowControl w:val="0"/>
              <w:numPr>
                <w:ilvl w:val="0"/>
                <w:numId w:val="15"/>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Điều ố Luật An ninh mạng 2018</w:t>
            </w:r>
          </w:p>
          <w:p w14:paraId="672D9385">
            <w:pPr>
              <w:pStyle w:val="14"/>
              <w:keepNext w:val="0"/>
              <w:keepLines w:val="0"/>
              <w:widowControl w:val="0"/>
              <w:numPr>
                <w:ilvl w:val="0"/>
                <w:numId w:val="15"/>
              </w:numPr>
              <w:shd w:val="clear" w:color="auto" w:fill="auto"/>
              <w:tabs>
                <w:tab w:val="left" w:pos="144"/>
              </w:tabs>
              <w:bidi w:val="0"/>
              <w:spacing w:before="0" w:after="160" w:line="276" w:lineRule="auto"/>
              <w:ind w:left="0" w:right="0" w:firstLine="0"/>
              <w:jc w:val="left"/>
            </w:pPr>
            <w:r>
              <w:rPr>
                <w:rStyle w:val="13"/>
                <w:b w:val="0"/>
                <w:bCs w:val="0"/>
                <w:i w:val="0"/>
                <w:iCs w:val="0"/>
                <w:smallCaps w:val="0"/>
                <w:strike w:val="0"/>
              </w:rPr>
              <w:t>Điều 27 Dự thảo</w:t>
            </w:r>
          </w:p>
        </w:tc>
        <w:tc>
          <w:tcPr>
            <w:gridSpan w:val="2"/>
            <w:tcBorders>
              <w:top w:val="single" w:color="auto" w:sz="4" w:space="0"/>
              <w:left w:val="single" w:color="auto" w:sz="4" w:space="0"/>
            </w:tcBorders>
            <w:shd w:val="clear" w:color="auto" w:fill="auto"/>
            <w:vAlign w:val="bottom"/>
          </w:tcPr>
          <w:p w14:paraId="6EFDF3E1">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Dữ liệu về phân phối, sàn lượng, logistics là bí mật kinh doanh cốt lõi, cần được bào vệ</w:t>
            </w:r>
          </w:p>
        </w:tc>
        <w:tc>
          <w:tcPr>
            <w:gridSpan w:val="2"/>
            <w:tcBorders>
              <w:top w:val="single" w:color="auto" w:sz="4" w:space="0"/>
              <w:left w:val="single" w:color="auto" w:sz="4" w:space="0"/>
            </w:tcBorders>
            <w:shd w:val="clear" w:color="auto" w:fill="auto"/>
            <w:vAlign w:val="bottom"/>
          </w:tcPr>
          <w:p w14:paraId="4D9E2D20">
            <w:pPr>
              <w:pStyle w:val="14"/>
              <w:keepNext w:val="0"/>
              <w:keepLines w:val="0"/>
              <w:widowControl w:val="0"/>
              <w:shd w:val="clear" w:color="auto" w:fill="auto"/>
              <w:bidi w:val="0"/>
              <w:spacing w:before="0" w:after="140" w:line="283" w:lineRule="auto"/>
              <w:ind w:left="0" w:right="0" w:firstLine="0"/>
              <w:jc w:val="left"/>
            </w:pPr>
            <w:r>
              <w:rPr>
                <w:rStyle w:val="13"/>
                <w:b w:val="0"/>
                <w:bCs w:val="0"/>
                <w:i w:val="0"/>
                <w:iCs w:val="0"/>
                <w:smallCaps w:val="0"/>
                <w:strike w:val="0"/>
              </w:rPr>
              <w:t>j- Nguy cơ rò ri dữ liệu —»mẩt lợi thế ịcạnh tranh</w:t>
            </w:r>
          </w:p>
          <w:p w14:paraId="53E546CB">
            <w:pPr>
              <w:pStyle w:val="14"/>
              <w:keepNext w:val="0"/>
              <w:keepLines w:val="0"/>
              <w:widowControl w:val="0"/>
              <w:shd w:val="clear" w:color="auto" w:fill="auto"/>
              <w:bidi w:val="0"/>
              <w:spacing w:before="0" w:after="0" w:line="326" w:lineRule="auto"/>
              <w:ind w:left="0" w:right="0" w:firstLine="0"/>
              <w:jc w:val="left"/>
            </w:pPr>
            <w:r>
              <w:rPr>
                <w:rStyle w:val="13"/>
                <w:b w:val="0"/>
                <w:bCs w:val="0"/>
                <w:i w:val="0"/>
                <w:iCs w:val="0"/>
                <w:smallCaps w:val="0"/>
                <w:strike w:val="0"/>
              </w:rPr>
              <w:t>- Tăng rũi ro lộ thông tin thị trường Ị- Doanh nghiệp phái chịu rùi ro nhưng không kiêm soát được hệ thống</w:t>
            </w:r>
          </w:p>
        </w:tc>
        <w:tc>
          <w:tcPr>
            <w:gridSpan w:val="2"/>
            <w:tcBorders>
              <w:top w:val="single" w:color="auto" w:sz="4" w:space="0"/>
              <w:left w:val="single" w:color="auto" w:sz="4" w:space="0"/>
              <w:right w:val="single" w:color="auto" w:sz="4" w:space="0"/>
            </w:tcBorders>
            <w:shd w:val="clear" w:color="auto" w:fill="auto"/>
            <w:vAlign w:val="top"/>
          </w:tcPr>
          <w:p w14:paraId="76C6AC53">
            <w:pPr>
              <w:pStyle w:val="14"/>
              <w:keepNext w:val="0"/>
              <w:keepLines w:val="0"/>
              <w:widowControl w:val="0"/>
              <w:shd w:val="clear" w:color="auto" w:fill="auto"/>
              <w:bidi w:val="0"/>
              <w:spacing w:before="0" w:after="240" w:line="276" w:lineRule="auto"/>
              <w:ind w:left="0" w:right="0" w:firstLine="0"/>
              <w:jc w:val="left"/>
            </w:pPr>
            <w:r>
              <w:rPr>
                <w:rStyle w:val="13"/>
                <w:b w:val="0"/>
                <w:bCs w:val="0"/>
                <w:i w:val="0"/>
                <w:iCs w:val="0"/>
                <w:smallCaps w:val="0"/>
                <w:strike w:val="0"/>
              </w:rPr>
              <w:t>Sửa Điều 18, 27: bổ sung: “Dữ liệu liên quan đến mạng lưới phân phối, sàn lượng, đối lác thương mại dược phân loại là dữ liệu nhạy câm và phài được mã hóa, ■ẩn danh."</w:t>
            </w:r>
          </w:p>
          <w:p w14:paraId="61DABCE8">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“Chi cơ quan nhà nước có thẩm Ị quyền mới được truy cập dữ liệu chi tiểt khi phục vụ điều tra.”</w:t>
            </w:r>
          </w:p>
        </w:tc>
      </w:tr>
      <w:tr w14:paraId="220A0A74">
        <w:tblPrEx>
          <w:tblCellMar>
            <w:top w:w="0" w:type="dxa"/>
            <w:left w:w="10" w:type="dxa"/>
            <w:bottom w:w="0" w:type="dxa"/>
            <w:right w:w="10" w:type="dxa"/>
          </w:tblCellMar>
        </w:tblPrEx>
        <w:trPr>
          <w:trHeight w:val="1042" w:hRule="exact"/>
          <w:jc w:val="center"/>
        </w:trPr>
        <w:tc>
          <w:tcPr>
            <w:gridSpan w:val="2"/>
            <w:tcBorders>
              <w:top w:val="single" w:color="auto" w:sz="4" w:space="0"/>
              <w:left w:val="single" w:color="auto" w:sz="4" w:space="0"/>
              <w:bottom w:val="single" w:color="auto" w:sz="4" w:space="0"/>
            </w:tcBorders>
            <w:shd w:val="clear" w:color="auto" w:fill="auto"/>
            <w:vAlign w:val="top"/>
          </w:tcPr>
          <w:p w14:paraId="4F38B862">
            <w:pPr>
              <w:widowControl w:val="0"/>
              <w:rPr>
                <w:sz w:val="10"/>
                <w:szCs w:val="10"/>
              </w:rPr>
            </w:pPr>
          </w:p>
        </w:tc>
        <w:tc>
          <w:tcPr>
            <w:gridSpan w:val="2"/>
            <w:tcBorders>
              <w:top w:val="single" w:color="auto" w:sz="4" w:space="0"/>
              <w:left w:val="single" w:color="auto" w:sz="4" w:space="0"/>
              <w:bottom w:val="single" w:color="auto" w:sz="4" w:space="0"/>
            </w:tcBorders>
            <w:shd w:val="clear" w:color="auto" w:fill="auto"/>
            <w:vAlign w:val="center"/>
          </w:tcPr>
          <w:p w14:paraId="558C8143">
            <w:pPr>
              <w:pStyle w:val="14"/>
              <w:keepNext w:val="0"/>
              <w:keepLines w:val="0"/>
              <w:widowControl w:val="0"/>
              <w:shd w:val="clear" w:color="auto" w:fill="auto"/>
              <w:bidi w:val="0"/>
              <w:spacing w:before="0" w:after="220" w:line="240" w:lineRule="auto"/>
              <w:ind w:left="0" w:right="0" w:firstLine="0"/>
              <w:jc w:val="left"/>
              <w:rPr>
                <w:sz w:val="15"/>
                <w:szCs w:val="15"/>
              </w:rPr>
            </w:pPr>
            <w:r>
              <w:rPr>
                <w:rStyle w:val="13"/>
                <w:b w:val="0"/>
                <w:bCs w:val="0"/>
                <w:i w:val="0"/>
                <w:iCs w:val="0"/>
                <w:smallCaps w:val="0"/>
                <w:strike w:val="0"/>
                <w:sz w:val="15"/>
                <w:szCs w:val="15"/>
              </w:rPr>
              <w:t>1</w:t>
            </w:r>
          </w:p>
          <w:p w14:paraId="0C17E4AF">
            <w:pPr>
              <w:pStyle w:val="14"/>
              <w:keepNext w:val="0"/>
              <w:keepLines w:val="0"/>
              <w:widowControl w:val="0"/>
              <w:shd w:val="clear" w:color="auto" w:fill="auto"/>
              <w:bidi w:val="0"/>
              <w:spacing w:before="0" w:after="0" w:line="240" w:lineRule="auto"/>
              <w:ind w:left="0" w:right="0" w:firstLine="0"/>
              <w:jc w:val="left"/>
              <w:rPr>
                <w:sz w:val="15"/>
                <w:szCs w:val="15"/>
              </w:rPr>
            </w:pPr>
            <w:r>
              <w:rPr>
                <w:rStyle w:val="13"/>
                <w:b w:val="0"/>
                <w:bCs w:val="0"/>
                <w:i w:val="0"/>
                <w:iCs w:val="0"/>
                <w:smallCaps w:val="0"/>
                <w:strike w:val="0"/>
                <w:sz w:val="15"/>
                <w:szCs w:val="15"/>
              </w:rPr>
              <w:t>Ị</w:t>
            </w:r>
          </w:p>
        </w:tc>
        <w:tc>
          <w:tcPr>
            <w:gridSpan w:val="2"/>
            <w:tcBorders>
              <w:top w:val="single" w:color="auto" w:sz="4" w:space="0"/>
              <w:left w:val="single" w:color="auto" w:sz="4" w:space="0"/>
              <w:bottom w:val="single" w:color="auto" w:sz="4" w:space="0"/>
            </w:tcBorders>
            <w:shd w:val="clear" w:color="auto" w:fill="auto"/>
            <w:vAlign w:val="top"/>
          </w:tcPr>
          <w:p w14:paraId="394780C4">
            <w:pPr>
              <w:widowControl w:val="0"/>
              <w:rPr>
                <w:sz w:val="10"/>
                <w:szCs w:val="10"/>
              </w:rPr>
            </w:pPr>
          </w:p>
        </w:tc>
        <w:tc>
          <w:tcPr>
            <w:gridSpan w:val="2"/>
            <w:tcBorders>
              <w:top w:val="single" w:color="auto" w:sz="4" w:space="0"/>
              <w:left w:val="single" w:color="auto" w:sz="4" w:space="0"/>
              <w:bottom w:val="single" w:color="auto" w:sz="4" w:space="0"/>
            </w:tcBorders>
            <w:shd w:val="clear" w:color="auto" w:fill="auto"/>
            <w:vAlign w:val="bottom"/>
          </w:tcPr>
          <w:p w14:paraId="3919B73C">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1</w:t>
            </w:r>
          </w:p>
        </w:tc>
        <w:tc>
          <w:tcPr>
            <w:gridSpan w:val="2"/>
            <w:tcBorders>
              <w:top w:val="single" w:color="auto" w:sz="4" w:space="0"/>
              <w:left w:val="single" w:color="auto" w:sz="4" w:space="0"/>
              <w:bottom w:val="single" w:color="auto" w:sz="4" w:space="0"/>
            </w:tcBorders>
            <w:shd w:val="clear" w:color="auto" w:fill="auto"/>
            <w:vAlign w:val="top"/>
          </w:tcPr>
          <w:p w14:paraId="2F2932E8">
            <w:pPr>
              <w:widowControl w:val="0"/>
              <w:rPr>
                <w:sz w:val="10"/>
                <w:szCs w:val="10"/>
              </w:rPr>
            </w:pPr>
          </w:p>
        </w:tc>
        <w:tc>
          <w:tcPr>
            <w:gridSpan w:val="2"/>
            <w:tcBorders>
              <w:top w:val="single" w:color="auto" w:sz="4" w:space="0"/>
              <w:left w:val="single" w:color="auto" w:sz="4" w:space="0"/>
              <w:bottom w:val="single" w:color="auto" w:sz="4" w:space="0"/>
              <w:right w:val="single" w:color="auto" w:sz="4" w:space="0"/>
            </w:tcBorders>
            <w:shd w:val="clear" w:color="auto" w:fill="auto"/>
            <w:vAlign w:val="center"/>
          </w:tcPr>
          <w:p w14:paraId="7C8CE3F5">
            <w:pPr>
              <w:pStyle w:val="14"/>
              <w:keepNext w:val="0"/>
              <w:keepLines w:val="0"/>
              <w:widowControl w:val="0"/>
              <w:shd w:val="clear" w:color="auto" w:fill="auto"/>
              <w:bidi w:val="0"/>
              <w:spacing w:before="0" w:after="0" w:line="283" w:lineRule="auto"/>
              <w:ind w:left="0" w:right="0" w:firstLine="0"/>
              <w:jc w:val="left"/>
            </w:pPr>
            <w:r>
              <w:rPr>
                <w:rStyle w:val="13"/>
                <w:b w:val="0"/>
                <w:bCs w:val="0"/>
                <w:i w:val="0"/>
                <w:iCs w:val="0"/>
                <w:smallCaps w:val="0"/>
                <w:strike w:val="0"/>
              </w:rPr>
              <w:t>Bổ sung điều khoản về trách nhiệm pháp lý nếu xảy ra rò ri dữ liệu.”</w:t>
            </w:r>
          </w:p>
        </w:tc>
      </w:tr>
      <w:tr w14:paraId="7877B39E">
        <w:tblPrEx>
          <w:tblCellMar>
            <w:top w:w="0" w:type="dxa"/>
            <w:left w:w="10" w:type="dxa"/>
            <w:bottom w:w="0" w:type="dxa"/>
            <w:right w:w="10" w:type="dxa"/>
          </w:tblCellMar>
        </w:tblPrEx>
        <w:trPr>
          <w:gridAfter w:val="1"/>
          <w:trHeight w:val="1901" w:hRule="exact"/>
          <w:jc w:val="center"/>
        </w:trPr>
        <w:tc>
          <w:tcPr>
            <w:tcBorders>
              <w:top w:val="single" w:color="auto" w:sz="4" w:space="0"/>
              <w:left w:val="single" w:color="auto" w:sz="4" w:space="0"/>
              <w:bottom w:val="single" w:color="auto" w:sz="4" w:space="0"/>
            </w:tcBorders>
            <w:shd w:val="clear" w:color="auto" w:fill="auto"/>
            <w:vAlign w:val="center"/>
          </w:tcPr>
          <w:p w14:paraId="64551BEB">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5</w:t>
            </w:r>
          </w:p>
        </w:tc>
        <w:tc>
          <w:tcPr>
            <w:gridSpan w:val="2"/>
            <w:tcBorders>
              <w:top w:val="single" w:color="auto" w:sz="4" w:space="0"/>
              <w:left w:val="single" w:color="auto" w:sz="4" w:space="0"/>
              <w:bottom w:val="single" w:color="auto" w:sz="4" w:space="0"/>
            </w:tcBorders>
            <w:shd w:val="clear" w:color="auto" w:fill="auto"/>
            <w:vAlign w:val="center"/>
          </w:tcPr>
          <w:p w14:paraId="28720711">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Nghĩa vụ khởi tạo chứng chỉ số ờ công đoạn cuổi</w:t>
            </w:r>
          </w:p>
        </w:tc>
        <w:tc>
          <w:tcPr>
            <w:gridSpan w:val="2"/>
            <w:tcBorders>
              <w:top w:val="single" w:color="auto" w:sz="4" w:space="0"/>
              <w:left w:val="single" w:color="auto" w:sz="4" w:space="0"/>
              <w:bottom w:val="single" w:color="auto" w:sz="4" w:space="0"/>
            </w:tcBorders>
            <w:shd w:val="clear" w:color="auto" w:fill="auto"/>
            <w:vAlign w:val="center"/>
          </w:tcPr>
          <w:p w14:paraId="45407A23">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 Điều 9,33 Luật Giao dịch điện tử 2023</w:t>
            </w:r>
          </w:p>
        </w:tc>
        <w:tc>
          <w:tcPr>
            <w:gridSpan w:val="2"/>
            <w:tcBorders>
              <w:top w:val="single" w:color="auto" w:sz="4" w:space="0"/>
              <w:left w:val="single" w:color="auto" w:sz="4" w:space="0"/>
              <w:bottom w:val="single" w:color="auto" w:sz="4" w:space="0"/>
            </w:tcBorders>
            <w:shd w:val="clear" w:color="auto" w:fill="auto"/>
            <w:vAlign w:val="center"/>
          </w:tcPr>
          <w:p w14:paraId="25E03952">
            <w:pPr>
              <w:pStyle w:val="14"/>
              <w:keepNext w:val="0"/>
              <w:keepLines w:val="0"/>
              <w:widowControl w:val="0"/>
              <w:shd w:val="clear" w:color="auto" w:fill="auto"/>
              <w:bidi w:val="0"/>
              <w:spacing w:before="0" w:after="0" w:line="276" w:lineRule="auto"/>
              <w:ind w:left="0" w:right="0" w:firstLine="0"/>
              <w:jc w:val="both"/>
            </w:pPr>
            <w:r>
              <w:rPr>
                <w:rStyle w:val="13"/>
                <w:b w:val="0"/>
                <w:bCs w:val="0"/>
                <w:i w:val="0"/>
                <w:iCs w:val="0"/>
                <w:smallCaps w:val="0"/>
                <w:strike w:val="0"/>
              </w:rPr>
              <w:t>Pháp luật không yêu cầu ký số ờ cấp độ từng đơn vị sàn phẩm</w:t>
            </w:r>
          </w:p>
        </w:tc>
        <w:tc>
          <w:tcPr>
            <w:gridSpan w:val="2"/>
            <w:tcBorders>
              <w:top w:val="single" w:color="auto" w:sz="4" w:space="0"/>
              <w:left w:val="single" w:color="auto" w:sz="4" w:space="0"/>
              <w:bottom w:val="single" w:color="auto" w:sz="4" w:space="0"/>
            </w:tcBorders>
            <w:shd w:val="clear" w:color="auto" w:fill="auto"/>
            <w:vAlign w:val="center"/>
          </w:tcPr>
          <w:p w14:paraId="33384325">
            <w:pPr>
              <w:pStyle w:val="14"/>
              <w:keepNext w:val="0"/>
              <w:keepLines w:val="0"/>
              <w:widowControl w:val="0"/>
              <w:numPr>
                <w:ilvl w:val="0"/>
                <w:numId w:val="16"/>
              </w:numPr>
              <w:shd w:val="clear" w:color="auto" w:fill="auto"/>
              <w:tabs>
                <w:tab w:val="left" w:pos="144"/>
              </w:tabs>
              <w:bidi w:val="0"/>
              <w:spacing w:before="0" w:after="140" w:line="276" w:lineRule="auto"/>
              <w:ind w:left="0" w:right="0" w:firstLine="0"/>
              <w:jc w:val="left"/>
            </w:pPr>
            <w:r>
              <w:rPr>
                <w:rStyle w:val="13"/>
                <w:b w:val="0"/>
                <w:bCs w:val="0"/>
                <w:i w:val="0"/>
                <w:iCs w:val="0"/>
                <w:smallCaps w:val="0"/>
                <w:strike w:val="0"/>
              </w:rPr>
              <w:t>Ảp lực xừ lý dữ liệu cực lớn —&gt; quá tài hệ thống CNTT</w:t>
            </w:r>
          </w:p>
          <w:p w14:paraId="77B0E36A">
            <w:pPr>
              <w:pStyle w:val="14"/>
              <w:keepNext w:val="0"/>
              <w:keepLines w:val="0"/>
              <w:widowControl w:val="0"/>
              <w:numPr>
                <w:ilvl w:val="0"/>
                <w:numId w:val="16"/>
              </w:numPr>
              <w:shd w:val="clear" w:color="auto" w:fill="auto"/>
              <w:tabs>
                <w:tab w:val="left" w:pos="144"/>
              </w:tabs>
              <w:bidi w:val="0"/>
              <w:spacing w:before="0" w:after="0" w:line="276" w:lineRule="auto"/>
              <w:ind w:left="0" w:right="0" w:firstLine="0"/>
              <w:jc w:val="left"/>
            </w:pPr>
            <w:r>
              <w:rPr>
                <w:rStyle w:val="13"/>
                <w:b w:val="0"/>
                <w:bCs w:val="0"/>
                <w:i w:val="0"/>
                <w:iCs w:val="0"/>
                <w:smallCaps w:val="0"/>
                <w:strike w:val="0"/>
              </w:rPr>
              <w:t>Nguy cơ nghẽn hệ thống “♦ gián đoạn sàn xuất</w:t>
            </w:r>
          </w:p>
        </w:tc>
        <w:tc>
          <w:tcPr>
            <w:gridSpan w:val="2"/>
            <w:tcBorders>
              <w:top w:val="single" w:color="auto" w:sz="4" w:space="0"/>
              <w:left w:val="single" w:color="auto" w:sz="4" w:space="0"/>
              <w:bottom w:val="single" w:color="auto" w:sz="4" w:space="0"/>
              <w:right w:val="single" w:color="auto" w:sz="4" w:space="0"/>
            </w:tcBorders>
            <w:shd w:val="clear" w:color="auto" w:fill="auto"/>
            <w:vAlign w:val="center"/>
          </w:tcPr>
          <w:p w14:paraId="49C4EC77">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Sửa Điều 10: quy định: “Việc kliởi tạo chứng chỉ sổ được thực hiện tối thiểu ờ cấp độ lô, mê sản xuất hoặc đơn vị xuất kho; không bắt buộc ở cấp độ từng đơn vị sản phẩm.”</w:t>
            </w:r>
          </w:p>
        </w:tc>
      </w:tr>
    </w:tbl>
    <w:p w14:paraId="4B4785E3">
      <w:pPr>
        <w:spacing w:line="1" w:lineRule="exact"/>
        <w:rPr>
          <w:sz w:val="2"/>
          <w:szCs w:val="2"/>
        </w:rPr>
      </w:pPr>
      <w:r>
        <w:br w:type="page"/>
      </w:r>
    </w:p>
    <w:tbl>
      <w:tblPr>
        <w:tblStyle w:val="3"/>
        <w:tblW w:w="0" w:type="auto"/>
        <w:jc w:val="center"/>
        <w:tblLayout w:type="fixed"/>
        <w:tblCellMar>
          <w:top w:w="0" w:type="dxa"/>
          <w:left w:w="10" w:type="dxa"/>
          <w:bottom w:w="0" w:type="dxa"/>
          <w:right w:w="10" w:type="dxa"/>
        </w:tblCellMar>
      </w:tblPr>
      <w:tblGrid>
        <w:gridCol w:w="566"/>
        <w:gridCol w:w="1406"/>
        <w:gridCol w:w="2170"/>
        <w:gridCol w:w="2808"/>
        <w:gridCol w:w="3715"/>
        <w:gridCol w:w="3653"/>
      </w:tblGrid>
      <w:tr w14:paraId="03700470">
        <w:tblPrEx>
          <w:tblCellMar>
            <w:top w:w="0" w:type="dxa"/>
            <w:left w:w="10" w:type="dxa"/>
            <w:bottom w:w="0" w:type="dxa"/>
            <w:right w:w="10" w:type="dxa"/>
          </w:tblCellMar>
        </w:tblPrEx>
        <w:trPr>
          <w:trHeight w:val="926" w:hRule="exact"/>
          <w:jc w:val="center"/>
        </w:trPr>
        <w:tc>
          <w:tcPr>
            <w:tcBorders>
              <w:top w:val="single" w:color="auto" w:sz="4" w:space="0"/>
              <w:left w:val="single" w:color="auto" w:sz="4" w:space="0"/>
            </w:tcBorders>
            <w:shd w:val="clear" w:color="auto" w:fill="auto"/>
            <w:vAlign w:val="center"/>
          </w:tcPr>
          <w:p w14:paraId="34EA0A98">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STT</w:t>
            </w:r>
          </w:p>
        </w:tc>
        <w:tc>
          <w:tcPr>
            <w:tcBorders>
              <w:top w:val="single" w:color="auto" w:sz="4" w:space="0"/>
              <w:left w:val="single" w:color="auto" w:sz="4" w:space="0"/>
            </w:tcBorders>
            <w:shd w:val="clear" w:color="auto" w:fill="auto"/>
            <w:vAlign w:val="center"/>
          </w:tcPr>
          <w:p w14:paraId="60326D6C">
            <w:pPr>
              <w:pStyle w:val="14"/>
              <w:keepNext w:val="0"/>
              <w:keepLines w:val="0"/>
              <w:widowControl w:val="0"/>
              <w:shd w:val="clear" w:color="auto" w:fill="auto"/>
              <w:bidi w:val="0"/>
              <w:spacing w:before="0" w:after="0" w:line="326" w:lineRule="auto"/>
              <w:ind w:left="0" w:right="0" w:firstLine="0"/>
              <w:jc w:val="center"/>
            </w:pPr>
            <w:r>
              <w:rPr>
                <w:rStyle w:val="13"/>
                <w:b w:val="0"/>
                <w:bCs w:val="0"/>
                <w:i w:val="0"/>
                <w:iCs w:val="0"/>
                <w:smallCaps w:val="0"/>
                <w:strike w:val="0"/>
              </w:rPr>
              <w:t>Nội (lung góp ý</w:t>
            </w:r>
          </w:p>
        </w:tc>
        <w:tc>
          <w:tcPr>
            <w:tcBorders>
              <w:top w:val="single" w:color="auto" w:sz="4" w:space="0"/>
              <w:left w:val="single" w:color="auto" w:sz="4" w:space="0"/>
            </w:tcBorders>
            <w:shd w:val="clear" w:color="auto" w:fill="auto"/>
            <w:vAlign w:val="center"/>
          </w:tcPr>
          <w:p w14:paraId="1259F7B6">
            <w:pPr>
              <w:pStyle w:val="14"/>
              <w:keepNext w:val="0"/>
              <w:keepLines w:val="0"/>
              <w:widowControl w:val="0"/>
              <w:shd w:val="clear" w:color="auto" w:fill="auto"/>
              <w:bidi w:val="0"/>
              <w:spacing w:before="0" w:after="0" w:line="240" w:lineRule="auto"/>
              <w:ind w:left="0" w:right="0" w:firstLine="340"/>
              <w:jc w:val="left"/>
            </w:pPr>
            <w:r>
              <w:rPr>
                <w:rStyle w:val="13"/>
                <w:b w:val="0"/>
                <w:bCs w:val="0"/>
                <w:i w:val="0"/>
                <w:iCs w:val="0"/>
                <w:smallCaps w:val="0"/>
                <w:strike w:val="0"/>
              </w:rPr>
              <w:t>Co’ sỏ’ pháp lý</w:t>
            </w:r>
          </w:p>
        </w:tc>
        <w:tc>
          <w:tcPr>
            <w:tcBorders>
              <w:top w:val="single" w:color="auto" w:sz="4" w:space="0"/>
              <w:left w:val="single" w:color="auto" w:sz="4" w:space="0"/>
            </w:tcBorders>
            <w:shd w:val="clear" w:color="auto" w:fill="auto"/>
            <w:vAlign w:val="center"/>
          </w:tcPr>
          <w:p w14:paraId="1D023BEC">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Chi tiết CO' sô’</w:t>
            </w:r>
          </w:p>
        </w:tc>
        <w:tc>
          <w:tcPr>
            <w:tcBorders>
              <w:top w:val="single" w:color="auto" w:sz="4" w:space="0"/>
              <w:left w:val="single" w:color="auto" w:sz="4" w:space="0"/>
            </w:tcBorders>
            <w:shd w:val="clear" w:color="auto" w:fill="auto"/>
            <w:vAlign w:val="center"/>
          </w:tcPr>
          <w:p w14:paraId="0DE6C26A">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Khó khăn / Tác động</w:t>
            </w:r>
          </w:p>
        </w:tc>
        <w:tc>
          <w:tcPr>
            <w:tcBorders>
              <w:top w:val="single" w:color="auto" w:sz="4" w:space="0"/>
              <w:left w:val="single" w:color="auto" w:sz="4" w:space="0"/>
              <w:right w:val="single" w:color="auto" w:sz="4" w:space="0"/>
            </w:tcBorders>
            <w:shd w:val="clear" w:color="auto" w:fill="auto"/>
            <w:vAlign w:val="center"/>
          </w:tcPr>
          <w:p w14:paraId="24DFCCC9">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Đe xuất</w:t>
            </w:r>
          </w:p>
        </w:tc>
      </w:tr>
      <w:tr w14:paraId="36D9152D">
        <w:tblPrEx>
          <w:tblCellMar>
            <w:top w:w="0" w:type="dxa"/>
            <w:left w:w="10" w:type="dxa"/>
            <w:bottom w:w="0" w:type="dxa"/>
            <w:right w:w="10" w:type="dxa"/>
          </w:tblCellMar>
        </w:tblPrEx>
        <w:trPr>
          <w:trHeight w:val="1531" w:hRule="exact"/>
          <w:jc w:val="center"/>
        </w:trPr>
        <w:tc>
          <w:tcPr>
            <w:tcBorders>
              <w:top w:val="single" w:color="auto" w:sz="4" w:space="0"/>
              <w:left w:val="single" w:color="auto" w:sz="4" w:space="0"/>
            </w:tcBorders>
            <w:shd w:val="clear" w:color="auto" w:fill="auto"/>
            <w:vAlign w:val="bottom"/>
          </w:tcPr>
          <w:p w14:paraId="0F183854">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 :</w:t>
            </w:r>
          </w:p>
        </w:tc>
        <w:tc>
          <w:tcPr>
            <w:tcBorders>
              <w:top w:val="single" w:color="auto" w:sz="4" w:space="0"/>
              <w:left w:val="single" w:color="auto" w:sz="4" w:space="0"/>
            </w:tcBorders>
            <w:shd w:val="clear" w:color="auto" w:fill="auto"/>
            <w:vAlign w:val="top"/>
          </w:tcPr>
          <w:p w14:paraId="3824D56E">
            <w:pPr>
              <w:widowControl w:val="0"/>
              <w:rPr>
                <w:sz w:val="10"/>
                <w:szCs w:val="10"/>
              </w:rPr>
            </w:pPr>
          </w:p>
        </w:tc>
        <w:tc>
          <w:tcPr>
            <w:tcBorders>
              <w:top w:val="single" w:color="auto" w:sz="4" w:space="0"/>
              <w:left w:val="single" w:color="auto" w:sz="4" w:space="0"/>
            </w:tcBorders>
            <w:shd w:val="clear" w:color="auto" w:fill="auto"/>
            <w:vAlign w:val="top"/>
          </w:tcPr>
          <w:p w14:paraId="0BCBD564">
            <w:pPr>
              <w:pStyle w:val="14"/>
              <w:keepNext w:val="0"/>
              <w:keepLines w:val="0"/>
              <w:widowControl w:val="0"/>
              <w:shd w:val="clear" w:color="auto" w:fill="auto"/>
              <w:bidi w:val="0"/>
              <w:spacing w:before="0" w:after="40" w:line="240" w:lineRule="auto"/>
              <w:ind w:left="0" w:right="0" w:firstLine="0"/>
              <w:jc w:val="left"/>
            </w:pPr>
            <w:r>
              <w:rPr>
                <w:rStyle w:val="13"/>
                <w:b w:val="0"/>
                <w:bCs w:val="0"/>
                <w:i w:val="0"/>
                <w:iCs w:val="0"/>
                <w:smallCaps w:val="0"/>
                <w:strike w:val="0"/>
              </w:rPr>
              <w:t>- Khoàn 2 Điều 10</w:t>
            </w:r>
          </w:p>
          <w:p w14:paraId="09BD5EE4">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Dự thào</w:t>
            </w:r>
          </w:p>
        </w:tc>
        <w:tc>
          <w:tcPr>
            <w:tcBorders>
              <w:top w:val="single" w:color="auto" w:sz="4" w:space="0"/>
              <w:left w:val="single" w:color="auto" w:sz="4" w:space="0"/>
            </w:tcBorders>
            <w:shd w:val="clear" w:color="auto" w:fill="auto"/>
            <w:vAlign w:val="top"/>
          </w:tcPr>
          <w:p w14:paraId="19AC9763">
            <w:pPr>
              <w:widowControl w:val="0"/>
              <w:rPr>
                <w:sz w:val="10"/>
                <w:szCs w:val="10"/>
              </w:rPr>
            </w:pPr>
          </w:p>
        </w:tc>
        <w:tc>
          <w:tcPr>
            <w:tcBorders>
              <w:top w:val="single" w:color="auto" w:sz="4" w:space="0"/>
              <w:left w:val="single" w:color="auto" w:sz="4" w:space="0"/>
            </w:tcBorders>
            <w:shd w:val="clear" w:color="auto" w:fill="auto"/>
            <w:vAlign w:val="top"/>
          </w:tcPr>
          <w:p w14:paraId="5238E078">
            <w:pPr>
              <w:pStyle w:val="14"/>
              <w:keepNext w:val="0"/>
              <w:keepLines w:val="0"/>
              <w:widowControl w:val="0"/>
              <w:numPr>
                <w:ilvl w:val="0"/>
                <w:numId w:val="17"/>
              </w:numPr>
              <w:shd w:val="clear" w:color="auto" w:fill="auto"/>
              <w:tabs>
                <w:tab w:val="left" w:pos="134"/>
              </w:tabs>
              <w:bidi w:val="0"/>
              <w:spacing w:before="0" w:after="140" w:line="283" w:lineRule="auto"/>
              <w:ind w:left="0" w:right="0" w:firstLine="0"/>
              <w:jc w:val="left"/>
            </w:pPr>
            <w:r>
              <w:rPr>
                <w:rStyle w:val="13"/>
                <w:b w:val="0"/>
                <w:bCs w:val="0"/>
                <w:i w:val="0"/>
                <w:iCs w:val="0"/>
                <w:smallCaps w:val="0"/>
                <w:strike w:val="0"/>
              </w:rPr>
              <w:t>Tăng chỉ phí phần mềm, máy chủ</w:t>
            </w:r>
          </w:p>
          <w:p w14:paraId="1CEE06D9">
            <w:pPr>
              <w:pStyle w:val="14"/>
              <w:keepNext w:val="0"/>
              <w:keepLines w:val="0"/>
              <w:widowControl w:val="0"/>
              <w:numPr>
                <w:ilvl w:val="0"/>
                <w:numId w:val="17"/>
              </w:numPr>
              <w:shd w:val="clear" w:color="auto" w:fill="auto"/>
              <w:tabs>
                <w:tab w:val="left" w:pos="134"/>
              </w:tabs>
              <w:bidi w:val="0"/>
              <w:spacing w:before="0" w:after="0" w:line="283" w:lineRule="auto"/>
              <w:ind w:left="0" w:right="0" w:firstLine="0"/>
              <w:jc w:val="left"/>
            </w:pPr>
            <w:r>
              <w:rPr>
                <w:rStyle w:val="13"/>
                <w:b w:val="0"/>
                <w:bCs w:val="0"/>
                <w:i w:val="0"/>
                <w:iCs w:val="0"/>
                <w:smallCaps w:val="0"/>
                <w:strike w:val="0"/>
              </w:rPr>
              <w:t>Không tương xứng với nhu cầu quản lý</w:t>
            </w:r>
          </w:p>
        </w:tc>
        <w:tc>
          <w:tcPr>
            <w:tcBorders>
              <w:top w:val="single" w:color="auto" w:sz="4" w:space="0"/>
              <w:left w:val="single" w:color="auto" w:sz="4" w:space="0"/>
              <w:right w:val="single" w:color="auto" w:sz="4" w:space="0"/>
            </w:tcBorders>
            <w:shd w:val="clear" w:color="auto" w:fill="auto"/>
            <w:vAlign w:val="center"/>
          </w:tcPr>
          <w:p w14:paraId="54F87A9A">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Bỗ sung: “Doanh nghiệp được lựa chọn mức độ chi tiết phù hợp với dặc thù sàn xuất.”</w:t>
            </w:r>
          </w:p>
        </w:tc>
      </w:tr>
      <w:tr w14:paraId="1E7084B1">
        <w:tblPrEx>
          <w:tblCellMar>
            <w:top w:w="0" w:type="dxa"/>
            <w:left w:w="10" w:type="dxa"/>
            <w:bottom w:w="0" w:type="dxa"/>
            <w:right w:w="10" w:type="dxa"/>
          </w:tblCellMar>
        </w:tblPrEx>
        <w:trPr>
          <w:trHeight w:val="4162" w:hRule="exact"/>
          <w:jc w:val="center"/>
        </w:trPr>
        <w:tc>
          <w:tcPr>
            <w:tcBorders>
              <w:top w:val="single" w:color="auto" w:sz="4" w:space="0"/>
              <w:left w:val="single" w:color="auto" w:sz="4" w:space="0"/>
              <w:bottom w:val="single" w:color="auto" w:sz="4" w:space="0"/>
            </w:tcBorders>
            <w:shd w:val="clear" w:color="auto" w:fill="auto"/>
            <w:vAlign w:val="center"/>
          </w:tcPr>
          <w:p w14:paraId="7852B3D1">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6</w:t>
            </w:r>
          </w:p>
        </w:tc>
        <w:tc>
          <w:tcPr>
            <w:tcBorders>
              <w:top w:val="single" w:color="auto" w:sz="4" w:space="0"/>
              <w:left w:val="single" w:color="auto" w:sz="4" w:space="0"/>
              <w:bottom w:val="single" w:color="auto" w:sz="4" w:space="0"/>
            </w:tcBorders>
            <w:shd w:val="clear" w:color="auto" w:fill="auto"/>
            <w:vAlign w:val="center"/>
          </w:tcPr>
          <w:p w14:paraId="63A1711B">
            <w:pPr>
              <w:pStyle w:val="14"/>
              <w:keepNext w:val="0"/>
              <w:keepLines w:val="0"/>
              <w:widowControl w:val="0"/>
              <w:shd w:val="clear" w:color="auto" w:fill="auto"/>
              <w:bidi w:val="0"/>
              <w:spacing w:before="0" w:after="0" w:line="276" w:lineRule="auto"/>
              <w:ind w:left="0" w:right="0" w:firstLine="0"/>
              <w:jc w:val="both"/>
            </w:pPr>
            <w:r>
              <w:rPr>
                <w:rStyle w:val="13"/>
                <w:b w:val="0"/>
                <w:bCs w:val="0"/>
                <w:i w:val="0"/>
                <w:iCs w:val="0"/>
                <w:smallCaps w:val="0"/>
                <w:strike w:val="0"/>
              </w:rPr>
              <w:t>Trách nhiệm cung cấp dữ liệu của bên thứ ba</w:t>
            </w:r>
          </w:p>
        </w:tc>
        <w:tc>
          <w:tcPr>
            <w:tcBorders>
              <w:top w:val="single" w:color="auto" w:sz="4" w:space="0"/>
              <w:left w:val="single" w:color="auto" w:sz="4" w:space="0"/>
              <w:bottom w:val="single" w:color="auto" w:sz="4" w:space="0"/>
            </w:tcBorders>
            <w:shd w:val="clear" w:color="auto" w:fill="auto"/>
            <w:vAlign w:val="center"/>
          </w:tcPr>
          <w:p w14:paraId="205EFFA9">
            <w:pPr>
              <w:pStyle w:val="14"/>
              <w:keepNext w:val="0"/>
              <w:keepLines w:val="0"/>
              <w:widowControl w:val="0"/>
              <w:shd w:val="clear" w:color="auto" w:fill="auto"/>
              <w:bidi w:val="0"/>
              <w:spacing w:before="0" w:after="140" w:line="276" w:lineRule="auto"/>
              <w:ind w:left="0" w:right="0" w:firstLine="0"/>
              <w:jc w:val="left"/>
            </w:pPr>
            <w:r>
              <w:rPr>
                <w:rStyle w:val="13"/>
                <w:b w:val="0"/>
                <w:bCs w:val="0"/>
                <w:i w:val="0"/>
                <w:iCs w:val="0"/>
                <w:smallCaps w:val="0"/>
                <w:strike w:val="0"/>
              </w:rPr>
              <w:t>- Điều 3,4 Bộ luật Dân sự 2015</w:t>
            </w:r>
          </w:p>
          <w:p w14:paraId="4DB09D46">
            <w:pPr>
              <w:pStyle w:val="14"/>
              <w:keepNext w:val="0"/>
              <w:keepLines w:val="0"/>
              <w:widowControl w:val="0"/>
              <w:shd w:val="clear" w:color="auto" w:fill="auto"/>
              <w:bidi w:val="0"/>
              <w:spacing w:before="0" w:after="0" w:line="276" w:lineRule="auto"/>
              <w:ind w:left="0" w:right="0" w:firstLine="180"/>
              <w:jc w:val="left"/>
            </w:pPr>
            <w:r>
              <w:rPr>
                <w:rStyle w:val="13"/>
                <w:b w:val="0"/>
                <w:bCs w:val="0"/>
                <w:i w:val="0"/>
                <w:iCs w:val="0"/>
                <w:smallCaps w:val="0"/>
                <w:strike w:val="0"/>
              </w:rPr>
              <w:t>Khoàn 3 Điều 22 |Dự thảo</w:t>
            </w:r>
          </w:p>
          <w:p w14:paraId="3FB20AAB">
            <w:pPr>
              <w:pStyle w:val="14"/>
              <w:keepNext w:val="0"/>
              <w:keepLines w:val="0"/>
              <w:widowControl w:val="0"/>
              <w:shd w:val="clear" w:color="auto" w:fill="auto"/>
              <w:bidi w:val="0"/>
              <w:spacing w:before="0" w:after="80" w:line="240" w:lineRule="auto"/>
              <w:ind w:left="0" w:right="0" w:firstLine="0"/>
              <w:jc w:val="left"/>
            </w:pPr>
            <w:r>
              <w:rPr>
                <w:rStyle w:val="13"/>
                <w:b w:val="0"/>
                <w:bCs w:val="0"/>
                <w:i w:val="0"/>
                <w:iCs w:val="0"/>
                <w:smallCaps w:val="0"/>
                <w:strike w:val="0"/>
              </w:rPr>
              <w:t>1</w:t>
            </w:r>
          </w:p>
        </w:tc>
        <w:tc>
          <w:tcPr>
            <w:tcBorders>
              <w:top w:val="single" w:color="auto" w:sz="4" w:space="0"/>
              <w:left w:val="single" w:color="auto" w:sz="4" w:space="0"/>
              <w:bottom w:val="single" w:color="auto" w:sz="4" w:space="0"/>
            </w:tcBorders>
            <w:shd w:val="clear" w:color="auto" w:fill="auto"/>
            <w:vAlign w:val="center"/>
          </w:tcPr>
          <w:p w14:paraId="34839994">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Nguyên tắc mồi chủ thể chịu trách nhiệm độc lập</w:t>
            </w:r>
          </w:p>
        </w:tc>
        <w:tc>
          <w:tcPr>
            <w:tcBorders>
              <w:top w:val="single" w:color="auto" w:sz="4" w:space="0"/>
              <w:left w:val="single" w:color="auto" w:sz="4" w:space="0"/>
              <w:bottom w:val="single" w:color="auto" w:sz="4" w:space="0"/>
            </w:tcBorders>
            <w:shd w:val="clear" w:color="auto" w:fill="auto"/>
            <w:vAlign w:val="center"/>
          </w:tcPr>
          <w:p w14:paraId="32F5CED5">
            <w:pPr>
              <w:pStyle w:val="14"/>
              <w:keepNext w:val="0"/>
              <w:keepLines w:val="0"/>
              <w:widowControl w:val="0"/>
              <w:numPr>
                <w:ilvl w:val="0"/>
                <w:numId w:val="18"/>
              </w:numPr>
              <w:shd w:val="clear" w:color="auto" w:fill="auto"/>
              <w:tabs>
                <w:tab w:val="left" w:pos="144"/>
              </w:tabs>
              <w:bidi w:val="0"/>
              <w:spacing w:before="0" w:after="140" w:line="276" w:lineRule="auto"/>
              <w:ind w:left="0" w:right="0" w:firstLine="0"/>
              <w:jc w:val="left"/>
            </w:pPr>
            <w:r>
              <w:rPr>
                <w:rStyle w:val="13"/>
                <w:b w:val="0"/>
                <w:bCs w:val="0"/>
                <w:i w:val="0"/>
                <w:iCs w:val="0"/>
                <w:smallCaps w:val="0"/>
                <w:strike w:val="0"/>
              </w:rPr>
              <w:t>Doanh nghiệp bị phụ thuộc vào mức dộ sổ hỏa cùa đối tác</w:t>
            </w:r>
          </w:p>
          <w:p w14:paraId="3412BFA7">
            <w:pPr>
              <w:pStyle w:val="14"/>
              <w:keepNext w:val="0"/>
              <w:keepLines w:val="0"/>
              <w:widowControl w:val="0"/>
              <w:numPr>
                <w:ilvl w:val="0"/>
                <w:numId w:val="18"/>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Nguy cơ bị xừ lý dù không có lỗi</w:t>
            </w:r>
          </w:p>
          <w:p w14:paraId="1A3ECFBE">
            <w:pPr>
              <w:pStyle w:val="14"/>
              <w:keepNext w:val="0"/>
              <w:keepLines w:val="0"/>
              <w:widowControl w:val="0"/>
              <w:numPr>
                <w:ilvl w:val="0"/>
                <w:numId w:val="18"/>
              </w:numPr>
              <w:shd w:val="clear" w:color="auto" w:fill="auto"/>
              <w:tabs>
                <w:tab w:val="left" w:pos="144"/>
              </w:tabs>
              <w:bidi w:val="0"/>
              <w:spacing w:before="0" w:after="40" w:line="329" w:lineRule="auto"/>
              <w:ind w:left="0" w:right="0" w:firstLine="0"/>
              <w:jc w:val="left"/>
            </w:pPr>
            <w:r>
              <w:rPr>
                <w:rStyle w:val="13"/>
                <w:b w:val="0"/>
                <w:bCs w:val="0"/>
                <w:i w:val="0"/>
                <w:iCs w:val="0"/>
                <w:smallCaps w:val="0"/>
                <w:strike w:val="0"/>
              </w:rPr>
              <w:t>Tăng chi phi kiểm soát chuồi cung ửng</w:t>
            </w:r>
          </w:p>
          <w:p w14:paraId="226FD5E1">
            <w:pPr>
              <w:pStyle w:val="14"/>
              <w:keepNext w:val="0"/>
              <w:keepLines w:val="0"/>
              <w:widowControl w:val="0"/>
              <w:numPr>
                <w:ilvl w:val="0"/>
                <w:numId w:val="18"/>
              </w:numPr>
              <w:shd w:val="clear" w:color="auto" w:fill="auto"/>
              <w:tabs>
                <w:tab w:val="left" w:pos="144"/>
              </w:tabs>
              <w:bidi w:val="0"/>
              <w:spacing w:before="0" w:after="140" w:line="283" w:lineRule="auto"/>
              <w:ind w:left="0" w:right="0" w:firstLine="0"/>
              <w:jc w:val="left"/>
            </w:pPr>
            <w:r>
              <w:rPr>
                <w:rStyle w:val="13"/>
                <w:b w:val="0"/>
                <w:bCs w:val="0"/>
                <w:i w:val="0"/>
                <w:iCs w:val="0"/>
                <w:smallCaps w:val="0"/>
                <w:strike w:val="0"/>
              </w:rPr>
              <w:t>Tạo rủi ro pháp lý không kiểm soát được</w:t>
            </w:r>
          </w:p>
        </w:tc>
        <w:tc>
          <w:tcPr>
            <w:tcBorders>
              <w:top w:val="single" w:color="auto" w:sz="4" w:space="0"/>
              <w:left w:val="single" w:color="auto" w:sz="4" w:space="0"/>
              <w:bottom w:val="single" w:color="auto" w:sz="4" w:space="0"/>
            </w:tcBorders>
            <w:shd w:val="clear" w:color="auto" w:fill="auto"/>
            <w:vAlign w:val="top"/>
          </w:tcPr>
          <w:p w14:paraId="603E1751">
            <w:pPr>
              <w:pStyle w:val="14"/>
              <w:keepNext w:val="0"/>
              <w:keepLines w:val="0"/>
              <w:widowControl w:val="0"/>
              <w:shd w:val="clear" w:color="auto" w:fill="auto"/>
              <w:tabs>
                <w:tab w:val="left" w:pos="3538"/>
              </w:tabs>
              <w:bidi w:val="0"/>
              <w:spacing w:before="0" w:after="300" w:line="283" w:lineRule="auto"/>
              <w:ind w:left="0" w:right="0" w:firstLine="0"/>
              <w:jc w:val="left"/>
            </w:pPr>
            <w:r>
              <w:rPr>
                <w:rStyle w:val="13"/>
                <w:b w:val="0"/>
                <w:bCs w:val="0"/>
                <w:i w:val="0"/>
                <w:iCs w:val="0"/>
                <w:smallCaps w:val="0"/>
                <w:strike w:val="0"/>
              </w:rPr>
              <w:t>Sửa Điều 22: bổ sung khoản: “Mỗi chù thể trong chuỗi cung ứng chịu 1; trách nhiệm độc lập đối với dữ liệu do mình cung cấp.”</w:t>
            </w:r>
            <w:r>
              <w:rPr>
                <w:rStyle w:val="13"/>
                <w:b w:val="0"/>
                <w:bCs w:val="0"/>
                <w:i w:val="0"/>
                <w:iCs w:val="0"/>
                <w:smallCaps w:val="0"/>
                <w:strike w:val="0"/>
              </w:rPr>
              <w:tab/>
            </w:r>
            <w:r>
              <w:rPr>
                <w:rStyle w:val="13"/>
                <w:b w:val="0"/>
                <w:bCs w:val="0"/>
                <w:i w:val="0"/>
                <w:iCs w:val="0"/>
                <w:smallCaps w:val="0"/>
                <w:strike w:val="0"/>
              </w:rPr>
              <w:t>1</w:t>
            </w:r>
          </w:p>
          <w:p w14:paraId="12C9E98F">
            <w:pPr>
              <w:pStyle w:val="14"/>
              <w:keepNext w:val="0"/>
              <w:keepLines w:val="0"/>
              <w:widowControl w:val="0"/>
              <w:shd w:val="clear" w:color="auto" w:fill="auto"/>
              <w:tabs>
                <w:tab w:val="left" w:pos="3538"/>
              </w:tabs>
              <w:bidi w:val="0"/>
              <w:spacing w:before="0" w:after="300" w:line="276" w:lineRule="auto"/>
              <w:ind w:left="0" w:right="0" w:firstLine="0"/>
              <w:jc w:val="left"/>
            </w:pPr>
            <w:r>
              <w:rPr>
                <w:rStyle w:val="13"/>
                <w:b w:val="0"/>
                <w:bCs w:val="0"/>
                <w:i w:val="0"/>
                <w:iCs w:val="0"/>
                <w:smallCaps w:val="0"/>
                <w:strike w:val="0"/>
              </w:rPr>
              <w:t>“Doanh nghiệp sàn xuất không chịu trách nhiệm dổi với hành vi vi phạm của bên thử ba.”</w:t>
            </w:r>
            <w:r>
              <w:rPr>
                <w:rStyle w:val="13"/>
                <w:b w:val="0"/>
                <w:bCs w:val="0"/>
                <w:i w:val="0"/>
                <w:iCs w:val="0"/>
                <w:smallCaps w:val="0"/>
                <w:strike w:val="0"/>
              </w:rPr>
              <w:tab/>
            </w:r>
            <w:r>
              <w:rPr>
                <w:rStyle w:val="13"/>
                <w:b w:val="0"/>
                <w:bCs w:val="0"/>
                <w:i w:val="0"/>
                <w:iCs w:val="0"/>
                <w:smallCaps w:val="0"/>
                <w:strike w:val="0"/>
              </w:rPr>
              <w:t>&lt;</w:t>
            </w:r>
          </w:p>
          <w:p w14:paraId="507A2567">
            <w:pPr>
              <w:pStyle w:val="14"/>
              <w:keepNext w:val="0"/>
              <w:keepLines w:val="0"/>
              <w:widowControl w:val="0"/>
              <w:shd w:val="clear" w:color="auto" w:fill="auto"/>
              <w:tabs>
                <w:tab w:val="left" w:pos="3538"/>
              </w:tabs>
              <w:bidi w:val="0"/>
              <w:spacing w:before="0" w:after="300" w:line="276" w:lineRule="auto"/>
              <w:ind w:left="0" w:right="0" w:firstLine="0"/>
              <w:jc w:val="left"/>
            </w:pPr>
            <w:r>
              <w:rPr>
                <w:rStyle w:val="13"/>
                <w:b w:val="0"/>
                <w:bCs w:val="0"/>
                <w:i w:val="0"/>
                <w:iCs w:val="0"/>
                <w:smallCaps w:val="0"/>
                <w:strike w:val="0"/>
              </w:rPr>
              <w:t>“Việc chưa hoàn thành số hóa của bẽn thứ ba không phải là cãn cứ xir phạt doanh nghiệp.”</w:t>
            </w:r>
            <w:r>
              <w:rPr>
                <w:rStyle w:val="13"/>
                <w:b w:val="0"/>
                <w:bCs w:val="0"/>
                <w:i w:val="0"/>
                <w:iCs w:val="0"/>
                <w:smallCaps w:val="0"/>
                <w:strike w:val="0"/>
              </w:rPr>
              <w:tab/>
            </w:r>
            <w:r>
              <w:rPr>
                <w:rStyle w:val="13"/>
                <w:b w:val="0"/>
                <w:bCs w:val="0"/>
                <w:i w:val="0"/>
                <w:iCs w:val="0"/>
                <w:smallCaps w:val="0"/>
                <w:strike w:val="0"/>
              </w:rPr>
              <w:t>Ị</w:t>
            </w:r>
          </w:p>
        </w:tc>
      </w:tr>
    </w:tbl>
    <w:p w14:paraId="034432A4">
      <w:pPr>
        <w:pStyle w:val="4"/>
        <w:keepNext w:val="0"/>
        <w:keepLines w:val="0"/>
        <w:widowControl w:val="0"/>
        <w:shd w:val="clear" w:color="auto" w:fill="auto"/>
        <w:bidi w:val="0"/>
        <w:spacing w:before="0" w:after="0" w:line="406" w:lineRule="auto"/>
        <w:ind w:left="0" w:right="0" w:firstLine="0"/>
        <w:jc w:val="center"/>
      </w:pPr>
      <w:r>
        <w:rPr>
          <w:rStyle w:val="6"/>
          <w:b w:val="0"/>
          <w:bCs w:val="0"/>
          <w:i w:val="0"/>
          <w:iCs w:val="0"/>
          <w:smallCaps w:val="0"/>
          <w:strike w:val="0"/>
        </w:rPr>
        <w:t>PHỤ LỤC II</w:t>
      </w:r>
    </w:p>
    <w:p w14:paraId="04F5CD0A">
      <w:pPr>
        <w:pStyle w:val="4"/>
        <w:keepNext w:val="0"/>
        <w:keepLines w:val="0"/>
        <w:widowControl w:val="0"/>
        <w:shd w:val="clear" w:color="auto" w:fill="auto"/>
        <w:bidi w:val="0"/>
        <w:spacing w:before="0" w:after="0" w:line="406" w:lineRule="auto"/>
        <w:ind w:left="0" w:right="0" w:firstLine="0"/>
        <w:jc w:val="left"/>
      </w:pPr>
      <w:r>
        <w:rPr>
          <w:rStyle w:val="6"/>
          <w:b w:val="0"/>
          <w:bCs w:val="0"/>
          <w:i w:val="0"/>
          <w:iCs w:val="0"/>
          <w:smallCaps w:val="0"/>
          <w:strike w:val="0"/>
        </w:rPr>
        <w:t>BẢNG ƯỚC TÍNH CHI PHÍ TUẲN THỦ QƯY ĐỊNH TẠI Dự THẢO NÉU Được ÁP DỰNG CỦA MỘT DOANH NGHIỆP LỞN I/ GIẢ ĐỊNH CHÍNH:</w:t>
      </w:r>
    </w:p>
    <w:p w14:paraId="672F2C83">
      <w:pPr>
        <w:pStyle w:val="4"/>
        <w:keepNext w:val="0"/>
        <w:keepLines w:val="0"/>
        <w:widowControl w:val="0"/>
        <w:numPr>
          <w:ilvl w:val="0"/>
          <w:numId w:val="19"/>
        </w:numPr>
        <w:shd w:val="clear" w:color="auto" w:fill="auto"/>
        <w:tabs>
          <w:tab w:val="left" w:pos="686"/>
        </w:tabs>
        <w:bidi w:val="0"/>
        <w:spacing w:before="0" w:after="0" w:line="406" w:lineRule="auto"/>
        <w:ind w:left="0" w:right="0" w:firstLine="340"/>
        <w:jc w:val="left"/>
      </w:pPr>
      <w:r>
        <w:rPr>
          <w:rStyle w:val="6"/>
          <w:b w:val="0"/>
          <w:bCs w:val="0"/>
          <w:i w:val="0"/>
          <w:iCs w:val="0"/>
          <w:smallCaps w:val="0"/>
          <w:strike w:val="0"/>
        </w:rPr>
        <w:t>8-10 nhà máy, nhiều dây chuyển tốc độ cao</w:t>
      </w:r>
    </w:p>
    <w:p w14:paraId="02BE91C3">
      <w:pPr>
        <w:pStyle w:val="4"/>
        <w:keepNext w:val="0"/>
        <w:keepLines w:val="0"/>
        <w:widowControl w:val="0"/>
        <w:numPr>
          <w:ilvl w:val="0"/>
          <w:numId w:val="19"/>
        </w:numPr>
        <w:shd w:val="clear" w:color="auto" w:fill="auto"/>
        <w:tabs>
          <w:tab w:val="left" w:pos="686"/>
        </w:tabs>
        <w:bidi w:val="0"/>
        <w:spacing w:before="0" w:after="0" w:line="406" w:lineRule="auto"/>
        <w:ind w:left="0" w:right="0" w:firstLine="340"/>
        <w:jc w:val="left"/>
      </w:pPr>
      <w:r>
        <w:rPr>
          <w:rStyle w:val="6"/>
          <w:b w:val="0"/>
          <w:bCs w:val="0"/>
          <w:i w:val="0"/>
          <w:iCs w:val="0"/>
          <w:smallCaps w:val="0"/>
          <w:strike w:val="0"/>
        </w:rPr>
        <w:t>ERP hiện hữu (SAP/Oracle hoặc tương dương) nhưng cần điều chinh chuyên sâu cho hệ thống</w:t>
      </w:r>
    </w:p>
    <w:p w14:paraId="37903163">
      <w:pPr>
        <w:pStyle w:val="4"/>
        <w:keepNext w:val="0"/>
        <w:keepLines w:val="0"/>
        <w:widowControl w:val="0"/>
        <w:numPr>
          <w:ilvl w:val="0"/>
          <w:numId w:val="19"/>
        </w:numPr>
        <w:shd w:val="clear" w:color="auto" w:fill="auto"/>
        <w:tabs>
          <w:tab w:val="left" w:pos="686"/>
        </w:tabs>
        <w:bidi w:val="0"/>
        <w:spacing w:before="0" w:after="0" w:line="406" w:lineRule="auto"/>
        <w:ind w:left="0" w:right="0" w:firstLine="340"/>
        <w:jc w:val="left"/>
      </w:pPr>
      <w:r>
        <w:rPr>
          <w:rStyle w:val="6"/>
          <w:b w:val="0"/>
          <w:bCs w:val="0"/>
          <w:i w:val="0"/>
          <w:iCs w:val="0"/>
          <w:smallCaps w:val="0"/>
          <w:strike w:val="0"/>
        </w:rPr>
        <w:t>Sàn lượng lớn —&gt; yêu cầu xử lý dữ liệu real-úme ở quy mô rẩt cao</w:t>
      </w:r>
    </w:p>
    <w:p w14:paraId="17C0F0F1">
      <w:pPr>
        <w:pStyle w:val="4"/>
        <w:keepNext w:val="0"/>
        <w:keepLines w:val="0"/>
        <w:widowControl w:val="0"/>
        <w:shd w:val="clear" w:color="auto" w:fill="auto"/>
        <w:bidi w:val="0"/>
        <w:spacing w:before="0" w:after="0" w:line="406" w:lineRule="auto"/>
        <w:ind w:left="0" w:right="0" w:firstLine="0"/>
        <w:jc w:val="left"/>
      </w:pPr>
      <w:r>
        <w:rPr>
          <w:rStyle w:val="6"/>
          <w:b w:val="0"/>
          <w:bCs w:val="0"/>
          <w:i w:val="0"/>
          <w:iCs w:val="0"/>
          <w:smallCaps w:val="0"/>
          <w:strike w:val="0"/>
        </w:rPr>
        <w:t>2/ CAPEX - ĐÀU TƯ BAN ĐÀU</w:t>
      </w:r>
    </w:p>
    <w:p w14:paraId="33B966D8">
      <w:pPr>
        <w:pStyle w:val="4"/>
        <w:keepNext w:val="0"/>
        <w:keepLines w:val="0"/>
        <w:widowControl w:val="0"/>
        <w:shd w:val="clear" w:color="auto" w:fill="auto"/>
        <w:bidi w:val="0"/>
        <w:spacing w:before="0" w:after="0" w:line="406" w:lineRule="auto"/>
        <w:ind w:left="0" w:right="0" w:firstLine="0"/>
        <w:jc w:val="left"/>
      </w:pPr>
      <w:r>
        <w:rPr>
          <w:rStyle w:val="6"/>
          <w:b w:val="0"/>
          <w:bCs w:val="0"/>
          <w:i w:val="0"/>
          <w:iCs w:val="0"/>
          <w:smallCaps w:val="0"/>
          <w:strike w:val="0"/>
        </w:rPr>
        <w:t>Tổng CAPEX U'Ó'C tính: - 103 - 205 tỷ VNĐ</w:t>
      </w:r>
    </w:p>
    <w:tbl>
      <w:tblPr>
        <w:tblStyle w:val="3"/>
        <w:tblW w:w="0" w:type="auto"/>
        <w:jc w:val="center"/>
        <w:tblLayout w:type="fixed"/>
        <w:tblCellMar>
          <w:top w:w="0" w:type="dxa"/>
          <w:left w:w="10" w:type="dxa"/>
          <w:bottom w:w="0" w:type="dxa"/>
          <w:right w:w="10" w:type="dxa"/>
        </w:tblCellMar>
      </w:tblPr>
      <w:tblGrid>
        <w:gridCol w:w="562"/>
        <w:gridCol w:w="3206"/>
        <w:gridCol w:w="4234"/>
        <w:gridCol w:w="1253"/>
        <w:gridCol w:w="4906"/>
      </w:tblGrid>
      <w:tr w14:paraId="1DBD7E4E">
        <w:tblPrEx>
          <w:tblCellMar>
            <w:top w:w="0" w:type="dxa"/>
            <w:left w:w="10" w:type="dxa"/>
            <w:bottom w:w="0" w:type="dxa"/>
            <w:right w:w="10" w:type="dxa"/>
          </w:tblCellMar>
        </w:tblPrEx>
        <w:trPr>
          <w:trHeight w:val="926" w:hRule="exact"/>
          <w:jc w:val="center"/>
        </w:trPr>
        <w:tc>
          <w:tcPr>
            <w:tcBorders>
              <w:top w:val="single" w:color="auto" w:sz="4" w:space="0"/>
              <w:left w:val="single" w:color="auto" w:sz="4" w:space="0"/>
            </w:tcBorders>
            <w:shd w:val="clear" w:color="auto" w:fill="auto"/>
            <w:vAlign w:val="bottom"/>
          </w:tcPr>
          <w:p w14:paraId="06757ACD">
            <w:pPr>
              <w:pStyle w:val="14"/>
              <w:keepNext w:val="0"/>
              <w:keepLines w:val="0"/>
              <w:widowControl w:val="0"/>
              <w:shd w:val="clear" w:color="auto" w:fill="auto"/>
              <w:bidi w:val="0"/>
              <w:spacing w:before="0" w:after="0" w:line="334" w:lineRule="auto"/>
              <w:ind w:left="0" w:right="0" w:firstLine="0"/>
              <w:jc w:val="left"/>
            </w:pPr>
            <w:r>
              <w:rPr>
                <w:rStyle w:val="13"/>
                <w:b w:val="0"/>
                <w:bCs w:val="0"/>
                <w:i w:val="0"/>
                <w:iCs w:val="0"/>
                <w:smallCaps w:val="0"/>
                <w:strike w:val="0"/>
                <w:vertAlign w:val="superscript"/>
              </w:rPr>
              <w:t>;</w:t>
            </w:r>
            <w:r>
              <w:rPr>
                <w:rStyle w:val="13"/>
                <w:b w:val="0"/>
                <w:bCs w:val="0"/>
                <w:i w:val="0"/>
                <w:iCs w:val="0"/>
                <w:smallCaps w:val="0"/>
                <w:strike w:val="0"/>
              </w:rPr>
              <w:t>STT i</w:t>
            </w:r>
          </w:p>
        </w:tc>
        <w:tc>
          <w:tcPr>
            <w:tcBorders>
              <w:top w:val="single" w:color="auto" w:sz="4" w:space="0"/>
              <w:left w:val="single" w:color="auto" w:sz="4" w:space="0"/>
            </w:tcBorders>
            <w:shd w:val="clear" w:color="auto" w:fill="auto"/>
            <w:vAlign w:val="center"/>
          </w:tcPr>
          <w:p w14:paraId="23713BD3">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Hạng mục</w:t>
            </w:r>
          </w:p>
        </w:tc>
        <w:tc>
          <w:tcPr>
            <w:tcBorders>
              <w:top w:val="single" w:color="auto" w:sz="4" w:space="0"/>
              <w:left w:val="single" w:color="auto" w:sz="4" w:space="0"/>
            </w:tcBorders>
            <w:shd w:val="clear" w:color="auto" w:fill="auto"/>
            <w:vAlign w:val="center"/>
          </w:tcPr>
          <w:p w14:paraId="5031D579">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Nội dung chi tiêt</w:t>
            </w:r>
          </w:p>
        </w:tc>
        <w:tc>
          <w:tcPr>
            <w:tcBorders>
              <w:top w:val="single" w:color="auto" w:sz="4" w:space="0"/>
              <w:left w:val="single" w:color="auto" w:sz="4" w:space="0"/>
            </w:tcBorders>
            <w:shd w:val="clear" w:color="auto" w:fill="auto"/>
            <w:vAlign w:val="top"/>
          </w:tcPr>
          <w:p w14:paraId="76CF765D">
            <w:pPr>
              <w:pStyle w:val="14"/>
              <w:keepNext w:val="0"/>
              <w:keepLines w:val="0"/>
              <w:widowControl w:val="0"/>
              <w:shd w:val="clear" w:color="auto" w:fill="auto"/>
              <w:bidi w:val="0"/>
              <w:spacing w:before="80" w:after="0" w:line="240" w:lineRule="auto"/>
              <w:ind w:left="0" w:right="0" w:firstLine="0"/>
              <w:jc w:val="center"/>
            </w:pPr>
            <w:r>
              <w:rPr>
                <w:rStyle w:val="13"/>
                <w:b w:val="0"/>
                <w:bCs w:val="0"/>
                <w:i w:val="0"/>
                <w:iCs w:val="0"/>
                <w:smallCaps w:val="0"/>
                <w:strike w:val="0"/>
              </w:rPr>
              <w:t>ƯÓ’C tính</w:t>
            </w:r>
          </w:p>
          <w:p w14:paraId="654DCB49">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(tỷVNĐ)</w:t>
            </w:r>
          </w:p>
        </w:tc>
        <w:tc>
          <w:tcPr>
            <w:tcBorders>
              <w:top w:val="single" w:color="auto" w:sz="4" w:space="0"/>
              <w:left w:val="single" w:color="auto" w:sz="4" w:space="0"/>
              <w:right w:val="single" w:color="auto" w:sz="4" w:space="0"/>
            </w:tcBorders>
            <w:shd w:val="clear" w:color="auto" w:fill="auto"/>
            <w:vAlign w:val="center"/>
          </w:tcPr>
          <w:p w14:paraId="70980CC3">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Già ỉ thích</w:t>
            </w:r>
          </w:p>
        </w:tc>
      </w:tr>
      <w:tr w14:paraId="487F37EB">
        <w:tblPrEx>
          <w:tblCellMar>
            <w:top w:w="0" w:type="dxa"/>
            <w:left w:w="10" w:type="dxa"/>
            <w:bottom w:w="0" w:type="dxa"/>
            <w:right w:w="10" w:type="dxa"/>
          </w:tblCellMar>
        </w:tblPrEx>
        <w:trPr>
          <w:trHeight w:val="888" w:hRule="exact"/>
          <w:jc w:val="center"/>
        </w:trPr>
        <w:tc>
          <w:tcPr>
            <w:tcBorders>
              <w:top w:val="single" w:color="auto" w:sz="4" w:space="0"/>
              <w:left w:val="single" w:color="auto" w:sz="4" w:space="0"/>
            </w:tcBorders>
            <w:shd w:val="clear" w:color="auto" w:fill="auto"/>
            <w:vAlign w:val="top"/>
          </w:tcPr>
          <w:p w14:paraId="644EFDA8">
            <w:pPr>
              <w:widowControl w:val="0"/>
              <w:rPr>
                <w:sz w:val="10"/>
                <w:szCs w:val="10"/>
              </w:rPr>
            </w:pPr>
          </w:p>
        </w:tc>
        <w:tc>
          <w:tcPr>
            <w:tcBorders>
              <w:top w:val="single" w:color="auto" w:sz="4" w:space="0"/>
              <w:left w:val="single" w:color="auto" w:sz="4" w:space="0"/>
            </w:tcBorders>
            <w:shd w:val="clear" w:color="auto" w:fill="auto"/>
            <w:vAlign w:val="top"/>
          </w:tcPr>
          <w:p w14:paraId="596FDDAD">
            <w:pPr>
              <w:pStyle w:val="14"/>
              <w:keepNext w:val="0"/>
              <w:keepLines w:val="0"/>
              <w:widowControl w:val="0"/>
              <w:shd w:val="clear" w:color="auto" w:fill="auto"/>
              <w:bidi w:val="0"/>
              <w:spacing w:before="0" w:after="0" w:line="293" w:lineRule="auto"/>
              <w:ind w:left="0" w:right="0" w:firstLine="0"/>
              <w:jc w:val="left"/>
            </w:pPr>
            <w:r>
              <w:rPr>
                <w:rStyle w:val="13"/>
                <w:b w:val="0"/>
                <w:bCs w:val="0"/>
                <w:i w:val="0"/>
                <w:iCs w:val="0"/>
                <w:smallCaps w:val="0"/>
                <w:strike w:val="0"/>
              </w:rPr>
              <w:t>Nâng cẩp ERP &amp; hệ thống truy xuất</w:t>
            </w:r>
          </w:p>
        </w:tc>
        <w:tc>
          <w:tcPr>
            <w:tcBorders>
              <w:top w:val="single" w:color="auto" w:sz="4" w:space="0"/>
              <w:left w:val="single" w:color="auto" w:sz="4" w:space="0"/>
            </w:tcBorders>
            <w:shd w:val="clear" w:color="auto" w:fill="auto"/>
            <w:vAlign w:val="top"/>
          </w:tcPr>
          <w:p w14:paraId="7BB3081F">
            <w:pPr>
              <w:pStyle w:val="14"/>
              <w:keepNext w:val="0"/>
              <w:keepLines w:val="0"/>
              <w:widowControl w:val="0"/>
              <w:shd w:val="clear" w:color="auto" w:fill="auto"/>
              <w:tabs>
                <w:tab w:val="left" w:pos="4162"/>
              </w:tabs>
              <w:bidi w:val="0"/>
              <w:spacing w:before="0" w:after="0" w:line="293" w:lineRule="auto"/>
              <w:ind w:left="0" w:right="0" w:firstLine="0"/>
              <w:jc w:val="left"/>
            </w:pPr>
            <w:r>
              <w:rPr>
                <w:rStyle w:val="13"/>
                <w:b w:val="0"/>
                <w:bCs w:val="0"/>
                <w:i w:val="0"/>
                <w:iCs w:val="0"/>
                <w:smallCaps w:val="0"/>
                <w:strike w:val="0"/>
              </w:rPr>
              <w:t>Custom SAP/ERP, data model mới, API j với nền tảng quốc gia</w:t>
            </w:r>
            <w:r>
              <w:rPr>
                <w:rStyle w:val="13"/>
                <w:b w:val="0"/>
                <w:bCs w:val="0"/>
                <w:i w:val="0"/>
                <w:iCs w:val="0"/>
                <w:smallCaps w:val="0"/>
                <w:strike w:val="0"/>
              </w:rPr>
              <w:tab/>
            </w:r>
            <w:r>
              <w:rPr>
                <w:rStyle w:val="13"/>
                <w:b w:val="0"/>
                <w:bCs w:val="0"/>
                <w:i w:val="0"/>
                <w:iCs w:val="0"/>
                <w:smallCaps w:val="0"/>
                <w:strike w:val="0"/>
              </w:rPr>
              <w:t>ị</w:t>
            </w:r>
          </w:p>
        </w:tc>
        <w:tc>
          <w:tcPr>
            <w:tcBorders>
              <w:top w:val="single" w:color="auto" w:sz="4" w:space="0"/>
              <w:left w:val="single" w:color="auto" w:sz="4" w:space="0"/>
            </w:tcBorders>
            <w:shd w:val="clear" w:color="auto" w:fill="auto"/>
            <w:vAlign w:val="center"/>
          </w:tcPr>
          <w:p w14:paraId="1B8DFEF6">
            <w:pPr>
              <w:pStyle w:val="14"/>
              <w:keepNext w:val="0"/>
              <w:keepLines w:val="0"/>
              <w:widowControl w:val="0"/>
              <w:shd w:val="clear" w:color="auto" w:fill="auto"/>
              <w:tabs>
                <w:tab w:val="left" w:pos="1166"/>
              </w:tabs>
              <w:bidi w:val="0"/>
              <w:spacing w:before="0" w:after="0" w:line="240" w:lineRule="auto"/>
              <w:ind w:left="0" w:right="0" w:firstLine="0"/>
              <w:jc w:val="both"/>
            </w:pPr>
            <w:r>
              <w:rPr>
                <w:rStyle w:val="13"/>
                <w:b w:val="0"/>
                <w:bCs w:val="0"/>
                <w:i w:val="0"/>
                <w:iCs w:val="0"/>
                <w:smallCaps w:val="0"/>
                <w:strike w:val="0"/>
              </w:rPr>
              <w:t>25-45</w:t>
            </w:r>
            <w:r>
              <w:rPr>
                <w:rStyle w:val="13"/>
                <w:b w:val="0"/>
                <w:bCs w:val="0"/>
                <w:i w:val="0"/>
                <w:iCs w:val="0"/>
                <w:smallCaps w:val="0"/>
                <w:strike w:val="0"/>
              </w:rPr>
              <w:tab/>
            </w:r>
            <w:r>
              <w:rPr>
                <w:rStyle w:val="13"/>
                <w:b w:val="0"/>
                <w:bCs w:val="0"/>
                <w:i w:val="0"/>
                <w:iCs w:val="0"/>
                <w:smallCaps w:val="0"/>
                <w:strike w:val="0"/>
              </w:rPr>
              <w:t>1</w:t>
            </w:r>
          </w:p>
        </w:tc>
        <w:tc>
          <w:tcPr>
            <w:tcBorders>
              <w:top w:val="single" w:color="auto" w:sz="4" w:space="0"/>
              <w:left w:val="single" w:color="auto" w:sz="4" w:space="0"/>
              <w:right w:val="single" w:color="auto" w:sz="4" w:space="0"/>
            </w:tcBorders>
            <w:shd w:val="clear" w:color="auto" w:fill="auto"/>
            <w:vAlign w:val="top"/>
          </w:tcPr>
          <w:p w14:paraId="04CDA2A4">
            <w:pPr>
              <w:pStyle w:val="14"/>
              <w:keepNext w:val="0"/>
              <w:keepLines w:val="0"/>
              <w:widowControl w:val="0"/>
              <w:shd w:val="clear" w:color="auto" w:fill="auto"/>
              <w:tabs>
                <w:tab w:val="left" w:pos="4810"/>
              </w:tabs>
              <w:bidi w:val="0"/>
              <w:spacing w:before="0" w:after="0" w:line="288" w:lineRule="auto"/>
              <w:ind w:left="0" w:right="0" w:firstLine="0"/>
              <w:jc w:val="both"/>
            </w:pPr>
            <w:r>
              <w:rPr>
                <w:rStyle w:val="13"/>
                <w:b w:val="0"/>
                <w:bCs w:val="0"/>
                <w:i w:val="0"/>
                <w:iCs w:val="0"/>
                <w:smallCaps w:val="0"/>
                <w:strike w:val="0"/>
              </w:rPr>
              <w:t>Nhiều nhà máy —&gt; phải triển khai dồng bộ, chi ị phí nhân lên</w:t>
            </w:r>
            <w:r>
              <w:rPr>
                <w:rStyle w:val="13"/>
                <w:b w:val="0"/>
                <w:bCs w:val="0"/>
                <w:i w:val="0"/>
                <w:iCs w:val="0"/>
                <w:smallCaps w:val="0"/>
                <w:strike w:val="0"/>
              </w:rPr>
              <w:tab/>
            </w:r>
            <w:r>
              <w:rPr>
                <w:rStyle w:val="13"/>
                <w:b w:val="0"/>
                <w:bCs w:val="0"/>
                <w:i w:val="0"/>
                <w:iCs w:val="0"/>
                <w:smallCaps w:val="0"/>
                <w:strike w:val="0"/>
              </w:rPr>
              <w:t>'</w:t>
            </w:r>
          </w:p>
        </w:tc>
      </w:tr>
      <w:tr w14:paraId="7D89F87A">
        <w:tblPrEx>
          <w:tblCellMar>
            <w:top w:w="0" w:type="dxa"/>
            <w:left w:w="10" w:type="dxa"/>
            <w:bottom w:w="0" w:type="dxa"/>
            <w:right w:w="10" w:type="dxa"/>
          </w:tblCellMar>
        </w:tblPrEx>
        <w:trPr>
          <w:trHeight w:val="878" w:hRule="exact"/>
          <w:jc w:val="center"/>
        </w:trPr>
        <w:tc>
          <w:tcPr>
            <w:tcBorders>
              <w:top w:val="single" w:color="auto" w:sz="4" w:space="0"/>
              <w:left w:val="single" w:color="auto" w:sz="4" w:space="0"/>
            </w:tcBorders>
            <w:shd w:val="clear" w:color="auto" w:fill="auto"/>
            <w:vAlign w:val="center"/>
          </w:tcPr>
          <w:p w14:paraId="1FA2CA45">
            <w:pPr>
              <w:pStyle w:val="14"/>
              <w:keepNext w:val="0"/>
              <w:keepLines w:val="0"/>
              <w:widowControl w:val="0"/>
              <w:shd w:val="clear" w:color="auto" w:fill="auto"/>
              <w:bidi w:val="0"/>
              <w:spacing w:before="0" w:after="0" w:line="240" w:lineRule="auto"/>
              <w:ind w:left="0" w:right="0" w:firstLine="0"/>
              <w:jc w:val="both"/>
            </w:pPr>
            <w:r>
              <w:rPr>
                <w:rStyle w:val="13"/>
                <w:b w:val="0"/>
                <w:bCs w:val="0"/>
                <w:i w:val="0"/>
                <w:iCs w:val="0"/>
                <w:smallCaps w:val="0"/>
                <w:strike w:val="0"/>
              </w:rPr>
              <w:t>2</w:t>
            </w:r>
          </w:p>
        </w:tc>
        <w:tc>
          <w:tcPr>
            <w:tcBorders>
              <w:top w:val="single" w:color="auto" w:sz="4" w:space="0"/>
              <w:left w:val="single" w:color="auto" w:sz="4" w:space="0"/>
            </w:tcBorders>
            <w:shd w:val="clear" w:color="auto" w:fill="auto"/>
            <w:vAlign w:val="center"/>
          </w:tcPr>
          <w:p w14:paraId="135191AE">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Tích hợp da hệ thống Bộ ngành</w:t>
            </w:r>
          </w:p>
        </w:tc>
        <w:tc>
          <w:tcPr>
            <w:tcBorders>
              <w:top w:val="single" w:color="auto" w:sz="4" w:space="0"/>
              <w:left w:val="single" w:color="auto" w:sz="4" w:space="0"/>
            </w:tcBorders>
            <w:shd w:val="clear" w:color="auto" w:fill="auto"/>
            <w:vAlign w:val="top"/>
          </w:tcPr>
          <w:p w14:paraId="765DD35B">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Kct nối song song liệ thong Bộ Công Thương + nền tảng mới</w:t>
            </w:r>
          </w:p>
        </w:tc>
        <w:tc>
          <w:tcPr>
            <w:tcBorders>
              <w:top w:val="single" w:color="auto" w:sz="4" w:space="0"/>
              <w:left w:val="single" w:color="auto" w:sz="4" w:space="0"/>
            </w:tcBorders>
            <w:shd w:val="clear" w:color="auto" w:fill="auto"/>
            <w:vAlign w:val="center"/>
          </w:tcPr>
          <w:p w14:paraId="25A8A297">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8-15</w:t>
            </w:r>
          </w:p>
        </w:tc>
        <w:tc>
          <w:tcPr>
            <w:tcBorders>
              <w:top w:val="single" w:color="auto" w:sz="4" w:space="0"/>
              <w:left w:val="single" w:color="auto" w:sz="4" w:space="0"/>
              <w:right w:val="single" w:color="auto" w:sz="4" w:space="0"/>
            </w:tcBorders>
            <w:shd w:val="clear" w:color="auto" w:fill="auto"/>
            <w:vAlign w:val="bottom"/>
          </w:tcPr>
          <w:p w14:paraId="0560AA96">
            <w:pPr>
              <w:pStyle w:val="14"/>
              <w:keepNext w:val="0"/>
              <w:keepLines w:val="0"/>
              <w:widowControl w:val="0"/>
              <w:shd w:val="clear" w:color="auto" w:fill="auto"/>
              <w:tabs>
                <w:tab w:val="left" w:pos="4805"/>
              </w:tabs>
              <w:bidi w:val="0"/>
              <w:spacing w:before="0" w:after="220" w:line="240" w:lineRule="auto"/>
              <w:ind w:left="0" w:right="0" w:firstLine="0"/>
              <w:jc w:val="both"/>
            </w:pPr>
            <w:r>
              <w:rPr>
                <w:rStyle w:val="13"/>
                <w:b w:val="0"/>
                <w:bCs w:val="0"/>
                <w:i w:val="0"/>
                <w:iCs w:val="0"/>
                <w:smallCaps w:val="0"/>
                <w:strike w:val="0"/>
              </w:rPr>
              <w:t>Không chi 1 API —* nhiều lớp tích hợp</w:t>
            </w:r>
            <w:r>
              <w:rPr>
                <w:rStyle w:val="13"/>
                <w:b w:val="0"/>
                <w:bCs w:val="0"/>
                <w:i w:val="0"/>
                <w:iCs w:val="0"/>
                <w:smallCaps w:val="0"/>
                <w:strike w:val="0"/>
              </w:rPr>
              <w:tab/>
            </w:r>
            <w:r>
              <w:rPr>
                <w:rStyle w:val="13"/>
                <w:b w:val="0"/>
                <w:bCs w:val="0"/>
                <w:i w:val="0"/>
                <w:iCs w:val="0"/>
                <w:smallCaps w:val="0"/>
                <w:strike w:val="0"/>
                <w:sz w:val="24"/>
                <w:szCs w:val="24"/>
              </w:rPr>
              <w:t>1</w:t>
            </w:r>
          </w:p>
          <w:p w14:paraId="06C84DF8">
            <w:pPr>
              <w:pStyle w:val="14"/>
              <w:keepNext w:val="0"/>
              <w:keepLines w:val="0"/>
              <w:widowControl w:val="0"/>
              <w:shd w:val="clear" w:color="auto" w:fill="auto"/>
              <w:bidi w:val="0"/>
              <w:spacing w:before="0" w:after="0" w:line="240" w:lineRule="auto"/>
              <w:ind w:left="0" w:right="0" w:firstLine="0"/>
              <w:jc w:val="right"/>
            </w:pPr>
            <w:r>
              <w:rPr>
                <w:rStyle w:val="13"/>
                <w:b w:val="0"/>
                <w:bCs w:val="0"/>
                <w:i w:val="0"/>
                <w:iCs w:val="0"/>
                <w:smallCaps w:val="0"/>
                <w:strike w:val="0"/>
                <w:sz w:val="24"/>
                <w:szCs w:val="24"/>
              </w:rPr>
              <w:t>í</w:t>
            </w:r>
          </w:p>
        </w:tc>
      </w:tr>
      <w:tr w14:paraId="28007D68">
        <w:tblPrEx>
          <w:tblCellMar>
            <w:top w:w="0" w:type="dxa"/>
            <w:left w:w="10" w:type="dxa"/>
            <w:bottom w:w="0" w:type="dxa"/>
            <w:right w:w="10" w:type="dxa"/>
          </w:tblCellMar>
        </w:tblPrEx>
        <w:trPr>
          <w:trHeight w:val="888" w:hRule="exact"/>
          <w:jc w:val="center"/>
        </w:trPr>
        <w:tc>
          <w:tcPr>
            <w:tcBorders>
              <w:top w:val="single" w:color="auto" w:sz="4" w:space="0"/>
              <w:left w:val="single" w:color="auto" w:sz="4" w:space="0"/>
            </w:tcBorders>
            <w:shd w:val="clear" w:color="auto" w:fill="auto"/>
            <w:vAlign w:val="top"/>
          </w:tcPr>
          <w:p w14:paraId="6E7A7245">
            <w:pPr>
              <w:pStyle w:val="14"/>
              <w:keepNext w:val="0"/>
              <w:keepLines w:val="0"/>
              <w:widowControl w:val="0"/>
              <w:shd w:val="clear" w:color="auto" w:fill="auto"/>
              <w:bidi w:val="0"/>
              <w:spacing w:before="120" w:after="0" w:line="240" w:lineRule="auto"/>
              <w:ind w:left="0" w:right="0" w:firstLine="0"/>
              <w:jc w:val="both"/>
            </w:pPr>
            <w:r>
              <w:rPr>
                <w:rStyle w:val="13"/>
                <w:b w:val="0"/>
                <w:bCs w:val="0"/>
                <w:i w:val="0"/>
                <w:iCs w:val="0"/>
                <w:smallCaps w:val="0"/>
                <w:strike w:val="0"/>
                <w:sz w:val="24"/>
                <w:szCs w:val="24"/>
              </w:rPr>
              <w:t>I</w:t>
            </w:r>
            <w:r>
              <w:rPr>
                <w:rStyle w:val="13"/>
                <w:b w:val="0"/>
                <w:bCs w:val="0"/>
                <w:i w:val="0"/>
                <w:iCs w:val="0"/>
                <w:smallCaps w:val="0"/>
                <w:strike w:val="0"/>
                <w:sz w:val="24"/>
                <w:szCs w:val="24"/>
                <w:vertAlign w:val="superscript"/>
              </w:rPr>
              <w:t>3</w:t>
            </w:r>
          </w:p>
        </w:tc>
        <w:tc>
          <w:tcPr>
            <w:tcBorders>
              <w:top w:val="single" w:color="auto" w:sz="4" w:space="0"/>
              <w:left w:val="single" w:color="auto" w:sz="4" w:space="0"/>
            </w:tcBorders>
            <w:shd w:val="clear" w:color="auto" w:fill="auto"/>
            <w:vAlign w:val="top"/>
          </w:tcPr>
          <w:p w14:paraId="7D83D0DB">
            <w:pPr>
              <w:pStyle w:val="14"/>
              <w:keepNext w:val="0"/>
              <w:keepLines w:val="0"/>
              <w:widowControl w:val="0"/>
              <w:shd w:val="clear" w:color="auto" w:fill="auto"/>
              <w:bidi w:val="0"/>
              <w:spacing w:before="0" w:after="0" w:line="288" w:lineRule="auto"/>
              <w:ind w:left="0" w:right="0" w:firstLine="0"/>
              <w:jc w:val="left"/>
            </w:pPr>
            <w:r>
              <w:rPr>
                <w:rStyle w:val="13"/>
                <w:b w:val="0"/>
                <w:bCs w:val="0"/>
                <w:i w:val="0"/>
                <w:iCs w:val="0"/>
                <w:smallCaps w:val="0"/>
                <w:strike w:val="0"/>
              </w:rPr>
              <w:t>Nâng cấp dây chuyền in QR động</w:t>
            </w:r>
          </w:p>
        </w:tc>
        <w:tc>
          <w:tcPr>
            <w:tcBorders>
              <w:top w:val="single" w:color="auto" w:sz="4" w:space="0"/>
              <w:left w:val="single" w:color="auto" w:sz="4" w:space="0"/>
            </w:tcBorders>
            <w:shd w:val="clear" w:color="auto" w:fill="auto"/>
            <w:vAlign w:val="top"/>
          </w:tcPr>
          <w:p w14:paraId="719B1AE6">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Máy in tốc độ cao, đồng bộ dây chuyền dóng lon/chai</w:t>
            </w:r>
          </w:p>
        </w:tc>
        <w:tc>
          <w:tcPr>
            <w:tcBorders>
              <w:top w:val="single" w:color="auto" w:sz="4" w:space="0"/>
              <w:left w:val="single" w:color="auto" w:sz="4" w:space="0"/>
            </w:tcBorders>
            <w:shd w:val="clear" w:color="auto" w:fill="auto"/>
            <w:vAlign w:val="top"/>
          </w:tcPr>
          <w:p w14:paraId="232BDF14">
            <w:pPr>
              <w:pStyle w:val="14"/>
              <w:keepNext w:val="0"/>
              <w:keepLines w:val="0"/>
              <w:widowControl w:val="0"/>
              <w:shd w:val="clear" w:color="auto" w:fill="auto"/>
              <w:bidi w:val="0"/>
              <w:spacing w:before="200" w:after="0" w:line="240" w:lineRule="auto"/>
              <w:ind w:left="0" w:right="0" w:firstLine="0"/>
              <w:jc w:val="left"/>
            </w:pPr>
            <w:r>
              <w:rPr>
                <w:rStyle w:val="13"/>
                <w:b w:val="0"/>
                <w:bCs w:val="0"/>
                <w:i w:val="0"/>
                <w:iCs w:val="0"/>
                <w:smallCaps w:val="0"/>
                <w:strike w:val="0"/>
              </w:rPr>
              <w:t>40-80</w:t>
            </w:r>
          </w:p>
        </w:tc>
        <w:tc>
          <w:tcPr>
            <w:tcBorders>
              <w:top w:val="single" w:color="auto" w:sz="4" w:space="0"/>
              <w:left w:val="single" w:color="auto" w:sz="4" w:space="0"/>
              <w:right w:val="single" w:color="auto" w:sz="4" w:space="0"/>
            </w:tcBorders>
            <w:shd w:val="clear" w:color="auto" w:fill="auto"/>
            <w:vAlign w:val="top"/>
          </w:tcPr>
          <w:p w14:paraId="4F1DC3D5">
            <w:pPr>
              <w:pStyle w:val="14"/>
              <w:keepNext w:val="0"/>
              <w:keepLines w:val="0"/>
              <w:widowControl w:val="0"/>
              <w:shd w:val="clear" w:color="auto" w:fill="auto"/>
              <w:tabs>
                <w:tab w:val="left" w:pos="4805"/>
              </w:tabs>
              <w:bidi w:val="0"/>
              <w:spacing w:before="120" w:after="0" w:line="240" w:lineRule="auto"/>
              <w:ind w:left="0" w:right="0" w:firstLine="0"/>
              <w:jc w:val="both"/>
            </w:pPr>
            <w:r>
              <w:rPr>
                <w:rStyle w:val="13"/>
                <w:b w:val="0"/>
                <w:bCs w:val="0"/>
                <w:i w:val="0"/>
                <w:iCs w:val="0"/>
                <w:smallCaps w:val="0"/>
                <w:strike w:val="0"/>
              </w:rPr>
              <w:t>Chi phí lớn nhất do đặc thù sàn xuất bia</w:t>
            </w:r>
            <w:r>
              <w:rPr>
                <w:rStyle w:val="13"/>
                <w:b w:val="0"/>
                <w:bCs w:val="0"/>
                <w:i w:val="0"/>
                <w:iCs w:val="0"/>
                <w:smallCaps w:val="0"/>
                <w:strike w:val="0"/>
              </w:rPr>
              <w:tab/>
            </w:r>
            <w:r>
              <w:rPr>
                <w:rStyle w:val="13"/>
                <w:b w:val="0"/>
                <w:bCs w:val="0"/>
                <w:i w:val="0"/>
                <w:iCs w:val="0"/>
                <w:smallCaps w:val="0"/>
                <w:strike w:val="0"/>
                <w:sz w:val="24"/>
                <w:szCs w:val="24"/>
              </w:rPr>
              <w:t>1</w:t>
            </w:r>
          </w:p>
        </w:tc>
      </w:tr>
      <w:tr w14:paraId="7B24E871">
        <w:tblPrEx>
          <w:tblCellMar>
            <w:top w:w="0" w:type="dxa"/>
            <w:left w:w="10" w:type="dxa"/>
            <w:bottom w:w="0" w:type="dxa"/>
            <w:right w:w="10" w:type="dxa"/>
          </w:tblCellMar>
        </w:tblPrEx>
        <w:trPr>
          <w:trHeight w:val="883" w:hRule="exact"/>
          <w:jc w:val="center"/>
        </w:trPr>
        <w:tc>
          <w:tcPr>
            <w:tcBorders>
              <w:top w:val="single" w:color="auto" w:sz="4" w:space="0"/>
              <w:left w:val="single" w:color="auto" w:sz="4" w:space="0"/>
            </w:tcBorders>
            <w:shd w:val="clear" w:color="auto" w:fill="auto"/>
            <w:vAlign w:val="bottom"/>
          </w:tcPr>
          <w:p w14:paraId="0F008825">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sz w:val="24"/>
                <w:szCs w:val="24"/>
              </w:rPr>
              <w:t>Ị</w:t>
            </w:r>
          </w:p>
        </w:tc>
        <w:tc>
          <w:tcPr>
            <w:tcBorders>
              <w:top w:val="single" w:color="auto" w:sz="4" w:space="0"/>
              <w:left w:val="single" w:color="auto" w:sz="4" w:space="0"/>
            </w:tcBorders>
            <w:shd w:val="clear" w:color="auto" w:fill="auto"/>
            <w:vAlign w:val="top"/>
          </w:tcPr>
          <w:p w14:paraId="30D20484">
            <w:pPr>
              <w:pStyle w:val="14"/>
              <w:keepNext w:val="0"/>
              <w:keepLines w:val="0"/>
              <w:widowControl w:val="0"/>
              <w:shd w:val="clear" w:color="auto" w:fill="auto"/>
              <w:bidi w:val="0"/>
              <w:spacing w:before="0" w:after="0" w:line="288" w:lineRule="auto"/>
              <w:ind w:left="0" w:right="0" w:firstLine="0"/>
              <w:jc w:val="left"/>
            </w:pPr>
            <w:r>
              <w:rPr>
                <w:rStyle w:val="13"/>
                <w:b w:val="0"/>
                <w:bCs w:val="0"/>
                <w:i w:val="0"/>
                <w:iCs w:val="0"/>
                <w:smallCaps w:val="0"/>
                <w:strike w:val="0"/>
              </w:rPr>
              <w:t>Hệ thống chứng chi số &amp; ký số realtime</w:t>
            </w:r>
          </w:p>
        </w:tc>
        <w:tc>
          <w:tcPr>
            <w:tcBorders>
              <w:top w:val="single" w:color="auto" w:sz="4" w:space="0"/>
              <w:left w:val="single" w:color="auto" w:sz="4" w:space="0"/>
            </w:tcBorders>
            <w:shd w:val="clear" w:color="auto" w:fill="auto"/>
            <w:vAlign w:val="bottom"/>
          </w:tcPr>
          <w:p w14:paraId="6BFCE10D">
            <w:pPr>
              <w:pStyle w:val="14"/>
              <w:keepNext w:val="0"/>
              <w:keepLines w:val="0"/>
              <w:widowControl w:val="0"/>
              <w:shd w:val="clear" w:color="auto" w:fill="auto"/>
              <w:bidi w:val="0"/>
              <w:spacing w:before="0" w:after="0" w:line="377" w:lineRule="auto"/>
              <w:ind w:left="0" w:right="0" w:firstLine="0"/>
              <w:jc w:val="left"/>
            </w:pPr>
            <w:r>
              <w:rPr>
                <w:rStyle w:val="13"/>
                <w:b w:val="0"/>
                <w:bCs w:val="0"/>
                <w:i w:val="0"/>
                <w:iCs w:val="0"/>
                <w:smallCaps w:val="0"/>
                <w:strike w:val="0"/>
              </w:rPr>
              <w:t>Server, signing System, load balancing ì</w:t>
            </w:r>
          </w:p>
        </w:tc>
        <w:tc>
          <w:tcPr>
            <w:tcBorders>
              <w:top w:val="single" w:color="auto" w:sz="4" w:space="0"/>
              <w:left w:val="single" w:color="auto" w:sz="4" w:space="0"/>
            </w:tcBorders>
            <w:shd w:val="clear" w:color="auto" w:fill="auto"/>
            <w:vAlign w:val="bottom"/>
          </w:tcPr>
          <w:p w14:paraId="1E442F59">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115-30</w:t>
            </w:r>
          </w:p>
          <w:p w14:paraId="58E6D8F6">
            <w:pPr>
              <w:pStyle w:val="14"/>
              <w:keepNext w:val="0"/>
              <w:keepLines w:val="0"/>
              <w:widowControl w:val="0"/>
              <w:shd w:val="clear" w:color="auto" w:fill="auto"/>
              <w:bidi w:val="0"/>
              <w:spacing w:before="0" w:after="0" w:line="180" w:lineRule="auto"/>
              <w:ind w:left="0" w:right="0" w:firstLine="0"/>
              <w:jc w:val="center"/>
            </w:pPr>
            <w:r>
              <w:rPr>
                <w:rStyle w:val="13"/>
                <w:b w:val="0"/>
                <w:bCs w:val="0"/>
                <w:i w:val="0"/>
                <w:iCs w:val="0"/>
                <w:smallCaps w:val="0"/>
                <w:strike w:val="0"/>
              </w:rPr>
              <w:t>1</w:t>
            </w:r>
          </w:p>
          <w:p w14:paraId="59CC9CCD">
            <w:pPr>
              <w:pStyle w:val="14"/>
              <w:keepNext w:val="0"/>
              <w:keepLines w:val="0"/>
              <w:widowControl w:val="0"/>
              <w:shd w:val="clear" w:color="auto" w:fill="auto"/>
              <w:tabs>
                <w:tab w:val="left" w:pos="1205"/>
              </w:tabs>
              <w:bidi w:val="0"/>
              <w:spacing w:before="0" w:after="0" w:line="180" w:lineRule="auto"/>
              <w:ind w:left="0" w:right="0" w:firstLine="0"/>
              <w:jc w:val="left"/>
            </w:pPr>
            <w:r>
              <w:rPr>
                <w:rStyle w:val="13"/>
                <w:b w:val="0"/>
                <w:bCs w:val="0"/>
                <w:i w:val="0"/>
                <w:iCs w:val="0"/>
                <w:smallCaps w:val="0"/>
                <w:strike w:val="0"/>
              </w:rPr>
              <w:t>1</w:t>
            </w:r>
            <w:r>
              <w:rPr>
                <w:rStyle w:val="13"/>
                <w:b w:val="0"/>
                <w:bCs w:val="0"/>
                <w:i w:val="0"/>
                <w:iCs w:val="0"/>
                <w:smallCaps w:val="0"/>
                <w:strike w:val="0"/>
              </w:rPr>
              <w:tab/>
            </w:r>
            <w:r>
              <w:rPr>
                <w:rStyle w:val="13"/>
                <w:b w:val="0"/>
                <w:bCs w:val="0"/>
                <w:i w:val="0"/>
                <w:iCs w:val="0"/>
                <w:smallCaps w:val="0"/>
                <w:strike w:val="0"/>
              </w:rPr>
              <w:t>1</w:t>
            </w:r>
          </w:p>
        </w:tc>
        <w:tc>
          <w:tcPr>
            <w:tcBorders>
              <w:top w:val="single" w:color="auto" w:sz="4" w:space="0"/>
              <w:left w:val="single" w:color="auto" w:sz="4" w:space="0"/>
              <w:right w:val="single" w:color="auto" w:sz="4" w:space="0"/>
            </w:tcBorders>
            <w:shd w:val="clear" w:color="auto" w:fill="auto"/>
            <w:vAlign w:val="top"/>
          </w:tcPr>
          <w:p w14:paraId="62E0DDC7">
            <w:pPr>
              <w:pStyle w:val="14"/>
              <w:keepNext w:val="0"/>
              <w:keepLines w:val="0"/>
              <w:widowControl w:val="0"/>
              <w:shd w:val="clear" w:color="auto" w:fill="auto"/>
              <w:tabs>
                <w:tab w:val="left" w:pos="4810"/>
              </w:tabs>
              <w:bidi w:val="0"/>
              <w:spacing w:before="0" w:after="0" w:line="283" w:lineRule="auto"/>
              <w:ind w:left="0" w:right="0" w:firstLine="0"/>
              <w:jc w:val="both"/>
            </w:pPr>
            <w:r>
              <w:rPr>
                <w:rStyle w:val="13"/>
                <w:b w:val="0"/>
                <w:bCs w:val="0"/>
                <w:i w:val="0"/>
                <w:iCs w:val="0"/>
                <w:smallCaps w:val="0"/>
                <w:strike w:val="0"/>
              </w:rPr>
              <w:t xml:space="preserve">Nếu ký theo đơn vị sàn phầm —»chi phí tăng dột </w:t>
            </w:r>
            <w:r>
              <w:rPr>
                <w:rStyle w:val="13"/>
                <w:b w:val="0"/>
                <w:bCs w:val="0"/>
                <w:i w:val="0"/>
                <w:iCs w:val="0"/>
                <w:smallCaps w:val="0"/>
                <w:strike w:val="0"/>
                <w:vertAlign w:val="superscript"/>
              </w:rPr>
              <w:t xml:space="preserve">: </w:t>
            </w:r>
            <w:r>
              <w:rPr>
                <w:rStyle w:val="13"/>
                <w:b w:val="0"/>
                <w:bCs w:val="0"/>
                <w:i w:val="0"/>
                <w:iCs w:val="0"/>
                <w:smallCaps w:val="0"/>
                <w:strike w:val="0"/>
              </w:rPr>
              <w:t>biến</w:t>
            </w:r>
            <w:r>
              <w:rPr>
                <w:rStyle w:val="13"/>
                <w:b w:val="0"/>
                <w:bCs w:val="0"/>
                <w:i w:val="0"/>
                <w:iCs w:val="0"/>
                <w:smallCaps w:val="0"/>
                <w:strike w:val="0"/>
              </w:rPr>
              <w:tab/>
            </w:r>
            <w:r>
              <w:rPr>
                <w:rStyle w:val="13"/>
                <w:b w:val="0"/>
                <w:bCs w:val="0"/>
                <w:i w:val="0"/>
                <w:iCs w:val="0"/>
                <w:smallCaps w:val="0"/>
                <w:strike w:val="0"/>
              </w:rPr>
              <w:t>!</w:t>
            </w:r>
          </w:p>
        </w:tc>
      </w:tr>
      <w:tr w14:paraId="77051CDB">
        <w:tblPrEx>
          <w:tblCellMar>
            <w:top w:w="0" w:type="dxa"/>
            <w:left w:w="10" w:type="dxa"/>
            <w:bottom w:w="0" w:type="dxa"/>
            <w:right w:w="10" w:type="dxa"/>
          </w:tblCellMar>
        </w:tblPrEx>
        <w:trPr>
          <w:trHeight w:val="562" w:hRule="exact"/>
          <w:jc w:val="center"/>
        </w:trPr>
        <w:tc>
          <w:tcPr>
            <w:tcBorders>
              <w:top w:val="single" w:color="auto" w:sz="4" w:space="0"/>
              <w:left w:val="single" w:color="auto" w:sz="4" w:space="0"/>
            </w:tcBorders>
            <w:shd w:val="clear" w:color="auto" w:fill="auto"/>
            <w:vAlign w:val="top"/>
          </w:tcPr>
          <w:p w14:paraId="0C641F09">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5</w:t>
            </w:r>
          </w:p>
        </w:tc>
        <w:tc>
          <w:tcPr>
            <w:tcBorders>
              <w:top w:val="single" w:color="auto" w:sz="4" w:space="0"/>
              <w:left w:val="single" w:color="auto" w:sz="4" w:space="0"/>
            </w:tcBorders>
            <w:shd w:val="clear" w:color="auto" w:fill="auto"/>
            <w:vAlign w:val="top"/>
          </w:tcPr>
          <w:p w14:paraId="6A4EC208">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Hạ tầng dữ liệu &amp; bào mật</w:t>
            </w:r>
          </w:p>
        </w:tc>
        <w:tc>
          <w:tcPr>
            <w:tcBorders>
              <w:top w:val="single" w:color="auto" w:sz="4" w:space="0"/>
              <w:left w:val="single" w:color="auto" w:sz="4" w:space="0"/>
            </w:tcBorders>
            <w:shd w:val="clear" w:color="auto" w:fill="auto"/>
            <w:vAlign w:val="top"/>
          </w:tcPr>
          <w:p w14:paraId="36522239">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Data lake, cloud hybrid, encryption, ỈAM</w:t>
            </w:r>
          </w:p>
        </w:tc>
        <w:tc>
          <w:tcPr>
            <w:tcBorders>
              <w:top w:val="single" w:color="auto" w:sz="4" w:space="0"/>
              <w:left w:val="single" w:color="auto" w:sz="4" w:space="0"/>
            </w:tcBorders>
            <w:shd w:val="clear" w:color="auto" w:fill="auto"/>
            <w:vAlign w:val="top"/>
          </w:tcPr>
          <w:p w14:paraId="39ED90A3">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10-25</w:t>
            </w:r>
          </w:p>
        </w:tc>
        <w:tc>
          <w:tcPr>
            <w:tcBorders>
              <w:top w:val="single" w:color="auto" w:sz="4" w:space="0"/>
              <w:left w:val="single" w:color="auto" w:sz="4" w:space="0"/>
              <w:right w:val="single" w:color="auto" w:sz="4" w:space="0"/>
            </w:tcBorders>
            <w:shd w:val="clear" w:color="auto" w:fill="auto"/>
            <w:vAlign w:val="top"/>
          </w:tcPr>
          <w:p w14:paraId="254EC41E">
            <w:pPr>
              <w:pStyle w:val="14"/>
              <w:keepNext w:val="0"/>
              <w:keepLines w:val="0"/>
              <w:widowControl w:val="0"/>
              <w:shd w:val="clear" w:color="auto" w:fill="auto"/>
              <w:tabs>
                <w:tab w:val="left" w:pos="4723"/>
              </w:tabs>
              <w:bidi w:val="0"/>
              <w:spacing w:before="0" w:after="0" w:line="240" w:lineRule="auto"/>
              <w:ind w:left="0" w:right="0" w:firstLine="0"/>
              <w:jc w:val="both"/>
            </w:pPr>
            <w:r>
              <w:rPr>
                <w:rStyle w:val="13"/>
                <w:b w:val="0"/>
                <w:bCs w:val="0"/>
                <w:i w:val="0"/>
                <w:iCs w:val="0"/>
                <w:smallCaps w:val="0"/>
                <w:strike w:val="0"/>
              </w:rPr>
              <w:t>Dữ liệu toàn quổc —&gt; bẳt buộc đầu tư mạnh</w:t>
            </w:r>
            <w:r>
              <w:rPr>
                <w:rStyle w:val="13"/>
                <w:b w:val="0"/>
                <w:bCs w:val="0"/>
                <w:i w:val="0"/>
                <w:iCs w:val="0"/>
                <w:smallCaps w:val="0"/>
                <w:strike w:val="0"/>
              </w:rPr>
              <w:tab/>
            </w:r>
            <w:r>
              <w:rPr>
                <w:rStyle w:val="13"/>
                <w:b w:val="0"/>
                <w:bCs w:val="0"/>
                <w:i w:val="0"/>
                <w:iCs w:val="0"/>
                <w:smallCaps w:val="0"/>
                <w:strike w:val="0"/>
              </w:rPr>
              <w:t>Ị</w:t>
            </w:r>
          </w:p>
        </w:tc>
      </w:tr>
      <w:tr w14:paraId="4B855C01">
        <w:tblPrEx>
          <w:tblCellMar>
            <w:top w:w="0" w:type="dxa"/>
            <w:left w:w="10" w:type="dxa"/>
            <w:bottom w:w="0" w:type="dxa"/>
            <w:right w:w="10" w:type="dxa"/>
          </w:tblCellMar>
        </w:tblPrEx>
        <w:trPr>
          <w:trHeight w:val="926" w:hRule="exact"/>
          <w:jc w:val="center"/>
        </w:trPr>
        <w:tc>
          <w:tcPr>
            <w:tcBorders>
              <w:top w:val="single" w:color="auto" w:sz="4" w:space="0"/>
              <w:left w:val="single" w:color="auto" w:sz="4" w:space="0"/>
              <w:bottom w:val="single" w:color="auto" w:sz="4" w:space="0"/>
            </w:tcBorders>
            <w:shd w:val="clear" w:color="auto" w:fill="auto"/>
            <w:vAlign w:val="center"/>
          </w:tcPr>
          <w:p w14:paraId="4DDA03B7">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6</w:t>
            </w:r>
          </w:p>
        </w:tc>
        <w:tc>
          <w:tcPr>
            <w:tcBorders>
              <w:top w:val="single" w:color="auto" w:sz="4" w:space="0"/>
              <w:left w:val="single" w:color="auto" w:sz="4" w:space="0"/>
              <w:bottom w:val="single" w:color="auto" w:sz="4" w:space="0"/>
            </w:tcBorders>
            <w:shd w:val="clear" w:color="auto" w:fill="auto"/>
            <w:vAlign w:val="center"/>
          </w:tcPr>
          <w:p w14:paraId="6C163F83">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Tích hợp hệ sinh thái đổi tác</w:t>
            </w:r>
          </w:p>
        </w:tc>
        <w:tc>
          <w:tcPr>
            <w:tcBorders>
              <w:top w:val="single" w:color="auto" w:sz="4" w:space="0"/>
              <w:left w:val="single" w:color="auto" w:sz="4" w:space="0"/>
              <w:bottom w:val="single" w:color="auto" w:sz="4" w:space="0"/>
            </w:tcBorders>
            <w:shd w:val="clear" w:color="auto" w:fill="auto"/>
            <w:vAlign w:val="top"/>
          </w:tcPr>
          <w:p w14:paraId="2256938C">
            <w:pPr>
              <w:pStyle w:val="14"/>
              <w:keepNext w:val="0"/>
              <w:keepLines w:val="0"/>
              <w:widowControl w:val="0"/>
              <w:shd w:val="clear" w:color="auto" w:fill="auto"/>
              <w:bidi w:val="0"/>
              <w:spacing w:before="0" w:after="0" w:line="276" w:lineRule="auto"/>
              <w:ind w:left="0" w:right="0" w:firstLine="0"/>
              <w:jc w:val="left"/>
            </w:pPr>
            <w:r>
              <w:rPr>
                <w:rStyle w:val="13"/>
                <w:b w:val="0"/>
                <w:bCs w:val="0"/>
                <w:i w:val="0"/>
                <w:iCs w:val="0"/>
                <w:smallCaps w:val="0"/>
                <w:strike w:val="0"/>
              </w:rPr>
              <w:t>Nhà phân phổi, kho vận, hệ thống bán hàng v.v</w:t>
            </w:r>
          </w:p>
        </w:tc>
        <w:tc>
          <w:tcPr>
            <w:tcBorders>
              <w:top w:val="single" w:color="auto" w:sz="4" w:space="0"/>
              <w:left w:val="single" w:color="auto" w:sz="4" w:space="0"/>
              <w:bottom w:val="single" w:color="auto" w:sz="4" w:space="0"/>
            </w:tcBorders>
            <w:shd w:val="clear" w:color="auto" w:fill="auto"/>
            <w:vAlign w:val="center"/>
          </w:tcPr>
          <w:p w14:paraId="33F15472">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5-10</w:t>
            </w:r>
          </w:p>
        </w:tc>
        <w:tc>
          <w:tcPr>
            <w:tcBorders>
              <w:top w:val="single" w:color="auto" w:sz="4" w:space="0"/>
              <w:left w:val="single" w:color="auto" w:sz="4" w:space="0"/>
              <w:bottom w:val="single" w:color="auto" w:sz="4" w:space="0"/>
              <w:right w:val="single" w:color="auto" w:sz="4" w:space="0"/>
            </w:tcBorders>
            <w:shd w:val="clear" w:color="auto" w:fill="auto"/>
            <w:vAlign w:val="center"/>
          </w:tcPr>
          <w:p w14:paraId="57D91A86">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Doanh nghiệp lớn cỏ mạng phân phối rộng</w:t>
            </w:r>
          </w:p>
        </w:tc>
      </w:tr>
    </w:tbl>
    <w:p w14:paraId="3AB68A01">
      <w:pPr>
        <w:spacing w:line="1" w:lineRule="exact"/>
        <w:rPr>
          <w:sz w:val="2"/>
          <w:szCs w:val="2"/>
        </w:rPr>
      </w:pPr>
      <w:r>
        <w:br w:type="page"/>
      </w:r>
    </w:p>
    <w:p w14:paraId="5B2F1EA9">
      <w:pPr>
        <w:pStyle w:val="4"/>
        <w:keepNext w:val="0"/>
        <w:keepLines w:val="0"/>
        <w:widowControl w:val="0"/>
        <w:shd w:val="clear" w:color="auto" w:fill="auto"/>
        <w:bidi w:val="0"/>
        <w:spacing w:before="0" w:after="160" w:line="240" w:lineRule="auto"/>
        <w:ind w:left="0" w:right="0" w:firstLine="0"/>
        <w:jc w:val="left"/>
      </w:pPr>
      <w:r>
        <w:rPr>
          <w:rStyle w:val="6"/>
          <w:b w:val="0"/>
          <w:bCs w:val="0"/>
          <w:i w:val="0"/>
          <w:iCs w:val="0"/>
          <w:smallCaps w:val="0"/>
          <w:strike w:val="0"/>
        </w:rPr>
        <w:t>3/ OPEX - CHI PHÍ VẬN HÀNH HÀNG NĂM:</w:t>
      </w:r>
    </w:p>
    <w:p w14:paraId="117FF68C">
      <w:pPr>
        <w:pStyle w:val="4"/>
        <w:keepNext w:val="0"/>
        <w:keepLines w:val="0"/>
        <w:widowControl w:val="0"/>
        <w:shd w:val="clear" w:color="auto" w:fill="auto"/>
        <w:bidi w:val="0"/>
        <w:spacing w:before="0" w:after="160" w:line="240" w:lineRule="auto"/>
        <w:ind w:left="0" w:right="0" w:firstLine="0"/>
        <w:jc w:val="left"/>
      </w:pPr>
      <w:r>
        <w:rPr>
          <w:rStyle w:val="6"/>
          <w:b w:val="0"/>
          <w:bCs w:val="0"/>
          <w:i w:val="0"/>
          <w:iCs w:val="0"/>
          <w:smallCaps w:val="0"/>
          <w:strike w:val="0"/>
        </w:rPr>
        <w:t>Tổng OPEX MỘT DOANH NGHIỆP LỚN U'Ó'C tính: ~ 27 - 54 tỷ VNĐ/năm</w:t>
      </w:r>
    </w:p>
    <w:tbl>
      <w:tblPr>
        <w:tblStyle w:val="3"/>
        <w:tblW w:w="0" w:type="auto"/>
        <w:jc w:val="center"/>
        <w:tblLayout w:type="fixed"/>
        <w:tblCellMar>
          <w:top w:w="0" w:type="dxa"/>
          <w:left w:w="10" w:type="dxa"/>
          <w:bottom w:w="0" w:type="dxa"/>
          <w:right w:w="10" w:type="dxa"/>
        </w:tblCellMar>
      </w:tblPr>
      <w:tblGrid>
        <w:gridCol w:w="547"/>
        <w:gridCol w:w="3106"/>
        <w:gridCol w:w="3317"/>
        <w:gridCol w:w="2170"/>
        <w:gridCol w:w="5083"/>
      </w:tblGrid>
      <w:tr w14:paraId="4919089C">
        <w:tblPrEx>
          <w:tblCellMar>
            <w:top w:w="0" w:type="dxa"/>
            <w:left w:w="10" w:type="dxa"/>
            <w:bottom w:w="0" w:type="dxa"/>
            <w:right w:w="10" w:type="dxa"/>
          </w:tblCellMar>
        </w:tblPrEx>
        <w:trPr>
          <w:trHeight w:val="1080" w:hRule="exact"/>
          <w:jc w:val="center"/>
        </w:trPr>
        <w:tc>
          <w:tcPr>
            <w:tcBorders>
              <w:top w:val="single" w:color="auto" w:sz="4" w:space="0"/>
              <w:left w:val="single" w:color="auto" w:sz="4" w:space="0"/>
            </w:tcBorders>
            <w:shd w:val="clear" w:color="auto" w:fill="auto"/>
            <w:vAlign w:val="center"/>
          </w:tcPr>
          <w:p w14:paraId="19A29337">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STT</w:t>
            </w:r>
          </w:p>
        </w:tc>
        <w:tc>
          <w:tcPr>
            <w:tcBorders>
              <w:top w:val="single" w:color="auto" w:sz="4" w:space="0"/>
              <w:left w:val="single" w:color="auto" w:sz="4" w:space="0"/>
            </w:tcBorders>
            <w:shd w:val="clear" w:color="auto" w:fill="auto"/>
            <w:vAlign w:val="center"/>
          </w:tcPr>
          <w:p w14:paraId="3283B3DD">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Hạng mục</w:t>
            </w:r>
          </w:p>
        </w:tc>
        <w:tc>
          <w:tcPr>
            <w:tcBorders>
              <w:top w:val="single" w:color="auto" w:sz="4" w:space="0"/>
              <w:left w:val="single" w:color="auto" w:sz="4" w:space="0"/>
            </w:tcBorders>
            <w:shd w:val="clear" w:color="auto" w:fill="auto"/>
            <w:vAlign w:val="center"/>
          </w:tcPr>
          <w:p w14:paraId="0975443F">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Nội dung</w:t>
            </w:r>
          </w:p>
        </w:tc>
        <w:tc>
          <w:tcPr>
            <w:tcBorders>
              <w:top w:val="single" w:color="auto" w:sz="4" w:space="0"/>
              <w:left w:val="single" w:color="auto" w:sz="4" w:space="0"/>
            </w:tcBorders>
            <w:shd w:val="clear" w:color="auto" w:fill="auto"/>
            <w:vAlign w:val="top"/>
          </w:tcPr>
          <w:p w14:paraId="3EE0C4AB">
            <w:pPr>
              <w:pStyle w:val="14"/>
              <w:keepNext w:val="0"/>
              <w:keepLines w:val="0"/>
              <w:widowControl w:val="0"/>
              <w:shd w:val="clear" w:color="auto" w:fill="auto"/>
              <w:bidi w:val="0"/>
              <w:spacing w:before="0" w:after="200" w:line="240" w:lineRule="auto"/>
              <w:ind w:left="0" w:right="0" w:firstLine="0"/>
              <w:jc w:val="center"/>
            </w:pPr>
            <w:r>
              <w:rPr>
                <w:rStyle w:val="13"/>
                <w:b w:val="0"/>
                <w:bCs w:val="0"/>
                <w:i w:val="0"/>
                <w:iCs w:val="0"/>
                <w:smallCaps w:val="0"/>
                <w:strike w:val="0"/>
              </w:rPr>
              <w:t>ƯÓ’C tính</w:t>
            </w:r>
          </w:p>
          <w:p w14:paraId="2C5A32CF">
            <w:pPr>
              <w:pStyle w:val="14"/>
              <w:keepNext w:val="0"/>
              <w:keepLines w:val="0"/>
              <w:widowControl w:val="0"/>
              <w:shd w:val="clear" w:color="auto" w:fill="auto"/>
              <w:bidi w:val="0"/>
              <w:spacing w:before="0" w:after="0" w:line="240" w:lineRule="auto"/>
              <w:ind w:left="0" w:right="0" w:firstLine="320"/>
              <w:jc w:val="left"/>
            </w:pPr>
            <w:r>
              <w:rPr>
                <w:rStyle w:val="13"/>
                <w:b w:val="0"/>
                <w:bCs w:val="0"/>
                <w:i w:val="0"/>
                <w:iCs w:val="0"/>
                <w:smallCaps w:val="0"/>
                <w:strike w:val="0"/>
              </w:rPr>
              <w:t>(tỳ VNĐ/năm)</w:t>
            </w:r>
          </w:p>
        </w:tc>
        <w:tc>
          <w:tcPr>
            <w:tcBorders>
              <w:top w:val="single" w:color="auto" w:sz="4" w:space="0"/>
              <w:left w:val="single" w:color="auto" w:sz="4" w:space="0"/>
              <w:right w:val="single" w:color="auto" w:sz="4" w:space="0"/>
            </w:tcBorders>
            <w:shd w:val="clear" w:color="auto" w:fill="auto"/>
            <w:vAlign w:val="center"/>
          </w:tcPr>
          <w:p w14:paraId="3955C062">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Giàỉ thích</w:t>
            </w:r>
          </w:p>
        </w:tc>
      </w:tr>
      <w:tr w14:paraId="5AEE4505">
        <w:tblPrEx>
          <w:tblCellMar>
            <w:top w:w="0" w:type="dxa"/>
            <w:left w:w="10" w:type="dxa"/>
            <w:bottom w:w="0" w:type="dxa"/>
            <w:right w:w="10" w:type="dxa"/>
          </w:tblCellMar>
        </w:tblPrEx>
        <w:trPr>
          <w:trHeight w:val="566" w:hRule="exact"/>
          <w:jc w:val="center"/>
        </w:trPr>
        <w:tc>
          <w:tcPr>
            <w:vMerge w:val="restart"/>
            <w:tcBorders>
              <w:top w:val="single" w:color="auto" w:sz="4" w:space="0"/>
              <w:left w:val="single" w:color="auto" w:sz="4" w:space="0"/>
            </w:tcBorders>
            <w:shd w:val="clear" w:color="auto" w:fill="auto"/>
            <w:vAlign w:val="bottom"/>
          </w:tcPr>
          <w:p w14:paraId="054F4778">
            <w:pPr>
              <w:pStyle w:val="14"/>
              <w:keepNext w:val="0"/>
              <w:keepLines w:val="0"/>
              <w:widowControl w:val="0"/>
              <w:shd w:val="clear" w:color="auto" w:fill="auto"/>
              <w:bidi w:val="0"/>
              <w:spacing w:before="0" w:after="0" w:line="240" w:lineRule="auto"/>
              <w:ind w:left="0" w:right="0" w:firstLine="0"/>
              <w:jc w:val="both"/>
              <w:rPr>
                <w:sz w:val="62"/>
                <w:szCs w:val="62"/>
              </w:rPr>
            </w:pPr>
            <w:r>
              <w:rPr>
                <w:rStyle w:val="13"/>
                <w:rFonts w:ascii="Arial" w:hAnsi="Arial" w:eastAsia="Arial" w:cs="Arial"/>
                <w:b w:val="0"/>
                <w:bCs w:val="0"/>
                <w:i w:val="0"/>
                <w:iCs w:val="0"/>
                <w:smallCaps w:val="0"/>
                <w:strike w:val="0"/>
                <w:sz w:val="62"/>
                <w:szCs w:val="62"/>
              </w:rPr>
              <w:t>ỉị</w:t>
            </w:r>
            <w:r>
              <w:rPr>
                <w:rStyle w:val="13"/>
                <w:rFonts w:ascii="Arial" w:hAnsi="Arial" w:eastAsia="Arial" w:cs="Arial"/>
                <w:b w:val="0"/>
                <w:bCs w:val="0"/>
                <w:i w:val="0"/>
                <w:iCs w:val="0"/>
                <w:smallCaps w:val="0"/>
                <w:strike w:val="0"/>
                <w:sz w:val="62"/>
                <w:szCs w:val="62"/>
                <w:vertAlign w:val="superscript"/>
              </w:rPr>
              <w:t>2</w:t>
            </w:r>
          </w:p>
        </w:tc>
        <w:tc>
          <w:tcPr>
            <w:tcBorders>
              <w:top w:val="single" w:color="auto" w:sz="4" w:space="0"/>
              <w:left w:val="single" w:color="auto" w:sz="4" w:space="0"/>
            </w:tcBorders>
            <w:shd w:val="clear" w:color="auto" w:fill="auto"/>
            <w:vAlign w:val="top"/>
          </w:tcPr>
          <w:p w14:paraId="53B6A48A">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,Vận hành hệ thổng CNTT</w:t>
            </w:r>
          </w:p>
        </w:tc>
        <w:tc>
          <w:tcPr>
            <w:tcBorders>
              <w:top w:val="single" w:color="auto" w:sz="4" w:space="0"/>
              <w:left w:val="single" w:color="auto" w:sz="4" w:space="0"/>
            </w:tcBorders>
            <w:shd w:val="clear" w:color="auto" w:fill="auto"/>
            <w:vAlign w:val="top"/>
          </w:tcPr>
          <w:p w14:paraId="0111A624">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vertAlign w:val="subscript"/>
              </w:rPr>
              <w:t>;</w:t>
            </w:r>
            <w:r>
              <w:rPr>
                <w:rStyle w:val="13"/>
                <w:b w:val="0"/>
                <w:bCs w:val="0"/>
                <w:i w:val="0"/>
                <w:iCs w:val="0"/>
                <w:smallCaps w:val="0"/>
                <w:strike w:val="0"/>
              </w:rPr>
              <w:t>Cloud, server, bảo tri hệ thong</w:t>
            </w:r>
          </w:p>
        </w:tc>
        <w:tc>
          <w:tcPr>
            <w:gridSpan w:val="2"/>
            <w:tcBorders>
              <w:top w:val="single" w:color="auto" w:sz="4" w:space="0"/>
              <w:left w:val="single" w:color="auto" w:sz="4" w:space="0"/>
              <w:right w:val="single" w:color="auto" w:sz="4" w:space="0"/>
            </w:tcBorders>
            <w:shd w:val="clear" w:color="auto" w:fill="auto"/>
            <w:vAlign w:val="top"/>
          </w:tcPr>
          <w:p w14:paraId="0CFB3653">
            <w:pPr>
              <w:pStyle w:val="14"/>
              <w:keepNext w:val="0"/>
              <w:keepLines w:val="0"/>
              <w:widowControl w:val="0"/>
              <w:shd w:val="clear" w:color="auto" w:fill="auto"/>
              <w:tabs>
                <w:tab w:val="left" w:pos="2089"/>
              </w:tabs>
              <w:bidi w:val="0"/>
              <w:spacing w:before="0" w:after="0" w:line="240" w:lineRule="auto"/>
              <w:ind w:left="0" w:right="0" w:firstLine="740"/>
              <w:jc w:val="left"/>
            </w:pPr>
            <w:r>
              <w:rPr>
                <w:rStyle w:val="13"/>
                <w:b w:val="0"/>
                <w:bCs w:val="0"/>
                <w:i w:val="0"/>
                <w:iCs w:val="0"/>
                <w:smallCaps w:val="0"/>
                <w:strike w:val="0"/>
              </w:rPr>
              <w:t>8-15</w:t>
            </w:r>
            <w:r>
              <w:rPr>
                <w:rStyle w:val="13"/>
                <w:b w:val="0"/>
                <w:bCs w:val="0"/>
                <w:i w:val="0"/>
                <w:iCs w:val="0"/>
                <w:smallCaps w:val="0"/>
                <w:strike w:val="0"/>
              </w:rPr>
              <w:tab/>
            </w:r>
            <w:r>
              <w:rPr>
                <w:rStyle w:val="13"/>
                <w:b w:val="0"/>
                <w:bCs w:val="0"/>
                <w:i w:val="0"/>
                <w:iCs w:val="0"/>
                <w:smallCaps w:val="0"/>
                <w:strike w:val="0"/>
              </w:rPr>
              <w:t>iịDala volume rất lớn</w:t>
            </w:r>
          </w:p>
        </w:tc>
      </w:tr>
      <w:tr w14:paraId="33B06398">
        <w:tblPrEx>
          <w:tblCellMar>
            <w:top w:w="0" w:type="dxa"/>
            <w:left w:w="10" w:type="dxa"/>
            <w:bottom w:w="0" w:type="dxa"/>
            <w:right w:w="10" w:type="dxa"/>
          </w:tblCellMar>
        </w:tblPrEx>
        <w:trPr>
          <w:trHeight w:val="571" w:hRule="exact"/>
          <w:jc w:val="center"/>
        </w:trPr>
        <w:tc>
          <w:tcPr>
            <w:vMerge w:val="continue"/>
            <w:tcBorders>
              <w:left w:val="single" w:color="auto" w:sz="4" w:space="0"/>
            </w:tcBorders>
            <w:shd w:val="clear" w:color="auto" w:fill="auto"/>
            <w:vAlign w:val="bottom"/>
          </w:tcPr>
          <w:p w14:paraId="4BA54928"/>
        </w:tc>
        <w:tc>
          <w:tcPr>
            <w:tcBorders>
              <w:top w:val="single" w:color="auto" w:sz="4" w:space="0"/>
              <w:left w:val="single" w:color="auto" w:sz="4" w:space="0"/>
            </w:tcBorders>
            <w:shd w:val="clear" w:color="auto" w:fill="auto"/>
            <w:vAlign w:val="top"/>
          </w:tcPr>
          <w:p w14:paraId="270FA93E">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Nhân sự IT chuyên trách</w:t>
            </w:r>
          </w:p>
        </w:tc>
        <w:tc>
          <w:tcPr>
            <w:tcBorders>
              <w:top w:val="single" w:color="auto" w:sz="4" w:space="0"/>
              <w:left w:val="single" w:color="auto" w:sz="4" w:space="0"/>
            </w:tcBorders>
            <w:shd w:val="clear" w:color="auto" w:fill="auto"/>
            <w:vAlign w:val="top"/>
          </w:tcPr>
          <w:p w14:paraId="3D1F3C00">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ÍData, security, integration team</w:t>
            </w:r>
          </w:p>
        </w:tc>
        <w:tc>
          <w:tcPr>
            <w:tcBorders>
              <w:top w:val="single" w:color="auto" w:sz="4" w:space="0"/>
              <w:left w:val="single" w:color="auto" w:sz="4" w:space="0"/>
            </w:tcBorders>
            <w:shd w:val="clear" w:color="auto" w:fill="auto"/>
            <w:vAlign w:val="top"/>
          </w:tcPr>
          <w:p w14:paraId="37CB5778">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6-12</w:t>
            </w:r>
          </w:p>
        </w:tc>
        <w:tc>
          <w:tcPr>
            <w:tcBorders>
              <w:top w:val="single" w:color="auto" w:sz="4" w:space="0"/>
              <w:left w:val="single" w:color="auto" w:sz="4" w:space="0"/>
              <w:right w:val="single" w:color="auto" w:sz="4" w:space="0"/>
            </w:tcBorders>
            <w:shd w:val="clear" w:color="auto" w:fill="auto"/>
            <w:vAlign w:val="top"/>
          </w:tcPr>
          <w:p w14:paraId="2B64B604">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Phải duy trì đội riêng</w:t>
            </w:r>
          </w:p>
        </w:tc>
      </w:tr>
      <w:tr w14:paraId="6584562B">
        <w:tblPrEx>
          <w:tblCellMar>
            <w:top w:w="0" w:type="dxa"/>
            <w:left w:w="10" w:type="dxa"/>
            <w:bottom w:w="0" w:type="dxa"/>
            <w:right w:w="10" w:type="dxa"/>
          </w:tblCellMar>
        </w:tblPrEx>
        <w:trPr>
          <w:trHeight w:val="562" w:hRule="exact"/>
          <w:jc w:val="center"/>
        </w:trPr>
        <w:tc>
          <w:tcPr>
            <w:tcBorders>
              <w:top w:val="single" w:color="auto" w:sz="4" w:space="0"/>
              <w:left w:val="single" w:color="auto" w:sz="4" w:space="0"/>
            </w:tcBorders>
            <w:shd w:val="clear" w:color="auto" w:fill="auto"/>
            <w:vAlign w:val="bottom"/>
          </w:tcPr>
          <w:p w14:paraId="685AA7A4">
            <w:pPr>
              <w:pStyle w:val="14"/>
              <w:keepNext w:val="0"/>
              <w:keepLines w:val="0"/>
              <w:widowControl w:val="0"/>
              <w:shd w:val="clear" w:color="auto" w:fill="auto"/>
              <w:bidi w:val="0"/>
              <w:spacing w:before="0" w:after="0" w:line="240" w:lineRule="auto"/>
              <w:ind w:left="0" w:right="0" w:firstLine="0"/>
              <w:jc w:val="both"/>
              <w:rPr>
                <w:sz w:val="62"/>
                <w:szCs w:val="62"/>
              </w:rPr>
            </w:pPr>
            <w:r>
              <w:rPr>
                <w:rStyle w:val="13"/>
                <w:rFonts w:ascii="Arial" w:hAnsi="Arial" w:eastAsia="Arial" w:cs="Arial"/>
                <w:b w:val="0"/>
                <w:bCs w:val="0"/>
                <w:i w:val="0"/>
                <w:iCs w:val="0"/>
                <w:smallCaps w:val="0"/>
                <w:strike w:val="0"/>
                <w:sz w:val="62"/>
                <w:szCs w:val="62"/>
              </w:rPr>
              <w:t>p_</w:t>
            </w:r>
          </w:p>
        </w:tc>
        <w:tc>
          <w:tcPr>
            <w:tcBorders>
              <w:top w:val="single" w:color="auto" w:sz="4" w:space="0"/>
              <w:left w:val="single" w:color="auto" w:sz="4" w:space="0"/>
            </w:tcBorders>
            <w:shd w:val="clear" w:color="auto" w:fill="auto"/>
            <w:vAlign w:val="top"/>
          </w:tcPr>
          <w:p w14:paraId="172C3C7E">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Duy tri kết nổi da nền tâng</w:t>
            </w:r>
          </w:p>
        </w:tc>
        <w:tc>
          <w:tcPr>
            <w:tcBorders>
              <w:top w:val="single" w:color="auto" w:sz="4" w:space="0"/>
              <w:left w:val="single" w:color="auto" w:sz="4" w:space="0"/>
            </w:tcBorders>
            <w:shd w:val="clear" w:color="auto" w:fill="auto"/>
            <w:vAlign w:val="top"/>
          </w:tcPr>
          <w:p w14:paraId="0C22EADF">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API, monitoring, troublcshooting</w:t>
            </w:r>
          </w:p>
        </w:tc>
        <w:tc>
          <w:tcPr>
            <w:tcBorders>
              <w:top w:val="single" w:color="auto" w:sz="4" w:space="0"/>
              <w:left w:val="single" w:color="auto" w:sz="4" w:space="0"/>
            </w:tcBorders>
            <w:shd w:val="clear" w:color="auto" w:fill="auto"/>
            <w:vAlign w:val="top"/>
          </w:tcPr>
          <w:p w14:paraId="7406D2D3">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3-6</w:t>
            </w:r>
          </w:p>
        </w:tc>
        <w:tc>
          <w:tcPr>
            <w:tcBorders>
              <w:top w:val="single" w:color="auto" w:sz="4" w:space="0"/>
              <w:left w:val="single" w:color="auto" w:sz="4" w:space="0"/>
              <w:right w:val="single" w:color="auto" w:sz="4" w:space="0"/>
            </w:tcBorders>
            <w:shd w:val="clear" w:color="auto" w:fill="auto"/>
            <w:vAlign w:val="top"/>
          </w:tcPr>
          <w:p w14:paraId="0C4357AB">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Chi phỉ lặp lại</w:t>
            </w:r>
          </w:p>
        </w:tc>
      </w:tr>
      <w:tr w14:paraId="5DAE2699">
        <w:tblPrEx>
          <w:tblCellMar>
            <w:top w:w="0" w:type="dxa"/>
            <w:left w:w="10" w:type="dxa"/>
            <w:bottom w:w="0" w:type="dxa"/>
            <w:right w:w="10" w:type="dxa"/>
          </w:tblCellMar>
        </w:tblPrEx>
        <w:trPr>
          <w:trHeight w:val="557" w:hRule="exact"/>
          <w:jc w:val="center"/>
        </w:trPr>
        <w:tc>
          <w:tcPr>
            <w:tcBorders>
              <w:top w:val="single" w:color="auto" w:sz="4" w:space="0"/>
              <w:left w:val="single" w:color="auto" w:sz="4" w:space="0"/>
            </w:tcBorders>
            <w:shd w:val="clear" w:color="auto" w:fill="auto"/>
            <w:vAlign w:val="top"/>
          </w:tcPr>
          <w:p w14:paraId="13471475">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■'4</w:t>
            </w:r>
          </w:p>
        </w:tc>
        <w:tc>
          <w:tcPr>
            <w:gridSpan w:val="2"/>
            <w:tcBorders>
              <w:top w:val="single" w:color="auto" w:sz="4" w:space="0"/>
              <w:left w:val="single" w:color="auto" w:sz="4" w:space="0"/>
            </w:tcBorders>
            <w:shd w:val="clear" w:color="auto" w:fill="auto"/>
            <w:vAlign w:val="top"/>
          </w:tcPr>
          <w:p w14:paraId="7039ED69">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Vận hành ký sổ &amp; chứng chi sổ License, HSM, Processing</w:t>
            </w:r>
          </w:p>
        </w:tc>
        <w:tc>
          <w:tcPr>
            <w:tcBorders>
              <w:top w:val="single" w:color="auto" w:sz="4" w:space="0"/>
              <w:left w:val="single" w:color="auto" w:sz="4" w:space="0"/>
            </w:tcBorders>
            <w:shd w:val="clear" w:color="auto" w:fill="auto"/>
            <w:vAlign w:val="top"/>
          </w:tcPr>
          <w:p w14:paraId="2F874C11">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5-10</w:t>
            </w:r>
          </w:p>
        </w:tc>
        <w:tc>
          <w:tcPr>
            <w:tcBorders>
              <w:top w:val="single" w:color="auto" w:sz="4" w:space="0"/>
              <w:left w:val="single" w:color="auto" w:sz="4" w:space="0"/>
              <w:right w:val="single" w:color="auto" w:sz="4" w:space="0"/>
            </w:tcBorders>
            <w:shd w:val="clear" w:color="auto" w:fill="auto"/>
            <w:vAlign w:val="top"/>
          </w:tcPr>
          <w:p w14:paraId="0078113B">
            <w:pPr>
              <w:pStyle w:val="14"/>
              <w:keepNext w:val="0"/>
              <w:keepLines w:val="0"/>
              <w:widowControl w:val="0"/>
              <w:shd w:val="clear" w:color="auto" w:fill="auto"/>
              <w:tabs>
                <w:tab w:val="left" w:pos="4958"/>
              </w:tabs>
              <w:bidi w:val="0"/>
              <w:spacing w:before="0" w:after="0" w:line="240" w:lineRule="auto"/>
              <w:ind w:left="0" w:right="0" w:firstLine="0"/>
              <w:jc w:val="left"/>
            </w:pPr>
            <w:r>
              <w:rPr>
                <w:rStyle w:val="13"/>
                <w:b w:val="0"/>
                <w:bCs w:val="0"/>
                <w:i w:val="0"/>
                <w:iCs w:val="0"/>
                <w:smallCaps w:val="0"/>
                <w:strike w:val="0"/>
              </w:rPr>
              <w:t>Nếu áp dụng chi tiết —&gt; tãng mạnh</w:t>
            </w:r>
            <w:r>
              <w:rPr>
                <w:rStyle w:val="13"/>
                <w:b w:val="0"/>
                <w:bCs w:val="0"/>
                <w:i w:val="0"/>
                <w:iCs w:val="0"/>
                <w:smallCaps w:val="0"/>
                <w:strike w:val="0"/>
              </w:rPr>
              <w:tab/>
            </w:r>
            <w:r>
              <w:rPr>
                <w:rStyle w:val="13"/>
                <w:b w:val="0"/>
                <w:bCs w:val="0"/>
                <w:i w:val="0"/>
                <w:iCs w:val="0"/>
                <w:smallCaps w:val="0"/>
                <w:strike w:val="0"/>
              </w:rPr>
              <w:t>í</w:t>
            </w:r>
          </w:p>
        </w:tc>
      </w:tr>
      <w:tr w14:paraId="2F5AE07A">
        <w:tblPrEx>
          <w:tblCellMar>
            <w:top w:w="0" w:type="dxa"/>
            <w:left w:w="10" w:type="dxa"/>
            <w:bottom w:w="0" w:type="dxa"/>
            <w:right w:w="10" w:type="dxa"/>
          </w:tblCellMar>
        </w:tblPrEx>
        <w:trPr>
          <w:trHeight w:val="566" w:hRule="exact"/>
          <w:jc w:val="center"/>
        </w:trPr>
        <w:tc>
          <w:tcPr>
            <w:vMerge w:val="restart"/>
            <w:tcBorders>
              <w:top w:val="single" w:color="auto" w:sz="4" w:space="0"/>
              <w:left w:val="single" w:color="auto" w:sz="4" w:space="0"/>
            </w:tcBorders>
            <w:shd w:val="clear" w:color="auto" w:fill="auto"/>
            <w:vAlign w:val="bottom"/>
          </w:tcPr>
          <w:p w14:paraId="36A5A851">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5</w:t>
            </w:r>
          </w:p>
          <w:p w14:paraId="6DE3717D">
            <w:pPr>
              <w:pStyle w:val="14"/>
              <w:keepNext w:val="0"/>
              <w:keepLines w:val="0"/>
              <w:widowControl w:val="0"/>
              <w:shd w:val="clear" w:color="auto" w:fill="auto"/>
              <w:bidi w:val="0"/>
              <w:spacing w:before="0" w:after="80" w:line="211" w:lineRule="auto"/>
              <w:ind w:left="0" w:right="0" w:firstLine="0"/>
              <w:jc w:val="both"/>
              <w:rPr>
                <w:sz w:val="17"/>
                <w:szCs w:val="17"/>
              </w:rPr>
            </w:pPr>
            <w:r>
              <w:rPr>
                <w:rStyle w:val="13"/>
                <w:rFonts w:ascii="Arial" w:hAnsi="Arial" w:eastAsia="Arial" w:cs="Arial"/>
                <w:b w:val="0"/>
                <w:bCs w:val="0"/>
                <w:i w:val="0"/>
                <w:iCs w:val="0"/>
                <w:smallCaps/>
                <w:strike w:val="0"/>
                <w:sz w:val="17"/>
                <w:szCs w:val="17"/>
              </w:rPr>
              <w:t>ị;</w:t>
            </w:r>
          </w:p>
          <w:p w14:paraId="45F06DD5">
            <w:pPr>
              <w:pStyle w:val="14"/>
              <w:keepNext w:val="0"/>
              <w:keepLines w:val="0"/>
              <w:widowControl w:val="0"/>
              <w:shd w:val="clear" w:color="auto" w:fill="auto"/>
              <w:bidi w:val="0"/>
              <w:spacing w:before="0" w:after="0" w:line="223" w:lineRule="auto"/>
              <w:ind w:left="0" w:right="0" w:firstLine="0"/>
              <w:jc w:val="both"/>
              <w:rPr>
                <w:sz w:val="62"/>
                <w:szCs w:val="62"/>
              </w:rPr>
            </w:pPr>
            <w:r>
              <w:rPr>
                <w:rStyle w:val="13"/>
                <w:rFonts w:ascii="Arial" w:hAnsi="Arial" w:eastAsia="Arial" w:cs="Arial"/>
                <w:b w:val="0"/>
                <w:bCs w:val="0"/>
                <w:i w:val="0"/>
                <w:iCs w:val="0"/>
                <w:smallCaps w:val="0"/>
                <w:strike w:val="0"/>
                <w:sz w:val="62"/>
                <w:szCs w:val="62"/>
              </w:rPr>
              <w:t>L</w:t>
            </w:r>
          </w:p>
        </w:tc>
        <w:tc>
          <w:tcPr>
            <w:tcBorders>
              <w:top w:val="single" w:color="auto" w:sz="4" w:space="0"/>
              <w:left w:val="single" w:color="auto" w:sz="4" w:space="0"/>
            </w:tcBorders>
            <w:shd w:val="clear" w:color="auto" w:fill="auto"/>
            <w:vAlign w:val="top"/>
          </w:tcPr>
          <w:p w14:paraId="622079D0">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Chi phi phối hợp đối tác</w:t>
            </w:r>
          </w:p>
        </w:tc>
        <w:tc>
          <w:tcPr>
            <w:tcBorders>
              <w:top w:val="single" w:color="auto" w:sz="4" w:space="0"/>
              <w:left w:val="single" w:color="auto" w:sz="4" w:space="0"/>
            </w:tcBorders>
            <w:shd w:val="clear" w:color="auto" w:fill="auto"/>
            <w:vAlign w:val="top"/>
          </w:tcPr>
          <w:p w14:paraId="74D17FFF">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I lỗ trợ dại lý, logistics tích hợp</w:t>
            </w:r>
          </w:p>
        </w:tc>
        <w:tc>
          <w:tcPr>
            <w:tcBorders>
              <w:top w:val="single" w:color="auto" w:sz="4" w:space="0"/>
              <w:left w:val="single" w:color="auto" w:sz="4" w:space="0"/>
            </w:tcBorders>
            <w:shd w:val="clear" w:color="auto" w:fill="auto"/>
            <w:vAlign w:val="top"/>
          </w:tcPr>
          <w:p w14:paraId="6D7A191C">
            <w:pPr>
              <w:pStyle w:val="14"/>
              <w:keepNext w:val="0"/>
              <w:keepLines w:val="0"/>
              <w:widowControl w:val="0"/>
              <w:shd w:val="clear" w:color="auto" w:fill="auto"/>
              <w:bidi w:val="0"/>
              <w:spacing w:before="0" w:after="0" w:line="240" w:lineRule="auto"/>
              <w:ind w:left="0" w:right="0" w:firstLine="820"/>
              <w:jc w:val="left"/>
            </w:pPr>
            <w:r>
              <w:rPr>
                <w:rStyle w:val="13"/>
                <w:b w:val="0"/>
                <w:bCs w:val="0"/>
                <w:i w:val="0"/>
                <w:iCs w:val="0"/>
                <w:smallCaps w:val="0"/>
                <w:strike w:val="0"/>
              </w:rPr>
              <w:t>3-7</w:t>
            </w:r>
          </w:p>
        </w:tc>
        <w:tc>
          <w:tcPr>
            <w:tcBorders>
              <w:top w:val="single" w:color="auto" w:sz="4" w:space="0"/>
              <w:left w:val="single" w:color="auto" w:sz="4" w:space="0"/>
              <w:right w:val="single" w:color="auto" w:sz="4" w:space="0"/>
            </w:tcBorders>
            <w:shd w:val="clear" w:color="auto" w:fill="auto"/>
            <w:vAlign w:val="top"/>
          </w:tcPr>
          <w:p w14:paraId="59385F15">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Doanh nghiệp lớn có mạng phân phổi sâu</w:t>
            </w:r>
          </w:p>
        </w:tc>
      </w:tr>
      <w:tr w14:paraId="29BA1460">
        <w:tblPrEx>
          <w:tblCellMar>
            <w:top w:w="0" w:type="dxa"/>
            <w:left w:w="10" w:type="dxa"/>
            <w:bottom w:w="0" w:type="dxa"/>
            <w:right w:w="10" w:type="dxa"/>
          </w:tblCellMar>
        </w:tblPrEx>
        <w:trPr>
          <w:trHeight w:val="614" w:hRule="exact"/>
          <w:jc w:val="center"/>
        </w:trPr>
        <w:tc>
          <w:tcPr>
            <w:vMerge w:val="continue"/>
            <w:tcBorders>
              <w:left w:val="single" w:color="auto" w:sz="4" w:space="0"/>
              <w:bottom w:val="single" w:color="auto" w:sz="4" w:space="0"/>
            </w:tcBorders>
            <w:shd w:val="clear" w:color="auto" w:fill="auto"/>
            <w:vAlign w:val="bottom"/>
          </w:tcPr>
          <w:p w14:paraId="36FBEB3F"/>
        </w:tc>
        <w:tc>
          <w:tcPr>
            <w:tcBorders>
              <w:top w:val="single" w:color="auto" w:sz="4" w:space="0"/>
              <w:left w:val="single" w:color="auto" w:sz="4" w:space="0"/>
              <w:bottom w:val="single" w:color="auto" w:sz="4" w:space="0"/>
            </w:tcBorders>
            <w:shd w:val="clear" w:color="auto" w:fill="auto"/>
            <w:vAlign w:val="top"/>
          </w:tcPr>
          <w:p w14:paraId="15550AB3">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'Kiểm toán, tuân thủ, báo cáo</w:t>
            </w:r>
          </w:p>
        </w:tc>
        <w:tc>
          <w:tcPr>
            <w:tcBorders>
              <w:top w:val="single" w:color="auto" w:sz="4" w:space="0"/>
              <w:left w:val="single" w:color="auto" w:sz="4" w:space="0"/>
              <w:bottom w:val="single" w:color="auto" w:sz="4" w:space="0"/>
            </w:tcBorders>
            <w:shd w:val="clear" w:color="auto" w:fill="auto"/>
            <w:vAlign w:val="top"/>
          </w:tcPr>
          <w:p w14:paraId="35991295">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ÍAudit hệ thống, compliance</w:t>
            </w:r>
          </w:p>
        </w:tc>
        <w:tc>
          <w:tcPr>
            <w:tcBorders>
              <w:top w:val="single" w:color="auto" w:sz="4" w:space="0"/>
              <w:left w:val="single" w:color="auto" w:sz="4" w:space="0"/>
              <w:bottom w:val="single" w:color="auto" w:sz="4" w:space="0"/>
            </w:tcBorders>
            <w:shd w:val="clear" w:color="auto" w:fill="auto"/>
            <w:vAlign w:val="top"/>
          </w:tcPr>
          <w:p w14:paraId="19BB286F">
            <w:pPr>
              <w:pStyle w:val="14"/>
              <w:keepNext w:val="0"/>
              <w:keepLines w:val="0"/>
              <w:widowControl w:val="0"/>
              <w:shd w:val="clear" w:color="auto" w:fill="auto"/>
              <w:bidi w:val="0"/>
              <w:spacing w:before="0" w:after="0" w:line="240" w:lineRule="auto"/>
              <w:ind w:left="0" w:right="0" w:firstLine="0"/>
              <w:jc w:val="center"/>
            </w:pPr>
            <w:r>
              <w:rPr>
                <w:rStyle w:val="13"/>
                <w:b w:val="0"/>
                <w:bCs w:val="0"/>
                <w:i w:val="0"/>
                <w:iCs w:val="0"/>
                <w:smallCaps w:val="0"/>
                <w:strike w:val="0"/>
              </w:rPr>
              <w:t>2-4</w:t>
            </w:r>
          </w:p>
          <w:p w14:paraId="3A37C7B1">
            <w:pPr>
              <w:pStyle w:val="14"/>
              <w:keepNext w:val="0"/>
              <w:keepLines w:val="0"/>
              <w:widowControl w:val="0"/>
              <w:shd w:val="clear" w:color="auto" w:fill="auto"/>
              <w:bidi w:val="0"/>
              <w:spacing w:before="0" w:after="0" w:line="180" w:lineRule="auto"/>
              <w:ind w:left="0" w:right="0" w:firstLine="0"/>
              <w:jc w:val="left"/>
            </w:pPr>
            <w:r>
              <w:rPr>
                <w:rStyle w:val="13"/>
                <w:b w:val="0"/>
                <w:bCs w:val="0"/>
                <w:i w:val="0"/>
                <w:iCs w:val="0"/>
                <w:smallCaps w:val="0"/>
                <w:strike w:val="0"/>
              </w:rPr>
              <w:t>1</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3CA5A88A">
            <w:pPr>
              <w:pStyle w:val="14"/>
              <w:keepNext w:val="0"/>
              <w:keepLines w:val="0"/>
              <w:widowControl w:val="0"/>
              <w:shd w:val="clear" w:color="auto" w:fill="auto"/>
              <w:tabs>
                <w:tab w:val="left" w:pos="4973"/>
              </w:tabs>
              <w:bidi w:val="0"/>
              <w:spacing w:before="0" w:after="0" w:line="240" w:lineRule="auto"/>
              <w:ind w:left="0" w:right="0" w:firstLine="0"/>
              <w:jc w:val="left"/>
            </w:pPr>
            <w:r>
              <w:rPr>
                <w:rStyle w:val="13"/>
                <w:b w:val="0"/>
                <w:bCs w:val="0"/>
                <w:i w:val="0"/>
                <w:iCs w:val="0"/>
                <w:smallCaps w:val="0"/>
                <w:strike w:val="0"/>
              </w:rPr>
              <w:t>Nghĩa vụ định kỳ</w:t>
            </w:r>
            <w:r>
              <w:rPr>
                <w:rStyle w:val="13"/>
                <w:b w:val="0"/>
                <w:bCs w:val="0"/>
                <w:i w:val="0"/>
                <w:iCs w:val="0"/>
                <w:smallCaps w:val="0"/>
                <w:strike w:val="0"/>
              </w:rPr>
              <w:tab/>
            </w:r>
            <w:r>
              <w:rPr>
                <w:rStyle w:val="13"/>
                <w:b w:val="0"/>
                <w:bCs w:val="0"/>
                <w:i w:val="0"/>
                <w:iCs w:val="0"/>
                <w:smallCaps w:val="0"/>
                <w:strike w:val="0"/>
              </w:rPr>
              <w:t>1</w:t>
            </w:r>
          </w:p>
          <w:p w14:paraId="19A64F98">
            <w:pPr>
              <w:pStyle w:val="14"/>
              <w:keepNext w:val="0"/>
              <w:keepLines w:val="0"/>
              <w:widowControl w:val="0"/>
              <w:shd w:val="clear" w:color="auto" w:fill="auto"/>
              <w:bidi w:val="0"/>
              <w:spacing w:before="0" w:after="0" w:line="180" w:lineRule="auto"/>
              <w:ind w:left="0" w:right="0" w:firstLine="0"/>
              <w:jc w:val="right"/>
            </w:pPr>
            <w:r>
              <w:rPr>
                <w:rStyle w:val="13"/>
                <w:b w:val="0"/>
                <w:bCs w:val="0"/>
                <w:i w:val="0"/>
                <w:iCs w:val="0"/>
                <w:smallCaps w:val="0"/>
                <w:strike w:val="0"/>
              </w:rPr>
              <w:t>1</w:t>
            </w:r>
          </w:p>
        </w:tc>
      </w:tr>
    </w:tbl>
    <w:p w14:paraId="0C6CE795">
      <w:pPr>
        <w:widowControl w:val="0"/>
        <w:spacing w:after="439" w:line="1" w:lineRule="exact"/>
      </w:pPr>
    </w:p>
    <w:p w14:paraId="4FE00506">
      <w:pPr>
        <w:pStyle w:val="12"/>
        <w:keepNext w:val="0"/>
        <w:keepLines w:val="0"/>
        <w:widowControl w:val="0"/>
        <w:shd w:val="clear" w:color="auto" w:fill="auto"/>
        <w:bidi w:val="0"/>
        <w:spacing w:before="0" w:after="0" w:line="240" w:lineRule="auto"/>
        <w:ind w:left="0" w:right="0" w:firstLine="0"/>
        <w:jc w:val="left"/>
      </w:pPr>
      <w:r>
        <w:rPr>
          <w:rStyle w:val="11"/>
          <w:b w:val="0"/>
          <w:bCs w:val="0"/>
          <w:i w:val="0"/>
          <w:iCs w:val="0"/>
          <w:smallCaps w:val="0"/>
          <w:strike w:val="0"/>
        </w:rPr>
        <w:t>4/ CHI PHÍ GIÁN TIÉP &amp; RỦI RO:</w:t>
      </w:r>
    </w:p>
    <w:tbl>
      <w:tblPr>
        <w:tblStyle w:val="3"/>
        <w:tblW w:w="0" w:type="auto"/>
        <w:tblInd w:w="0" w:type="dxa"/>
        <w:tblLayout w:type="fixed"/>
        <w:tblCellMar>
          <w:top w:w="0" w:type="dxa"/>
          <w:left w:w="10" w:type="dxa"/>
          <w:bottom w:w="0" w:type="dxa"/>
          <w:right w:w="10" w:type="dxa"/>
        </w:tblCellMar>
      </w:tblPr>
      <w:tblGrid>
        <w:gridCol w:w="3322"/>
        <w:gridCol w:w="2290"/>
        <w:gridCol w:w="5414"/>
      </w:tblGrid>
      <w:tr w14:paraId="107C2707">
        <w:tblPrEx>
          <w:tblCellMar>
            <w:top w:w="0" w:type="dxa"/>
            <w:left w:w="10" w:type="dxa"/>
            <w:bottom w:w="0" w:type="dxa"/>
            <w:right w:w="10" w:type="dxa"/>
          </w:tblCellMar>
        </w:tblPrEx>
        <w:trPr>
          <w:trHeight w:val="605" w:hRule="exact"/>
        </w:trPr>
        <w:tc>
          <w:tcPr>
            <w:tcBorders>
              <w:top w:val="single" w:color="auto" w:sz="4" w:space="0"/>
              <w:left w:val="single" w:color="auto" w:sz="4" w:space="0"/>
            </w:tcBorders>
            <w:shd w:val="clear" w:color="auto" w:fill="auto"/>
            <w:vAlign w:val="bottom"/>
          </w:tcPr>
          <w:p w14:paraId="15DD1D34">
            <w:pPr>
              <w:pStyle w:val="14"/>
              <w:keepNext w:val="0"/>
              <w:keepLines w:val="0"/>
              <w:widowControl w:val="0"/>
              <w:shd w:val="clear" w:color="auto" w:fill="auto"/>
              <w:tabs>
                <w:tab w:val="left" w:pos="1320"/>
              </w:tabs>
              <w:bidi w:val="0"/>
              <w:spacing w:before="0" w:after="0" w:line="240" w:lineRule="auto"/>
              <w:ind w:left="0" w:right="0" w:firstLine="0"/>
              <w:jc w:val="left"/>
            </w:pPr>
            <w:r>
              <w:rPr>
                <w:rStyle w:val="13"/>
                <w:b w:val="0"/>
                <w:bCs w:val="0"/>
                <w:i w:val="0"/>
                <w:iCs w:val="0"/>
                <w:smallCaps w:val="0"/>
                <w:strike w:val="0"/>
              </w:rPr>
              <w:t>j</w:t>
            </w:r>
            <w:r>
              <w:rPr>
                <w:rStyle w:val="13"/>
                <w:b w:val="0"/>
                <w:bCs w:val="0"/>
                <w:i w:val="0"/>
                <w:iCs w:val="0"/>
                <w:smallCaps w:val="0"/>
                <w:strike w:val="0"/>
              </w:rPr>
              <w:tab/>
            </w:r>
            <w:r>
              <w:rPr>
                <w:rStyle w:val="13"/>
                <w:b w:val="0"/>
                <w:bCs w:val="0"/>
                <w:i w:val="0"/>
                <w:iCs w:val="0"/>
                <w:smallCaps w:val="0"/>
                <w:strike w:val="0"/>
              </w:rPr>
              <w:t>Nhóm</w:t>
            </w:r>
          </w:p>
        </w:tc>
        <w:tc>
          <w:tcPr>
            <w:tcBorders>
              <w:top w:val="single" w:color="auto" w:sz="4" w:space="0"/>
              <w:left w:val="single" w:color="auto" w:sz="4" w:space="0"/>
            </w:tcBorders>
            <w:shd w:val="clear" w:color="auto" w:fill="auto"/>
            <w:vAlign w:val="bottom"/>
          </w:tcPr>
          <w:p w14:paraId="15892817">
            <w:pPr>
              <w:pStyle w:val="14"/>
              <w:keepNext w:val="0"/>
              <w:keepLines w:val="0"/>
              <w:widowControl w:val="0"/>
              <w:shd w:val="clear" w:color="auto" w:fill="auto"/>
              <w:tabs>
                <w:tab w:val="left" w:pos="2190"/>
              </w:tabs>
              <w:bidi w:val="0"/>
              <w:spacing w:before="0" w:after="0" w:line="240" w:lineRule="auto"/>
              <w:ind w:left="0" w:right="0" w:firstLine="640"/>
              <w:jc w:val="left"/>
            </w:pPr>
            <w:r>
              <w:rPr>
                <w:rStyle w:val="13"/>
                <w:b w:val="0"/>
                <w:bCs w:val="0"/>
                <w:i w:val="0"/>
                <w:iCs w:val="0"/>
                <w:smallCaps w:val="0"/>
                <w:strike w:val="0"/>
              </w:rPr>
              <w:t>ước tính</w:t>
            </w:r>
            <w:r>
              <w:rPr>
                <w:rStyle w:val="13"/>
                <w:b w:val="0"/>
                <w:bCs w:val="0"/>
                <w:i w:val="0"/>
                <w:iCs w:val="0"/>
                <w:smallCaps w:val="0"/>
                <w:strike w:val="0"/>
              </w:rPr>
              <w:tab/>
            </w:r>
            <w:r>
              <w:rPr>
                <w:rStyle w:val="13"/>
                <w:b w:val="0"/>
                <w:bCs w:val="0"/>
                <w:i w:val="0"/>
                <w:iCs w:val="0"/>
                <w:smallCaps w:val="0"/>
                <w:strike w:val="0"/>
              </w:rPr>
              <w:t>1</w:t>
            </w:r>
          </w:p>
        </w:tc>
        <w:tc>
          <w:tcPr>
            <w:tcBorders>
              <w:top w:val="single" w:color="auto" w:sz="4" w:space="0"/>
              <w:left w:val="single" w:color="auto" w:sz="4" w:space="0"/>
              <w:right w:val="single" w:color="auto" w:sz="4" w:space="0"/>
            </w:tcBorders>
            <w:shd w:val="clear" w:color="auto" w:fill="auto"/>
            <w:vAlign w:val="bottom"/>
          </w:tcPr>
          <w:p w14:paraId="3CB8CF67">
            <w:pPr>
              <w:pStyle w:val="14"/>
              <w:keepNext w:val="0"/>
              <w:keepLines w:val="0"/>
              <w:widowControl w:val="0"/>
              <w:shd w:val="clear" w:color="auto" w:fill="auto"/>
              <w:tabs>
                <w:tab w:val="left" w:pos="3202"/>
              </w:tabs>
              <w:bidi w:val="0"/>
              <w:spacing w:before="0" w:after="0" w:line="240" w:lineRule="auto"/>
              <w:ind w:left="0" w:right="0" w:firstLine="0"/>
              <w:jc w:val="right"/>
            </w:pPr>
            <w:r>
              <w:rPr>
                <w:rStyle w:val="13"/>
                <w:b w:val="0"/>
                <w:bCs w:val="0"/>
                <w:i w:val="0"/>
                <w:iCs w:val="0"/>
                <w:smallCaps w:val="0"/>
                <w:strike w:val="0"/>
              </w:rPr>
              <w:t>Nhận định</w:t>
            </w:r>
            <w:r>
              <w:rPr>
                <w:rStyle w:val="13"/>
                <w:b w:val="0"/>
                <w:bCs w:val="0"/>
                <w:i w:val="0"/>
                <w:iCs w:val="0"/>
                <w:smallCaps w:val="0"/>
                <w:strike w:val="0"/>
              </w:rPr>
              <w:tab/>
            </w:r>
            <w:r>
              <w:rPr>
                <w:rStyle w:val="13"/>
                <w:b w:val="0"/>
                <w:bCs w:val="0"/>
                <w:i w:val="0"/>
                <w:iCs w:val="0"/>
                <w:smallCaps w:val="0"/>
                <w:strike w:val="0"/>
              </w:rPr>
              <w:t>1</w:t>
            </w:r>
          </w:p>
        </w:tc>
      </w:tr>
      <w:tr w14:paraId="35F468A6">
        <w:tblPrEx>
          <w:tblCellMar>
            <w:top w:w="0" w:type="dxa"/>
            <w:left w:w="10" w:type="dxa"/>
            <w:bottom w:w="0" w:type="dxa"/>
            <w:right w:w="10" w:type="dxa"/>
          </w:tblCellMar>
        </w:tblPrEx>
        <w:trPr>
          <w:trHeight w:val="566" w:hRule="exact"/>
        </w:trPr>
        <w:tc>
          <w:tcPr>
            <w:tcBorders>
              <w:top w:val="single" w:color="auto" w:sz="4" w:space="0"/>
              <w:left w:val="single" w:color="auto" w:sz="4" w:space="0"/>
            </w:tcBorders>
            <w:shd w:val="clear" w:color="auto" w:fill="auto"/>
            <w:vAlign w:val="top"/>
          </w:tcPr>
          <w:p w14:paraId="6A28AA9E">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,Downtimc dây chuyền</w:t>
            </w:r>
          </w:p>
        </w:tc>
        <w:tc>
          <w:tcPr>
            <w:gridSpan w:val="2"/>
            <w:tcBorders>
              <w:top w:val="single" w:color="auto" w:sz="4" w:space="0"/>
              <w:left w:val="single" w:color="auto" w:sz="4" w:space="0"/>
              <w:right w:val="single" w:color="auto" w:sz="4" w:space="0"/>
            </w:tcBorders>
            <w:shd w:val="clear" w:color="auto" w:fill="auto"/>
            <w:vAlign w:val="top"/>
          </w:tcPr>
          <w:p w14:paraId="6AB48BC0">
            <w:pPr>
              <w:pStyle w:val="14"/>
              <w:keepNext w:val="0"/>
              <w:keepLines w:val="0"/>
              <w:widowControl w:val="0"/>
              <w:shd w:val="clear" w:color="auto" w:fill="auto"/>
              <w:tabs>
                <w:tab w:val="left" w:pos="7570"/>
              </w:tabs>
              <w:bidi w:val="0"/>
              <w:spacing w:before="0" w:after="0" w:line="240" w:lineRule="auto"/>
              <w:ind w:left="0" w:right="0" w:firstLine="0"/>
              <w:jc w:val="left"/>
            </w:pPr>
            <w:r>
              <w:rPr>
                <w:rStyle w:val="13"/>
                <w:b w:val="0"/>
                <w:bCs w:val="0"/>
                <w:i w:val="0"/>
                <w:iCs w:val="0"/>
                <w:smallCaps w:val="0"/>
                <w:strike w:val="0"/>
              </w:rPr>
              <w:t>10 - 30 tỷ/nãm (rủi ro) Chi cần nghẽn hệ thống vài giờ —► thiệt hại lớn</w:t>
            </w:r>
            <w:r>
              <w:rPr>
                <w:rStyle w:val="13"/>
                <w:b w:val="0"/>
                <w:bCs w:val="0"/>
                <w:i w:val="0"/>
                <w:iCs w:val="0"/>
                <w:smallCaps w:val="0"/>
                <w:strike w:val="0"/>
              </w:rPr>
              <w:tab/>
            </w:r>
            <w:r>
              <w:rPr>
                <w:rStyle w:val="13"/>
                <w:b w:val="0"/>
                <w:bCs w:val="0"/>
                <w:i w:val="0"/>
                <w:iCs w:val="0"/>
                <w:smallCaps w:val="0"/>
                <w:strike w:val="0"/>
              </w:rPr>
              <w:t>1</w:t>
            </w:r>
          </w:p>
          <w:p w14:paraId="3E64A60A">
            <w:pPr>
              <w:pStyle w:val="14"/>
              <w:keepNext w:val="0"/>
              <w:keepLines w:val="0"/>
              <w:widowControl w:val="0"/>
              <w:shd w:val="clear" w:color="auto" w:fill="auto"/>
              <w:tabs>
                <w:tab w:val="left" w:pos="1675"/>
                <w:tab w:val="left" w:pos="5390"/>
              </w:tabs>
              <w:bidi w:val="0"/>
              <w:spacing w:before="0" w:after="0" w:line="209" w:lineRule="auto"/>
              <w:ind w:left="0" w:right="0" w:firstLine="0"/>
              <w:jc w:val="right"/>
            </w:pPr>
            <w:r>
              <w:rPr>
                <w:rStyle w:val="13"/>
                <w:b w:val="0"/>
                <w:bCs w:val="0"/>
                <w:i w:val="0"/>
                <w:iCs w:val="0"/>
                <w:smallCaps w:val="0"/>
                <w:strike w:val="0"/>
              </w:rPr>
              <w:t>il</w:t>
            </w:r>
            <w:r>
              <w:rPr>
                <w:rStyle w:val="13"/>
                <w:b w:val="0"/>
                <w:bCs w:val="0"/>
                <w:i w:val="0"/>
                <w:iCs w:val="0"/>
                <w:smallCaps w:val="0"/>
                <w:strike w:val="0"/>
              </w:rPr>
              <w:tab/>
            </w:r>
            <w:r>
              <w:rPr>
                <w:rStyle w:val="13"/>
                <w:b w:val="0"/>
                <w:bCs w:val="0"/>
                <w:i w:val="0"/>
                <w:iCs w:val="0"/>
                <w:smallCaps w:val="0"/>
                <w:strike w:val="0"/>
              </w:rPr>
              <w:t>'</w:t>
            </w:r>
            <w:r>
              <w:rPr>
                <w:rStyle w:val="13"/>
                <w:b w:val="0"/>
                <w:bCs w:val="0"/>
                <w:i w:val="0"/>
                <w:iCs w:val="0"/>
                <w:smallCaps w:val="0"/>
                <w:strike w:val="0"/>
              </w:rPr>
              <w:tab/>
            </w:r>
            <w:r>
              <w:rPr>
                <w:rStyle w:val="13"/>
                <w:b w:val="0"/>
                <w:bCs w:val="0"/>
                <w:i w:val="0"/>
                <w:iCs w:val="0"/>
                <w:smallCaps w:val="0"/>
                <w:strike w:val="0"/>
              </w:rPr>
              <w:t>1'</w:t>
            </w:r>
          </w:p>
        </w:tc>
      </w:tr>
      <w:tr w14:paraId="1C934CF6">
        <w:tblPrEx>
          <w:tblCellMar>
            <w:top w:w="0" w:type="dxa"/>
            <w:left w:w="10" w:type="dxa"/>
            <w:bottom w:w="0" w:type="dxa"/>
            <w:right w:w="10" w:type="dxa"/>
          </w:tblCellMar>
        </w:tblPrEx>
        <w:trPr>
          <w:trHeight w:val="562" w:hRule="exact"/>
        </w:trPr>
        <w:tc>
          <w:tcPr>
            <w:tcBorders>
              <w:top w:val="single" w:color="auto" w:sz="4" w:space="0"/>
              <w:left w:val="single" w:color="auto" w:sz="4" w:space="0"/>
            </w:tcBorders>
            <w:shd w:val="clear" w:color="auto" w:fill="auto"/>
            <w:vAlign w:val="top"/>
          </w:tcPr>
          <w:p w14:paraId="67492816">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Chi phí chìm (rework hệ thông)</w:t>
            </w:r>
          </w:p>
        </w:tc>
        <w:tc>
          <w:tcPr>
            <w:gridSpan w:val="2"/>
            <w:tcBorders>
              <w:top w:val="single" w:color="auto" w:sz="4" w:space="0"/>
              <w:left w:val="single" w:color="auto" w:sz="4" w:space="0"/>
              <w:right w:val="single" w:color="auto" w:sz="4" w:space="0"/>
            </w:tcBorders>
            <w:shd w:val="clear" w:color="auto" w:fill="auto"/>
            <w:vAlign w:val="top"/>
          </w:tcPr>
          <w:p w14:paraId="17A58F68">
            <w:pPr>
              <w:pStyle w:val="14"/>
              <w:keepNext w:val="0"/>
              <w:keepLines w:val="0"/>
              <w:widowControl w:val="0"/>
              <w:shd w:val="clear" w:color="auto" w:fill="auto"/>
              <w:tabs>
                <w:tab w:val="left" w:pos="2213"/>
              </w:tabs>
              <w:bidi w:val="0"/>
              <w:spacing w:before="0" w:after="0" w:line="240" w:lineRule="auto"/>
              <w:ind w:left="0" w:right="0" w:firstLine="0"/>
              <w:jc w:val="left"/>
            </w:pPr>
            <w:r>
              <w:rPr>
                <w:rStyle w:val="13"/>
                <w:b w:val="0"/>
                <w:bCs w:val="0"/>
                <w:i w:val="0"/>
                <w:iCs w:val="0"/>
                <w:smallCaps w:val="0"/>
                <w:strike w:val="0"/>
              </w:rPr>
              <w:t>20 - 50 tỷ</w:t>
            </w:r>
            <w:r>
              <w:rPr>
                <w:rStyle w:val="13"/>
                <w:b w:val="0"/>
                <w:bCs w:val="0"/>
                <w:i w:val="0"/>
                <w:iCs w:val="0"/>
                <w:smallCaps w:val="0"/>
                <w:strike w:val="0"/>
              </w:rPr>
              <w:tab/>
            </w:r>
            <w:r>
              <w:rPr>
                <w:rStyle w:val="13"/>
                <w:b w:val="0"/>
                <w:bCs w:val="0"/>
                <w:i w:val="0"/>
                <w:iCs w:val="0"/>
                <w:smallCaps w:val="0"/>
                <w:strike w:val="0"/>
              </w:rPr>
              <w:t>iNỂu tiêu chuẩn thay đồi hoặc hệ thống quổc gia update</w:t>
            </w:r>
          </w:p>
        </w:tc>
      </w:tr>
      <w:tr w14:paraId="5ACEC4EC">
        <w:tblPrEx>
          <w:tblCellMar>
            <w:top w:w="0" w:type="dxa"/>
            <w:left w:w="10" w:type="dxa"/>
            <w:bottom w:w="0" w:type="dxa"/>
            <w:right w:w="10" w:type="dxa"/>
          </w:tblCellMar>
        </w:tblPrEx>
        <w:trPr>
          <w:trHeight w:val="562" w:hRule="exact"/>
        </w:trPr>
        <w:tc>
          <w:tcPr>
            <w:tcBorders>
              <w:top w:val="single" w:color="auto" w:sz="4" w:space="0"/>
              <w:left w:val="single" w:color="auto" w:sz="4" w:space="0"/>
            </w:tcBorders>
            <w:shd w:val="clear" w:color="auto" w:fill="auto"/>
            <w:vAlign w:val="top"/>
          </w:tcPr>
          <w:p w14:paraId="38C64820">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Ảnh hướng giá thành sàn phẩm</w:t>
            </w:r>
          </w:p>
        </w:tc>
        <w:tc>
          <w:tcPr>
            <w:tcBorders>
              <w:top w:val="single" w:color="auto" w:sz="4" w:space="0"/>
              <w:left w:val="single" w:color="auto" w:sz="4" w:space="0"/>
            </w:tcBorders>
            <w:shd w:val="clear" w:color="auto" w:fill="auto"/>
            <w:vAlign w:val="top"/>
          </w:tcPr>
          <w:p w14:paraId="2A53E6E2">
            <w:pPr>
              <w:pStyle w:val="14"/>
              <w:keepNext w:val="0"/>
              <w:keepLines w:val="0"/>
              <w:widowControl w:val="0"/>
              <w:shd w:val="clear" w:color="auto" w:fill="auto"/>
              <w:bidi w:val="0"/>
              <w:spacing w:before="0" w:after="0" w:line="240" w:lineRule="auto"/>
              <w:ind w:left="0" w:right="0" w:firstLine="0"/>
              <w:jc w:val="left"/>
            </w:pPr>
            <w:r>
              <w:rPr>
                <w:rStyle w:val="13"/>
                <w:rFonts w:ascii="Arial" w:hAnsi="Arial" w:eastAsia="Arial" w:cs="Arial"/>
                <w:b w:val="0"/>
                <w:bCs w:val="0"/>
                <w:i w:val="0"/>
                <w:iCs w:val="0"/>
                <w:smallCaps/>
                <w:strike w:val="0"/>
              </w:rPr>
              <w:t>t1-3%</w:t>
            </w:r>
            <w:r>
              <w:rPr>
                <w:rStyle w:val="13"/>
                <w:b w:val="0"/>
                <w:bCs w:val="0"/>
                <w:i w:val="0"/>
                <w:iCs w:val="0"/>
                <w:smallCaps w:val="0"/>
                <w:strike w:val="0"/>
              </w:rPr>
              <w:t xml:space="preserve"> cosưunit</w:t>
            </w:r>
          </w:p>
        </w:tc>
        <w:tc>
          <w:tcPr>
            <w:tcBorders>
              <w:top w:val="single" w:color="auto" w:sz="4" w:space="0"/>
              <w:left w:val="single" w:color="auto" w:sz="4" w:space="0"/>
              <w:right w:val="single" w:color="auto" w:sz="4" w:space="0"/>
            </w:tcBorders>
            <w:shd w:val="clear" w:color="auto" w:fill="auto"/>
            <w:vAlign w:val="top"/>
          </w:tcPr>
          <w:p w14:paraId="2BE0DF98">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Đẩy vào giá bán —&gt; giảm cạnh tranh</w:t>
            </w:r>
          </w:p>
        </w:tc>
      </w:tr>
      <w:tr w14:paraId="3828C081">
        <w:tblPrEx>
          <w:tblCellMar>
            <w:top w:w="0" w:type="dxa"/>
            <w:left w:w="10" w:type="dxa"/>
            <w:bottom w:w="0" w:type="dxa"/>
            <w:right w:w="10" w:type="dxa"/>
          </w:tblCellMar>
        </w:tblPrEx>
        <w:trPr>
          <w:trHeight w:val="605" w:hRule="exact"/>
        </w:trPr>
        <w:tc>
          <w:tcPr>
            <w:tcBorders>
              <w:top w:val="single" w:color="auto" w:sz="4" w:space="0"/>
              <w:left w:val="single" w:color="auto" w:sz="4" w:space="0"/>
              <w:bottom w:val="single" w:color="auto" w:sz="4" w:space="0"/>
            </w:tcBorders>
            <w:shd w:val="clear" w:color="auto" w:fill="auto"/>
            <w:vAlign w:val="top"/>
          </w:tcPr>
          <w:p w14:paraId="7005EFB1">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Rùi ro dữ liệu</w:t>
            </w:r>
          </w:p>
        </w:tc>
        <w:tc>
          <w:tcPr>
            <w:tcBorders>
              <w:top w:val="single" w:color="auto" w:sz="4" w:space="0"/>
              <w:left w:val="single" w:color="auto" w:sz="4" w:space="0"/>
              <w:bottom w:val="single" w:color="auto" w:sz="4" w:space="0"/>
            </w:tcBorders>
            <w:shd w:val="clear" w:color="auto" w:fill="auto"/>
            <w:vAlign w:val="top"/>
          </w:tcPr>
          <w:p w14:paraId="65B73EE5">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Không định lượng</w:t>
            </w:r>
          </w:p>
        </w:tc>
        <w:tc>
          <w:tcPr>
            <w:tcBorders>
              <w:top w:val="single" w:color="auto" w:sz="4" w:space="0"/>
              <w:left w:val="single" w:color="auto" w:sz="4" w:space="0"/>
              <w:bottom w:val="single" w:color="auto" w:sz="4" w:space="0"/>
              <w:right w:val="single" w:color="auto" w:sz="4" w:space="0"/>
            </w:tcBorders>
            <w:shd w:val="clear" w:color="auto" w:fill="auto"/>
            <w:vAlign w:val="top"/>
          </w:tcPr>
          <w:p w14:paraId="22FCDCE2">
            <w:pPr>
              <w:pStyle w:val="14"/>
              <w:keepNext w:val="0"/>
              <w:keepLines w:val="0"/>
              <w:widowControl w:val="0"/>
              <w:shd w:val="clear" w:color="auto" w:fill="auto"/>
              <w:bidi w:val="0"/>
              <w:spacing w:before="0" w:after="0" w:line="240" w:lineRule="auto"/>
              <w:ind w:left="0" w:right="0" w:firstLine="0"/>
              <w:jc w:val="left"/>
            </w:pPr>
            <w:r>
              <w:rPr>
                <w:rStyle w:val="13"/>
                <w:b w:val="0"/>
                <w:bCs w:val="0"/>
                <w:i w:val="0"/>
                <w:iCs w:val="0"/>
                <w:smallCaps w:val="0"/>
                <w:strike w:val="0"/>
              </w:rPr>
              <w:t>Nhưng tác động chiến lược (mạng phân phối)</w:t>
            </w:r>
          </w:p>
        </w:tc>
      </w:tr>
    </w:tbl>
    <w:p w14:paraId="57425E1B">
      <w:pPr>
        <w:pStyle w:val="4"/>
        <w:keepNext w:val="0"/>
        <w:keepLines w:val="0"/>
        <w:widowControl w:val="0"/>
        <w:shd w:val="clear" w:color="auto" w:fill="auto"/>
        <w:bidi w:val="0"/>
        <w:spacing w:before="0" w:after="140" w:line="276" w:lineRule="auto"/>
        <w:ind w:left="0" w:right="0" w:firstLine="0"/>
        <w:jc w:val="both"/>
      </w:pPr>
      <w:r>
        <w:rPr>
          <w:rStyle w:val="6"/>
          <w:b w:val="0"/>
          <w:bCs w:val="0"/>
          <w:i w:val="0"/>
          <w:iCs w:val="0"/>
          <w:smallCaps w:val="0"/>
          <w:strike w:val="0"/>
        </w:rPr>
        <w:t>5/ KÉT LUẬN</w:t>
      </w:r>
    </w:p>
    <w:p w14:paraId="3E1D0532">
      <w:pPr>
        <w:pStyle w:val="4"/>
        <w:keepNext w:val="0"/>
        <w:keepLines w:val="0"/>
        <w:widowControl w:val="0"/>
        <w:shd w:val="clear" w:color="auto" w:fill="auto"/>
        <w:bidi w:val="0"/>
        <w:spacing w:before="0" w:after="140" w:line="276" w:lineRule="auto"/>
        <w:ind w:left="0" w:right="0" w:firstLine="0"/>
        <w:jc w:val="both"/>
      </w:pPr>
      <w:r>
        <w:rPr>
          <w:rStyle w:val="6"/>
          <w:b w:val="0"/>
          <w:bCs w:val="0"/>
          <w:i w:val="0"/>
          <w:iCs w:val="0"/>
          <w:smallCaps w:val="0"/>
          <w:strike w:val="0"/>
        </w:rPr>
        <w:t>Đối với doanh nghiệp quy mô lớn, tồng chi phí dầu tư ban dầu để luân thủ cỏ the lên tới khoảng 100-200 tỳ đồng, trong khi chi phí vận hành hàng năm dao động từ 30-50 tỳ đồng, chưa bao gồm các chi phí giản tiếp và rùi ro phát sinh.</w:t>
      </w:r>
    </w:p>
    <w:p w14:paraId="0B88AAA2">
      <w:pPr>
        <w:pStyle w:val="4"/>
        <w:keepNext w:val="0"/>
        <w:keepLines w:val="0"/>
        <w:widowControl w:val="0"/>
        <w:shd w:val="clear" w:color="auto" w:fill="auto"/>
        <w:bidi w:val="0"/>
        <w:spacing w:before="0" w:after="140" w:line="276" w:lineRule="auto"/>
        <w:ind w:left="0" w:right="0" w:firstLine="0"/>
        <w:jc w:val="both"/>
      </w:pPr>
      <w:r>
        <w:rPr>
          <w:rStyle w:val="6"/>
          <w:b w:val="0"/>
          <w:bCs w:val="0"/>
          <w:i w:val="0"/>
          <w:iCs w:val="0"/>
          <w:smallCaps w:val="0"/>
          <w:strike w:val="0"/>
        </w:rPr>
        <w:t>Với quy mô chi phỉ này, chính sách có nguy cơ tạo ra gánh nặng tài chỉnh đáng kể, làm gia tãng giá thành sàn phẩm, ảnh hưởng trực tiếp đến năng lực cạnh ưanh của doanh nghiệp trong nước, đồng thời chưa chứng minh được lợi ích quàn lỷ tương xứng.</w:t>
      </w:r>
    </w:p>
    <w:p w14:paraId="0C2A26D7">
      <w:pPr>
        <w:pStyle w:val="4"/>
        <w:keepNext w:val="0"/>
        <w:keepLines w:val="0"/>
        <w:widowControl w:val="0"/>
        <w:shd w:val="clear" w:color="auto" w:fill="auto"/>
        <w:bidi w:val="0"/>
        <w:spacing w:before="0" w:after="140" w:line="283" w:lineRule="auto"/>
        <w:ind w:left="0" w:right="0" w:firstLine="0"/>
        <w:jc w:val="both"/>
      </w:pPr>
      <w:r>
        <w:rPr>
          <w:rStyle w:val="6"/>
          <w:b w:val="0"/>
          <w:bCs w:val="0"/>
          <w:i w:val="0"/>
          <w:iCs w:val="0"/>
          <w:smallCaps w:val="0"/>
          <w:strike w:val="0"/>
        </w:rPr>
        <w:t>Đáng lưu ý, phần lớn các chi phí nêu trên không tạo ra giả trị gia tăng trực tiếp cho hoạt dộng sàn xuất kinh doanh mà chủ yếu nhằm đáp ứng yêu cầu tuân thù. Do dó, việc áp dặt dồng thời các nghĩa vụ kỹ thuật với chi phí lớn nhưng thiếu lộ trinh và tiêu chuẩn ổn dịnh có thể dẫn đến hiệu ứng ‘chi phí tuân thù cao - hiệu quà chính sách thấp’, đi ngược lại nguyên tắc tối ưu chi phí trong xây dựng chính sách.</w:t>
      </w:r>
    </w:p>
    <w:sectPr>
      <w:footnotePr>
        <w:numFmt w:val="decimal"/>
      </w:footnotePr>
      <w:pgSz w:w="18720" w:h="12240" w:orient="landscape"/>
      <w:pgMar w:top="1004" w:right="1640" w:bottom="1019" w:left="2728" w:header="0" w:footer="3" w:gutter="0"/>
      <w:cols w:space="72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Sans Serif">
    <w:panose1 w:val="020B0604020202020204"/>
    <w:charset w:val="86"/>
    <w:family w:val="auto"/>
    <w:pitch w:val="default"/>
    <w:sig w:usb0="E5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p>
  </w:footnote>
  <w:footnote w:type="continuationSeparator" w:id="1">
    <w:p>
      <w:pPr>
        <w:spacing w:before="0"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
    <w:nsid w:val="9C8AC8EF"/>
    <w:multiLevelType w:val="singleLevel"/>
    <w:tmpl w:val="9C8AC8EF"/>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2">
    <w:nsid w:val="B5E306ED"/>
    <w:multiLevelType w:val="singleLevel"/>
    <w:tmpl w:val="B5E306ED"/>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3">
    <w:nsid w:val="BF205925"/>
    <w:multiLevelType w:val="singleLevel"/>
    <w:tmpl w:val="BF205925"/>
    <w:lvl w:ilvl="0" w:tentative="0">
      <w:start w:val="1"/>
      <w:numFmt w:val="decimal"/>
      <w:lvlText w:val="%1."/>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4">
    <w:nsid w:val="C8879AEF"/>
    <w:multiLevelType w:val="singleLevel"/>
    <w:tmpl w:val="C8879AEF"/>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5">
    <w:nsid w:val="CF092B84"/>
    <w:multiLevelType w:val="singleLevel"/>
    <w:tmpl w:val="CF092B84"/>
    <w:lvl w:ilvl="0" w:tentative="0">
      <w:start w:val="1"/>
      <w:numFmt w:val="bullet"/>
      <w:lvlText w:val="-"/>
      <w:lvlJc w:val="left"/>
      <w:rPr>
        <w:rFonts w:ascii="Times New Roman" w:hAnsi="Times New Roman" w:eastAsia="Times New Roman" w:cs="Times New Roman"/>
        <w:b w:val="0"/>
        <w:bCs w:val="0"/>
        <w:i/>
        <w:iCs/>
        <w:smallCaps w:val="0"/>
        <w:strike w:val="0"/>
        <w:color w:val="000000"/>
        <w:spacing w:val="0"/>
        <w:w w:val="100"/>
        <w:position w:val="0"/>
        <w:sz w:val="24"/>
        <w:szCs w:val="24"/>
        <w:u w:val="none"/>
        <w:shd w:val="clear" w:color="auto" w:fill="auto"/>
        <w:lang w:val="vi-VN" w:eastAsia="vi-VN"/>
      </w:rPr>
    </w:lvl>
  </w:abstractNum>
  <w:abstractNum w:abstractNumId="6">
    <w:nsid w:val="D7F9FE59"/>
    <w:multiLevelType w:val="singleLevel"/>
    <w:tmpl w:val="D7F9FE59"/>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7">
    <w:nsid w:val="DCBA6B53"/>
    <w:multiLevelType w:val="singleLevel"/>
    <w:tmpl w:val="DCBA6B53"/>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8">
    <w:nsid w:val="F4B5D9F5"/>
    <w:multiLevelType w:val="singleLevel"/>
    <w:tmpl w:val="F4B5D9F5"/>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9">
    <w:nsid w:val="0053208E"/>
    <w:multiLevelType w:val="singleLevel"/>
    <w:tmpl w:val="0053208E"/>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0">
    <w:nsid w:val="0248C179"/>
    <w:multiLevelType w:val="singleLevel"/>
    <w:tmpl w:val="0248C179"/>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1">
    <w:nsid w:val="03D62ECE"/>
    <w:multiLevelType w:val="singleLevel"/>
    <w:tmpl w:val="03D62ECE"/>
    <w:lvl w:ilvl="0" w:tentative="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2">
    <w:nsid w:val="2470EC97"/>
    <w:multiLevelType w:val="singleLevel"/>
    <w:tmpl w:val="2470EC97"/>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3">
    <w:nsid w:val="25B654F3"/>
    <w:multiLevelType w:val="singleLevel"/>
    <w:tmpl w:val="25B654F3"/>
    <w:lvl w:ilvl="0" w:tentative="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4">
    <w:nsid w:val="2A8F537B"/>
    <w:multiLevelType w:val="singleLevel"/>
    <w:tmpl w:val="2A8F537B"/>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5">
    <w:nsid w:val="4D4DC07F"/>
    <w:multiLevelType w:val="singleLevel"/>
    <w:tmpl w:val="4D4DC07F"/>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6">
    <w:nsid w:val="59ADCABA"/>
    <w:multiLevelType w:val="singleLevel"/>
    <w:tmpl w:val="59ADCABA"/>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7">
    <w:nsid w:val="5A241D34"/>
    <w:multiLevelType w:val="singleLevel"/>
    <w:tmpl w:val="5A241D34"/>
    <w:lvl w:ilvl="0" w:tentative="0">
      <w:start w:val="1"/>
      <w:numFmt w:val="bullet"/>
      <w:lvlText w:val="-"/>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abstractNum w:abstractNumId="18">
    <w:nsid w:val="72183CF9"/>
    <w:multiLevelType w:val="singleLevel"/>
    <w:tmpl w:val="72183CF9"/>
    <w:lvl w:ilvl="0" w:tentative="0">
      <w:start w:val="1"/>
      <w:numFmt w:val="lowerLetter"/>
      <w:lvlText w:val="%1)"/>
      <w:lvlJc w:val="left"/>
      <w:rPr>
        <w:rFonts w:ascii="Times New Roman" w:hAnsi="Times New Roman" w:eastAsia="Times New Roman" w:cs="Times New Roman"/>
        <w:b w:val="0"/>
        <w:bCs w:val="0"/>
        <w:i w:val="0"/>
        <w:iCs w:val="0"/>
        <w:smallCaps w:val="0"/>
        <w:strike w:val="0"/>
        <w:color w:val="000000"/>
        <w:spacing w:val="0"/>
        <w:w w:val="100"/>
        <w:position w:val="0"/>
        <w:sz w:val="24"/>
        <w:szCs w:val="24"/>
        <w:u w:val="none"/>
        <w:shd w:val="clear" w:color="auto" w:fill="auto"/>
        <w:lang w:val="vi-VN" w:eastAsia="vi-VN"/>
      </w:rPr>
    </w:lvl>
  </w:abstractNum>
  <w:num w:numId="1">
    <w:abstractNumId w:val="9"/>
  </w:num>
  <w:num w:numId="2">
    <w:abstractNumId w:val="5"/>
  </w:num>
  <w:num w:numId="3">
    <w:abstractNumId w:val="16"/>
  </w:num>
  <w:num w:numId="4">
    <w:abstractNumId w:val="3"/>
  </w:num>
  <w:num w:numId="5">
    <w:abstractNumId w:val="2"/>
  </w:num>
  <w:num w:numId="6">
    <w:abstractNumId w:val="11"/>
  </w:num>
  <w:num w:numId="7">
    <w:abstractNumId w:val="13"/>
  </w:num>
  <w:num w:numId="8">
    <w:abstractNumId w:val="18"/>
  </w:num>
  <w:num w:numId="9">
    <w:abstractNumId w:val="10"/>
  </w:num>
  <w:num w:numId="10">
    <w:abstractNumId w:val="0"/>
  </w:num>
  <w:num w:numId="11">
    <w:abstractNumId w:val="14"/>
  </w:num>
  <w:num w:numId="12">
    <w:abstractNumId w:val="17"/>
  </w:num>
  <w:num w:numId="13">
    <w:abstractNumId w:val="4"/>
  </w:num>
  <w:num w:numId="14">
    <w:abstractNumId w:val="15"/>
  </w:num>
  <w:num w:numId="15">
    <w:abstractNumId w:val="8"/>
  </w:num>
  <w:num w:numId="16">
    <w:abstractNumId w:val="12"/>
  </w:num>
  <w:num w:numId="17">
    <w:abstractNumId w:val="7"/>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rawingGridHorizontalSpacing w:val="181"/>
  <w:drawingGridVerticalSpacing w:val="181"/>
  <w:displayHorizontalDrawingGridEvery w:val="1"/>
  <w:displayVerticalDrawingGridEvery w:val="1"/>
  <w:characterSpacingControl w:val="compressPunctuation"/>
  <w:footnotePr>
    <w:footnote w:id="0"/>
    <w:footnote w:id="1"/>
  </w:footnotePr>
  <w:endnotePr>
    <w:endnote w:id="0"/>
    <w:endnote w:id="1"/>
  </w:endnotePr>
  <w:compat>
    <w:doNotExpandShiftReturn/>
    <w:compatSetting w:name="compatibilityMode" w:uri="http://schemas.microsoft.com/office/word" w:val="15"/>
  </w:compat>
  <w:rsids>
    <w:rsidRoot w:val="00000000"/>
    <w:rsid w:val="4A7337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Microsoft Sans Serif" w:hAnsi="Microsoft Sans Serif" w:eastAsia="Microsoft Sans Serif" w:cs="Microsoft Sans Serif"/>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widowControl w:val="0"/>
      <w:shd w:val="clear" w:color="auto" w:fill="auto"/>
      <w:bidi w:val="0"/>
      <w:spacing w:before="0" w:after="0" w:line="240" w:lineRule="auto"/>
      <w:ind w:left="0" w:right="0" w:firstLine="0"/>
      <w:jc w:val="left"/>
    </w:pPr>
    <w:rPr>
      <w:rFonts w:ascii="Microsoft Sans Serif" w:hAnsi="Microsoft Sans Serif" w:eastAsia="Microsoft Sans Serif" w:cs="Microsoft Sans Serif"/>
      <w:color w:val="000000"/>
      <w:spacing w:val="0"/>
      <w:w w:val="100"/>
      <w:position w:val="0"/>
      <w:sz w:val="24"/>
      <w:szCs w:val="24"/>
      <w:shd w:val="clear" w:color="auto" w:fill="auto"/>
      <w:lang w:val="vi-VN" w:eastAsia="vi-VN"/>
    </w:rPr>
  </w:style>
  <w:style w:type="character" w:default="1" w:styleId="2">
    <w:name w:val="Default Paragraph Font"/>
    <w:qFormat/>
    <w:uiPriority w:val="0"/>
    <w:rPr>
      <w:rFonts w:ascii="Microsoft Sans Serif" w:hAnsi="Microsoft Sans Serif" w:eastAsia="Microsoft Sans Serif" w:cs="Microsoft Sans Serif"/>
      <w:color w:val="000000"/>
      <w:spacing w:val="0"/>
      <w:w w:val="100"/>
      <w:position w:val="0"/>
      <w:sz w:val="24"/>
      <w:szCs w:val="24"/>
      <w:shd w:val="clear" w:color="auto" w:fill="auto"/>
      <w:lang w:val="vi-VN" w:eastAsia="vi-VN"/>
    </w:rPr>
  </w:style>
  <w:style w:type="table" w:default="1" w:styleId="3">
    <w:name w:val="Normal Table"/>
    <w:semiHidden/>
    <w:qFormat/>
    <w:uiPriority w:val="0"/>
    <w:tblPr>
      <w:tblCellMar>
        <w:top w:w="0" w:type="dxa"/>
        <w:left w:w="108" w:type="dxa"/>
        <w:bottom w:w="0" w:type="dxa"/>
        <w:right w:w="108" w:type="dxa"/>
      </w:tblCellMar>
    </w:tblPr>
  </w:style>
  <w:style w:type="paragraph" w:styleId="4">
    <w:name w:val="Body Text"/>
    <w:basedOn w:val="1"/>
    <w:link w:val="6"/>
    <w:qFormat/>
    <w:uiPriority w:val="0"/>
    <w:pPr>
      <w:widowControl w:val="0"/>
      <w:shd w:val="clear" w:color="auto" w:fill="auto"/>
      <w:spacing w:after="100" w:line="300" w:lineRule="auto"/>
    </w:pPr>
    <w:rPr>
      <w:rFonts w:ascii="Times New Roman" w:hAnsi="Times New Roman" w:eastAsia="Times New Roman" w:cs="Times New Roman"/>
      <w:u w:val="none"/>
    </w:rPr>
  </w:style>
  <w:style w:type="character" w:styleId="5">
    <w:name w:val="Hyperlink"/>
    <w:basedOn w:val="2"/>
    <w:uiPriority w:val="0"/>
    <w:rPr>
      <w:color w:val="0066CC"/>
      <w:u w:val="single"/>
    </w:rPr>
  </w:style>
  <w:style w:type="character" w:customStyle="1" w:styleId="6">
    <w:name w:val="Body text_"/>
    <w:basedOn w:val="2"/>
    <w:link w:val="4"/>
    <w:uiPriority w:val="0"/>
    <w:rPr>
      <w:rFonts w:ascii="Times New Roman" w:hAnsi="Times New Roman" w:eastAsia="Times New Roman" w:cs="Times New Roman"/>
      <w:u w:val="none"/>
    </w:rPr>
  </w:style>
  <w:style w:type="character" w:customStyle="1" w:styleId="7">
    <w:name w:val="Body text (2)_"/>
    <w:basedOn w:val="2"/>
    <w:link w:val="8"/>
    <w:qFormat/>
    <w:uiPriority w:val="0"/>
    <w:rPr>
      <w:rFonts w:ascii="Arial" w:hAnsi="Arial" w:eastAsia="Arial" w:cs="Arial"/>
      <w:sz w:val="62"/>
      <w:szCs w:val="62"/>
      <w:u w:val="none"/>
    </w:rPr>
  </w:style>
  <w:style w:type="paragraph" w:customStyle="1" w:styleId="8">
    <w:name w:val="Body text (2)"/>
    <w:basedOn w:val="1"/>
    <w:link w:val="7"/>
    <w:qFormat/>
    <w:uiPriority w:val="0"/>
    <w:pPr>
      <w:widowControl w:val="0"/>
      <w:shd w:val="clear" w:color="auto" w:fill="auto"/>
      <w:spacing w:after="60"/>
      <w:ind w:firstLine="660"/>
    </w:pPr>
    <w:rPr>
      <w:rFonts w:ascii="Arial" w:hAnsi="Arial" w:eastAsia="Arial" w:cs="Arial"/>
      <w:sz w:val="62"/>
      <w:szCs w:val="62"/>
      <w:u w:val="none"/>
    </w:rPr>
  </w:style>
  <w:style w:type="character" w:customStyle="1" w:styleId="9">
    <w:name w:val="Table of contents_"/>
    <w:basedOn w:val="2"/>
    <w:link w:val="10"/>
    <w:qFormat/>
    <w:uiPriority w:val="0"/>
    <w:rPr>
      <w:rFonts w:ascii="Times New Roman" w:hAnsi="Times New Roman" w:eastAsia="Times New Roman" w:cs="Times New Roman"/>
      <w:u w:val="none"/>
    </w:rPr>
  </w:style>
  <w:style w:type="paragraph" w:customStyle="1" w:styleId="10">
    <w:name w:val="Table of contents"/>
    <w:basedOn w:val="1"/>
    <w:link w:val="9"/>
    <w:qFormat/>
    <w:uiPriority w:val="0"/>
    <w:pPr>
      <w:widowControl w:val="0"/>
      <w:shd w:val="clear" w:color="auto" w:fill="auto"/>
      <w:spacing w:after="160" w:line="298" w:lineRule="auto"/>
      <w:ind w:left="660" w:firstLine="20"/>
    </w:pPr>
    <w:rPr>
      <w:rFonts w:ascii="Times New Roman" w:hAnsi="Times New Roman" w:eastAsia="Times New Roman" w:cs="Times New Roman"/>
      <w:u w:val="none"/>
    </w:rPr>
  </w:style>
  <w:style w:type="character" w:customStyle="1" w:styleId="11">
    <w:name w:val="Table caption_"/>
    <w:basedOn w:val="2"/>
    <w:link w:val="12"/>
    <w:qFormat/>
    <w:uiPriority w:val="0"/>
    <w:rPr>
      <w:rFonts w:ascii="Times New Roman" w:hAnsi="Times New Roman" w:eastAsia="Times New Roman" w:cs="Times New Roman"/>
      <w:u w:val="none"/>
    </w:rPr>
  </w:style>
  <w:style w:type="paragraph" w:customStyle="1" w:styleId="12">
    <w:name w:val="Table caption"/>
    <w:basedOn w:val="1"/>
    <w:link w:val="11"/>
    <w:qFormat/>
    <w:uiPriority w:val="0"/>
    <w:pPr>
      <w:widowControl w:val="0"/>
      <w:shd w:val="clear" w:color="auto" w:fill="auto"/>
    </w:pPr>
    <w:rPr>
      <w:rFonts w:ascii="Times New Roman" w:hAnsi="Times New Roman" w:eastAsia="Times New Roman" w:cs="Times New Roman"/>
      <w:u w:val="none"/>
    </w:rPr>
  </w:style>
  <w:style w:type="character" w:customStyle="1" w:styleId="13">
    <w:name w:val="Other_"/>
    <w:basedOn w:val="2"/>
    <w:link w:val="14"/>
    <w:qFormat/>
    <w:uiPriority w:val="0"/>
    <w:rPr>
      <w:rFonts w:ascii="Times New Roman" w:hAnsi="Times New Roman" w:eastAsia="Times New Roman" w:cs="Times New Roman"/>
      <w:u w:val="none"/>
    </w:rPr>
  </w:style>
  <w:style w:type="paragraph" w:customStyle="1" w:styleId="14">
    <w:name w:val="Other"/>
    <w:basedOn w:val="1"/>
    <w:link w:val="13"/>
    <w:qFormat/>
    <w:uiPriority w:val="0"/>
    <w:pPr>
      <w:widowControl w:val="0"/>
      <w:shd w:val="clear" w:color="auto" w:fill="auto"/>
      <w:spacing w:after="100" w:line="300" w:lineRule="auto"/>
    </w:pPr>
    <w:rPr>
      <w:rFonts w:ascii="Times New Roman" w:hAnsi="Times New Roman" w:eastAsia="Times New Roman" w:cs="Times New Roman"/>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15</Pages>
  <Words>7215</Words>
  <Characters>25481</Characters>
  <TotalTime>0</TotalTime>
  <ScaleCrop>false</ScaleCrop>
  <LinksUpToDate>false</LinksUpToDate>
  <CharactersWithSpaces>32373</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2026-05-06T07:34:56Z</dcterms:created>
  <dc:creator>TuyenHM</dc:creator>
  <cp:lastModifiedBy>Hứa Mạnh Tuyển</cp:lastModifiedBy>
  <dcterms:modified xsi:type="dcterms:W3CDTF">2026-05-06T07:35:35Z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eyJoZGlkIjoiYTVmNmFjNDE4NTdkYzUzYjgzMDliMGM3MmUzNGQ5NDgiLCJ1c2VySWQiOiIxMzkyMjg0NjA0NjM0In0=</vt:lpwstr>
  </property>
  <property fmtid="{D5CDD505-2E9C-101B-9397-08002B2CF9AE}" pid="3" name="KSOProductBuildVer">
    <vt:lpwstr>1033-12.1.0.25242</vt:lpwstr>
  </property>
  <property fmtid="{D5CDD505-2E9C-101B-9397-08002B2CF9AE}" pid="4" name="ICV">
    <vt:lpwstr>FAA1E3E6CA0145FF8FCD9F3839C99796_12</vt:lpwstr>
  </property>
</Properties>
</file>