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37" w:rsidRPr="00BF54E5" w:rsidRDefault="00853DE3" w:rsidP="00BF54E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F54E5">
        <w:rPr>
          <w:rFonts w:ascii="宋体" w:eastAsia="宋体" w:hAnsi="宋体" w:hint="eastAsia"/>
          <w:sz w:val="24"/>
          <w:szCs w:val="24"/>
        </w:rPr>
        <w:t>论文</w:t>
      </w:r>
      <w:r w:rsidRPr="00BF54E5">
        <w:rPr>
          <w:rFonts w:ascii="宋体" w:eastAsia="宋体" w:hAnsi="宋体"/>
          <w:sz w:val="24"/>
          <w:szCs w:val="24"/>
        </w:rPr>
        <w:t>“</w:t>
      </w:r>
      <w:r w:rsidR="000D29F7">
        <w:rPr>
          <w:rFonts w:ascii="宋体" w:eastAsia="宋体" w:hAnsi="宋体" w:hint="eastAsia"/>
          <w:sz w:val="24"/>
          <w:szCs w:val="24"/>
        </w:rPr>
        <w:t>基于SDN网络</w:t>
      </w:r>
      <w:r w:rsidR="000D29F7">
        <w:rPr>
          <w:rFonts w:ascii="宋体" w:eastAsia="宋体" w:hAnsi="宋体"/>
          <w:sz w:val="24"/>
          <w:szCs w:val="24"/>
        </w:rPr>
        <w:t>的视频流媒体传输性能研究</w:t>
      </w:r>
      <w:r w:rsidRPr="00BF54E5">
        <w:rPr>
          <w:rFonts w:ascii="宋体" w:eastAsia="宋体" w:hAnsi="宋体"/>
          <w:sz w:val="24"/>
          <w:szCs w:val="24"/>
        </w:rPr>
        <w:t>”</w:t>
      </w:r>
      <w:r w:rsidRPr="00BF54E5">
        <w:rPr>
          <w:rFonts w:ascii="宋体" w:eastAsia="宋体" w:hAnsi="宋体" w:hint="eastAsia"/>
          <w:sz w:val="24"/>
          <w:szCs w:val="24"/>
        </w:rPr>
        <w:t>针对</w:t>
      </w:r>
      <w:r w:rsidR="000D29F7">
        <w:rPr>
          <w:rFonts w:ascii="宋体" w:eastAsia="宋体" w:hAnsi="宋体" w:hint="eastAsia"/>
          <w:sz w:val="24"/>
          <w:szCs w:val="24"/>
        </w:rPr>
        <w:t>SDN网络</w:t>
      </w:r>
      <w:r w:rsidR="000D29F7">
        <w:rPr>
          <w:rFonts w:ascii="宋体" w:eastAsia="宋体" w:hAnsi="宋体"/>
          <w:sz w:val="24"/>
          <w:szCs w:val="24"/>
        </w:rPr>
        <w:t>的视频</w:t>
      </w:r>
      <w:proofErr w:type="gramStart"/>
      <w:r w:rsidR="000D29F7">
        <w:rPr>
          <w:rFonts w:ascii="宋体" w:eastAsia="宋体" w:hAnsi="宋体"/>
          <w:sz w:val="24"/>
          <w:szCs w:val="24"/>
        </w:rPr>
        <w:t>流数据</w:t>
      </w:r>
      <w:proofErr w:type="gramEnd"/>
      <w:r w:rsidR="000D29F7">
        <w:rPr>
          <w:rFonts w:ascii="宋体" w:eastAsia="宋体" w:hAnsi="宋体"/>
          <w:sz w:val="24"/>
          <w:szCs w:val="24"/>
        </w:rPr>
        <w:t>进行优先级区分和</w:t>
      </w:r>
      <w:proofErr w:type="spellStart"/>
      <w:r w:rsidR="000D29F7">
        <w:rPr>
          <w:rFonts w:ascii="宋体" w:eastAsia="宋体" w:hAnsi="宋体" w:hint="eastAsia"/>
          <w:sz w:val="24"/>
          <w:szCs w:val="24"/>
        </w:rPr>
        <w:t>Q</w:t>
      </w:r>
      <w:r w:rsidR="000D29F7">
        <w:rPr>
          <w:rFonts w:ascii="宋体" w:eastAsia="宋体" w:hAnsi="宋体"/>
          <w:sz w:val="24"/>
          <w:szCs w:val="24"/>
        </w:rPr>
        <w:t>o</w:t>
      </w:r>
      <w:r w:rsidR="000D29F7">
        <w:rPr>
          <w:rFonts w:ascii="宋体" w:eastAsia="宋体" w:hAnsi="宋体" w:hint="eastAsia"/>
          <w:sz w:val="24"/>
          <w:szCs w:val="24"/>
        </w:rPr>
        <w:t>S</w:t>
      </w:r>
      <w:proofErr w:type="spellEnd"/>
      <w:r w:rsidR="000D29F7">
        <w:rPr>
          <w:rFonts w:ascii="宋体" w:eastAsia="宋体" w:hAnsi="宋体" w:hint="eastAsia"/>
          <w:sz w:val="24"/>
          <w:szCs w:val="24"/>
        </w:rPr>
        <w:t>控制</w:t>
      </w:r>
      <w:r w:rsidR="000D29F7">
        <w:rPr>
          <w:rFonts w:ascii="宋体" w:eastAsia="宋体" w:hAnsi="宋体"/>
          <w:sz w:val="24"/>
          <w:szCs w:val="24"/>
        </w:rPr>
        <w:t>策略</w:t>
      </w:r>
      <w:r w:rsidR="000D29F7">
        <w:rPr>
          <w:rFonts w:ascii="宋体" w:eastAsia="宋体" w:hAnsi="宋体" w:hint="eastAsia"/>
          <w:sz w:val="24"/>
          <w:szCs w:val="24"/>
        </w:rPr>
        <w:t>优化研究</w:t>
      </w:r>
      <w:r w:rsidRPr="00BF54E5">
        <w:rPr>
          <w:rFonts w:ascii="宋体" w:eastAsia="宋体" w:hAnsi="宋体"/>
          <w:sz w:val="24"/>
          <w:szCs w:val="24"/>
        </w:rPr>
        <w:t>，具有较高的理论意义和</w:t>
      </w:r>
      <w:r w:rsidRPr="00BF54E5">
        <w:rPr>
          <w:rFonts w:ascii="宋体" w:eastAsia="宋体" w:hAnsi="宋体" w:hint="eastAsia"/>
          <w:sz w:val="24"/>
          <w:szCs w:val="24"/>
        </w:rPr>
        <w:t>实用</w:t>
      </w:r>
      <w:r w:rsidRPr="00BF54E5">
        <w:rPr>
          <w:rFonts w:ascii="宋体" w:eastAsia="宋体" w:hAnsi="宋体"/>
          <w:sz w:val="24"/>
          <w:szCs w:val="24"/>
        </w:rPr>
        <w:t>价值。</w:t>
      </w:r>
    </w:p>
    <w:p w:rsidR="00853DE3" w:rsidRPr="00BF54E5" w:rsidRDefault="00853DE3" w:rsidP="00BF54E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F54E5">
        <w:rPr>
          <w:rFonts w:ascii="宋体" w:eastAsia="宋体" w:hAnsi="宋体" w:hint="eastAsia"/>
          <w:sz w:val="24"/>
          <w:szCs w:val="24"/>
        </w:rPr>
        <w:t>论文首先</w:t>
      </w:r>
      <w:r w:rsidR="000D29F7">
        <w:rPr>
          <w:rFonts w:ascii="宋体" w:eastAsia="宋体" w:hAnsi="宋体" w:hint="eastAsia"/>
          <w:sz w:val="24"/>
          <w:szCs w:val="24"/>
        </w:rPr>
        <w:t>对</w:t>
      </w:r>
      <w:r w:rsidR="000D29F7">
        <w:rPr>
          <w:rFonts w:ascii="宋体" w:eastAsia="宋体" w:hAnsi="宋体"/>
          <w:sz w:val="24"/>
          <w:szCs w:val="24"/>
        </w:rPr>
        <w:t>四种不同类型的业务进行了优先级的区分，提出了视频流媒体的</w:t>
      </w:r>
      <w:proofErr w:type="spellStart"/>
      <w:r w:rsidR="000D29F7">
        <w:rPr>
          <w:rFonts w:ascii="宋体" w:eastAsia="宋体" w:hAnsi="宋体" w:hint="eastAsia"/>
          <w:sz w:val="24"/>
          <w:szCs w:val="24"/>
        </w:rPr>
        <w:t>Q</w:t>
      </w:r>
      <w:r w:rsidR="000D29F7">
        <w:rPr>
          <w:rFonts w:ascii="宋体" w:eastAsia="宋体" w:hAnsi="宋体"/>
          <w:sz w:val="24"/>
          <w:szCs w:val="24"/>
        </w:rPr>
        <w:t>o</w:t>
      </w:r>
      <w:r w:rsidR="000D29F7">
        <w:rPr>
          <w:rFonts w:ascii="宋体" w:eastAsia="宋体" w:hAnsi="宋体" w:hint="eastAsia"/>
          <w:sz w:val="24"/>
          <w:szCs w:val="24"/>
        </w:rPr>
        <w:t>S</w:t>
      </w:r>
      <w:proofErr w:type="spellEnd"/>
      <w:r w:rsidR="000D29F7">
        <w:rPr>
          <w:rFonts w:ascii="宋体" w:eastAsia="宋体" w:hAnsi="宋体" w:hint="eastAsia"/>
          <w:sz w:val="24"/>
          <w:szCs w:val="24"/>
        </w:rPr>
        <w:t>控制</w:t>
      </w:r>
      <w:r w:rsidR="000D29F7">
        <w:rPr>
          <w:rFonts w:ascii="宋体" w:eastAsia="宋体" w:hAnsi="宋体"/>
          <w:sz w:val="24"/>
          <w:szCs w:val="24"/>
        </w:rPr>
        <w:t>策略，其次实用</w:t>
      </w:r>
      <w:r w:rsidR="000D29F7">
        <w:rPr>
          <w:rFonts w:ascii="宋体" w:eastAsia="宋体" w:hAnsi="宋体" w:hint="eastAsia"/>
          <w:sz w:val="24"/>
          <w:szCs w:val="24"/>
        </w:rPr>
        <w:t>HTB队列</w:t>
      </w:r>
      <w:r w:rsidR="000D29F7">
        <w:rPr>
          <w:rFonts w:ascii="宋体" w:eastAsia="宋体" w:hAnsi="宋体"/>
          <w:sz w:val="24"/>
          <w:szCs w:val="24"/>
        </w:rPr>
        <w:t>规则在</w:t>
      </w:r>
      <w:proofErr w:type="spellStart"/>
      <w:r w:rsidR="000D29F7">
        <w:rPr>
          <w:rFonts w:ascii="宋体" w:eastAsia="宋体" w:hAnsi="宋体" w:hint="eastAsia"/>
          <w:sz w:val="24"/>
          <w:szCs w:val="24"/>
        </w:rPr>
        <w:t>O</w:t>
      </w:r>
      <w:r w:rsidR="000D29F7">
        <w:rPr>
          <w:rFonts w:ascii="宋体" w:eastAsia="宋体" w:hAnsi="宋体"/>
          <w:sz w:val="24"/>
          <w:szCs w:val="24"/>
        </w:rPr>
        <w:t>penFlow</w:t>
      </w:r>
      <w:proofErr w:type="spellEnd"/>
      <w:r w:rsidR="000D29F7">
        <w:rPr>
          <w:rFonts w:ascii="宋体" w:eastAsia="宋体" w:hAnsi="宋体" w:hint="eastAsia"/>
          <w:sz w:val="24"/>
          <w:szCs w:val="24"/>
        </w:rPr>
        <w:t>交换机实现</w:t>
      </w:r>
      <w:r w:rsidR="000D29F7">
        <w:rPr>
          <w:rFonts w:ascii="宋体" w:eastAsia="宋体" w:hAnsi="宋体"/>
          <w:sz w:val="24"/>
          <w:szCs w:val="24"/>
        </w:rPr>
        <w:t>不同优先级业务的区分调度。</w:t>
      </w:r>
      <w:r w:rsidR="000D29F7">
        <w:rPr>
          <w:rFonts w:ascii="宋体" w:eastAsia="宋体" w:hAnsi="宋体" w:hint="eastAsia"/>
          <w:sz w:val="24"/>
          <w:szCs w:val="24"/>
        </w:rPr>
        <w:t>最后</w:t>
      </w:r>
      <w:r w:rsidR="000D29F7">
        <w:rPr>
          <w:rFonts w:ascii="宋体" w:eastAsia="宋体" w:hAnsi="宋体"/>
          <w:sz w:val="24"/>
          <w:szCs w:val="24"/>
        </w:rPr>
        <w:t>对</w:t>
      </w:r>
      <w:proofErr w:type="spellStart"/>
      <w:r w:rsidR="000D29F7">
        <w:rPr>
          <w:rFonts w:ascii="宋体" w:eastAsia="宋体" w:hAnsi="宋体" w:hint="eastAsia"/>
          <w:sz w:val="24"/>
          <w:szCs w:val="24"/>
        </w:rPr>
        <w:t>Q</w:t>
      </w:r>
      <w:r w:rsidR="000D29F7">
        <w:rPr>
          <w:rFonts w:ascii="宋体" w:eastAsia="宋体" w:hAnsi="宋体"/>
          <w:sz w:val="24"/>
          <w:szCs w:val="24"/>
        </w:rPr>
        <w:t>o</w:t>
      </w:r>
      <w:r w:rsidR="000D29F7">
        <w:rPr>
          <w:rFonts w:ascii="宋体" w:eastAsia="宋体" w:hAnsi="宋体" w:hint="eastAsia"/>
          <w:sz w:val="24"/>
          <w:szCs w:val="24"/>
        </w:rPr>
        <w:t>S</w:t>
      </w:r>
      <w:proofErr w:type="spellEnd"/>
      <w:r w:rsidR="000D29F7">
        <w:rPr>
          <w:rFonts w:ascii="宋体" w:eastAsia="宋体" w:hAnsi="宋体" w:hint="eastAsia"/>
          <w:sz w:val="24"/>
          <w:szCs w:val="24"/>
        </w:rPr>
        <w:t>控制</w:t>
      </w:r>
      <w:r w:rsidR="000D29F7">
        <w:rPr>
          <w:rFonts w:ascii="宋体" w:eastAsia="宋体" w:hAnsi="宋体"/>
          <w:sz w:val="24"/>
          <w:szCs w:val="24"/>
        </w:rPr>
        <w:t>策略中的拓扑</w:t>
      </w:r>
      <w:r w:rsidR="000D29F7">
        <w:rPr>
          <w:rFonts w:ascii="宋体" w:eastAsia="宋体" w:hAnsi="宋体" w:hint="eastAsia"/>
          <w:sz w:val="24"/>
          <w:szCs w:val="24"/>
        </w:rPr>
        <w:t>管理</w:t>
      </w:r>
      <w:r w:rsidR="000D29F7">
        <w:rPr>
          <w:rFonts w:ascii="宋体" w:eastAsia="宋体" w:hAnsi="宋体"/>
          <w:sz w:val="24"/>
          <w:szCs w:val="24"/>
        </w:rPr>
        <w:t>模块、链路信息测量模块，路由管理模块，以及队列调度模块进行了实现，仿真结果表明，系统能较好</w:t>
      </w:r>
      <w:r w:rsidR="000D29F7">
        <w:rPr>
          <w:rFonts w:ascii="宋体" w:eastAsia="宋体" w:hAnsi="宋体" w:hint="eastAsia"/>
          <w:sz w:val="24"/>
          <w:szCs w:val="24"/>
        </w:rPr>
        <w:t>保证</w:t>
      </w:r>
      <w:r w:rsidR="000D29F7">
        <w:rPr>
          <w:rFonts w:ascii="宋体" w:eastAsia="宋体" w:hAnsi="宋体"/>
          <w:sz w:val="24"/>
          <w:szCs w:val="24"/>
        </w:rPr>
        <w:t>视频流媒体业务端到端的</w:t>
      </w:r>
      <w:proofErr w:type="spellStart"/>
      <w:r w:rsidR="000D29F7">
        <w:rPr>
          <w:rFonts w:ascii="宋体" w:eastAsia="宋体" w:hAnsi="宋体" w:hint="eastAsia"/>
          <w:sz w:val="24"/>
          <w:szCs w:val="24"/>
        </w:rPr>
        <w:t>Q</w:t>
      </w:r>
      <w:r w:rsidR="000D29F7">
        <w:rPr>
          <w:rFonts w:ascii="宋体" w:eastAsia="宋体" w:hAnsi="宋体"/>
          <w:sz w:val="24"/>
          <w:szCs w:val="24"/>
        </w:rPr>
        <w:t>o</w:t>
      </w:r>
      <w:r w:rsidR="000D29F7">
        <w:rPr>
          <w:rFonts w:ascii="宋体" w:eastAsia="宋体" w:hAnsi="宋体" w:hint="eastAsia"/>
          <w:sz w:val="24"/>
          <w:szCs w:val="24"/>
        </w:rPr>
        <w:t>S</w:t>
      </w:r>
      <w:proofErr w:type="spellEnd"/>
      <w:r w:rsidR="000D29F7">
        <w:rPr>
          <w:rFonts w:ascii="宋体" w:eastAsia="宋体" w:hAnsi="宋体" w:hint="eastAsia"/>
          <w:sz w:val="24"/>
          <w:szCs w:val="24"/>
        </w:rPr>
        <w:t>需求，具有</w:t>
      </w:r>
      <w:r w:rsidR="000D29F7">
        <w:rPr>
          <w:rFonts w:ascii="宋体" w:eastAsia="宋体" w:hAnsi="宋体"/>
          <w:sz w:val="24"/>
          <w:szCs w:val="24"/>
        </w:rPr>
        <w:t>一定的</w:t>
      </w:r>
      <w:r w:rsidRPr="00BF54E5">
        <w:rPr>
          <w:rFonts w:ascii="宋体" w:eastAsia="宋体" w:hAnsi="宋体"/>
          <w:sz w:val="24"/>
          <w:szCs w:val="24"/>
        </w:rPr>
        <w:t>实用价值。</w:t>
      </w:r>
    </w:p>
    <w:p w:rsidR="00853DE3" w:rsidRPr="00BF54E5" w:rsidRDefault="00853DE3" w:rsidP="00031C2A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F54E5">
        <w:rPr>
          <w:rFonts w:ascii="宋体" w:eastAsia="宋体" w:hAnsi="宋体" w:hint="eastAsia"/>
          <w:sz w:val="24"/>
          <w:szCs w:val="24"/>
        </w:rPr>
        <w:t>论文</w:t>
      </w:r>
      <w:r w:rsidRPr="00BF54E5">
        <w:rPr>
          <w:rFonts w:ascii="宋体" w:eastAsia="宋体" w:hAnsi="宋体"/>
          <w:sz w:val="24"/>
          <w:szCs w:val="24"/>
        </w:rPr>
        <w:t>写作条例清晰，结构完整，表明作者具有较扎实的专业知识和分析解决问题</w:t>
      </w:r>
      <w:r w:rsidRPr="00BF54E5">
        <w:rPr>
          <w:rFonts w:ascii="宋体" w:eastAsia="宋体" w:hAnsi="宋体" w:hint="eastAsia"/>
          <w:sz w:val="24"/>
          <w:szCs w:val="24"/>
        </w:rPr>
        <w:t>以及</w:t>
      </w:r>
      <w:r w:rsidRPr="00BF54E5">
        <w:rPr>
          <w:rFonts w:ascii="宋体" w:eastAsia="宋体" w:hAnsi="宋体"/>
          <w:sz w:val="24"/>
          <w:szCs w:val="24"/>
        </w:rPr>
        <w:t>独立完成科学研究的能力。达到</w:t>
      </w:r>
      <w:r w:rsidRPr="00BF54E5">
        <w:rPr>
          <w:rFonts w:ascii="宋体" w:eastAsia="宋体" w:hAnsi="宋体" w:hint="eastAsia"/>
          <w:sz w:val="24"/>
          <w:szCs w:val="24"/>
        </w:rPr>
        <w:t>工学</w:t>
      </w:r>
      <w:r w:rsidRPr="00BF54E5">
        <w:rPr>
          <w:rFonts w:ascii="宋体" w:eastAsia="宋体" w:hAnsi="宋体"/>
          <w:sz w:val="24"/>
          <w:szCs w:val="24"/>
        </w:rPr>
        <w:t>硕士论文的要求，同意参加工学硕士学位论文的答辩</w:t>
      </w:r>
    </w:p>
    <w:p w:rsidR="00853DE3" w:rsidRPr="00BF54E5" w:rsidRDefault="00853DE3" w:rsidP="00BF54E5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853DE3" w:rsidRDefault="00BF54E5" w:rsidP="00031C2A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F54E5">
        <w:rPr>
          <w:rFonts w:ascii="宋体" w:eastAsia="宋体" w:hAnsi="宋体" w:hint="eastAsia"/>
          <w:sz w:val="24"/>
          <w:szCs w:val="24"/>
        </w:rPr>
        <w:t>问题</w:t>
      </w:r>
      <w:r w:rsidRPr="00BF54E5">
        <w:rPr>
          <w:rFonts w:ascii="宋体" w:eastAsia="宋体" w:hAnsi="宋体"/>
          <w:sz w:val="24"/>
          <w:szCs w:val="24"/>
        </w:rPr>
        <w:t>：</w:t>
      </w:r>
    </w:p>
    <w:p w:rsidR="00853DE3" w:rsidRPr="00031C2A" w:rsidRDefault="00031C2A" w:rsidP="0094687C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94687C">
        <w:rPr>
          <w:rFonts w:ascii="宋体" w:eastAsia="宋体" w:hAnsi="宋体" w:hint="eastAsia"/>
          <w:sz w:val="24"/>
          <w:szCs w:val="24"/>
        </w:rPr>
        <w:t>在视频</w:t>
      </w:r>
      <w:r w:rsidR="0094687C">
        <w:rPr>
          <w:rFonts w:ascii="宋体" w:eastAsia="宋体" w:hAnsi="宋体"/>
          <w:sz w:val="24"/>
          <w:szCs w:val="24"/>
        </w:rPr>
        <w:t>流媒体</w:t>
      </w:r>
      <w:r w:rsidR="0094687C">
        <w:rPr>
          <w:rFonts w:ascii="宋体" w:eastAsia="宋体" w:hAnsi="宋体" w:hint="eastAsia"/>
          <w:sz w:val="24"/>
          <w:szCs w:val="24"/>
        </w:rPr>
        <w:t>中</w:t>
      </w:r>
      <w:r w:rsidR="0094687C">
        <w:rPr>
          <w:rFonts w:ascii="宋体" w:eastAsia="宋体" w:hAnsi="宋体"/>
          <w:sz w:val="24"/>
          <w:szCs w:val="24"/>
        </w:rPr>
        <w:t>，</w:t>
      </w:r>
      <w:proofErr w:type="spellStart"/>
      <w:r w:rsidR="0094687C">
        <w:rPr>
          <w:rFonts w:ascii="宋体" w:eastAsia="宋体" w:hAnsi="宋体" w:hint="eastAsia"/>
          <w:sz w:val="24"/>
          <w:szCs w:val="24"/>
        </w:rPr>
        <w:t>Q</w:t>
      </w:r>
      <w:r w:rsidR="0094687C">
        <w:rPr>
          <w:rFonts w:ascii="宋体" w:eastAsia="宋体" w:hAnsi="宋体"/>
          <w:sz w:val="24"/>
          <w:szCs w:val="24"/>
        </w:rPr>
        <w:t>oS</w:t>
      </w:r>
      <w:proofErr w:type="spellEnd"/>
      <w:r w:rsidR="0094687C">
        <w:rPr>
          <w:rFonts w:ascii="宋体" w:eastAsia="宋体" w:hAnsi="宋体" w:hint="eastAsia"/>
          <w:sz w:val="24"/>
          <w:szCs w:val="24"/>
        </w:rPr>
        <w:t>主要</w:t>
      </w:r>
      <w:r w:rsidR="0094687C">
        <w:rPr>
          <w:rFonts w:ascii="宋体" w:eastAsia="宋体" w:hAnsi="宋体"/>
          <w:sz w:val="24"/>
          <w:szCs w:val="24"/>
        </w:rPr>
        <w:t>体现在那几个方面</w:t>
      </w:r>
      <w:r w:rsidR="0094687C">
        <w:rPr>
          <w:rFonts w:ascii="宋体" w:eastAsia="宋体" w:hAnsi="宋体" w:hint="eastAsia"/>
          <w:sz w:val="24"/>
          <w:szCs w:val="24"/>
        </w:rPr>
        <w:t>？其</w:t>
      </w:r>
      <w:r w:rsidR="0094687C">
        <w:rPr>
          <w:rFonts w:ascii="宋体" w:eastAsia="宋体" w:hAnsi="宋体"/>
          <w:sz w:val="24"/>
          <w:szCs w:val="24"/>
        </w:rPr>
        <w:t>在</w:t>
      </w:r>
      <w:r w:rsidR="0094687C">
        <w:rPr>
          <w:rFonts w:ascii="宋体" w:eastAsia="宋体" w:hAnsi="宋体" w:hint="eastAsia"/>
          <w:sz w:val="24"/>
          <w:szCs w:val="24"/>
        </w:rPr>
        <w:t>SDN网</w:t>
      </w:r>
      <w:r w:rsidR="0094687C">
        <w:rPr>
          <w:rFonts w:ascii="宋体" w:eastAsia="宋体" w:hAnsi="宋体"/>
          <w:sz w:val="24"/>
          <w:szCs w:val="24"/>
        </w:rPr>
        <w:t>和一般网络有和相同</w:t>
      </w:r>
      <w:bookmarkStart w:id="0" w:name="_GoBack"/>
      <w:bookmarkEnd w:id="0"/>
      <w:r w:rsidR="0094687C">
        <w:rPr>
          <w:rFonts w:ascii="宋体" w:eastAsia="宋体" w:hAnsi="宋体"/>
          <w:sz w:val="24"/>
          <w:szCs w:val="24"/>
        </w:rPr>
        <w:t>不同点？</w:t>
      </w:r>
    </w:p>
    <w:sectPr w:rsidR="00853DE3" w:rsidRPr="00031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99"/>
    <w:rsid w:val="00031C2A"/>
    <w:rsid w:val="000D29F7"/>
    <w:rsid w:val="00303499"/>
    <w:rsid w:val="00853DE3"/>
    <w:rsid w:val="0094687C"/>
    <w:rsid w:val="00BF54E5"/>
    <w:rsid w:val="00E4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C4BA"/>
  <w15:chartTrackingRefBased/>
  <w15:docId w15:val="{9324A0F9-9148-4AAA-94DC-101850E1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2019-04-27T11:56:00Z</dcterms:created>
  <dcterms:modified xsi:type="dcterms:W3CDTF">2019-04-27T13:31:00Z</dcterms:modified>
</cp:coreProperties>
</file>