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7C4" w:rsidRDefault="007C57C4" w:rsidP="007C57C4">
      <w:pPr>
        <w:spacing w:line="0" w:lineRule="atLeast"/>
        <w:jc w:val="center"/>
        <w:rPr>
          <w:rFonts w:ascii="方正仿宋_GBK" w:eastAsia="方正仿宋_GBK" w:hint="eastAsia"/>
          <w:sz w:val="32"/>
          <w:szCs w:val="32"/>
        </w:rPr>
      </w:pPr>
      <w:r>
        <w:rPr>
          <w:rFonts w:ascii="方正小标宋简体" w:eastAsia="方正小标宋简体" w:hAnsi="方正小标宋_GBK" w:hint="eastAsia"/>
          <w:sz w:val="44"/>
          <w:szCs w:val="44"/>
        </w:rPr>
        <w:t>成都市水务局</w:t>
      </w:r>
    </w:p>
    <w:p w:rsidR="007C57C4" w:rsidRDefault="007C57C4" w:rsidP="007C57C4">
      <w:pPr>
        <w:spacing w:line="0" w:lineRule="atLeast"/>
        <w:jc w:val="center"/>
        <w:textAlignment w:val="baseline"/>
        <w:rPr>
          <w:rFonts w:ascii="方正小标宋简体" w:eastAsia="方正小标宋简体" w:hAnsi="方正小标宋_GBK" w:hint="eastAsia"/>
          <w:sz w:val="44"/>
          <w:szCs w:val="44"/>
        </w:rPr>
      </w:pPr>
      <w:r>
        <w:rPr>
          <w:rFonts w:ascii="方正小标宋简体" w:eastAsia="方正小标宋简体" w:hAnsi="方正小标宋_GBK" w:hint="eastAsia"/>
          <w:sz w:val="44"/>
          <w:szCs w:val="44"/>
        </w:rPr>
        <w:t>局长办公会议和局</w:t>
      </w:r>
      <w:proofErr w:type="gramStart"/>
      <w:r>
        <w:rPr>
          <w:rFonts w:ascii="方正小标宋简体" w:eastAsia="方正小标宋简体" w:hAnsi="方正小标宋_GBK" w:hint="eastAsia"/>
          <w:sz w:val="44"/>
          <w:szCs w:val="44"/>
        </w:rPr>
        <w:t>务</w:t>
      </w:r>
      <w:proofErr w:type="gramEnd"/>
      <w:r>
        <w:rPr>
          <w:rFonts w:ascii="方正小标宋简体" w:eastAsia="方正小标宋简体" w:hAnsi="方正小标宋_GBK" w:cs="宋体" w:hint="eastAsia"/>
          <w:sz w:val="44"/>
          <w:szCs w:val="44"/>
        </w:rPr>
        <w:t>会</w:t>
      </w:r>
      <w:r>
        <w:rPr>
          <w:rFonts w:ascii="方正小标宋简体" w:eastAsia="方正小标宋简体" w:hAnsi="方正小标宋_GBK" w:hint="eastAsia"/>
          <w:sz w:val="44"/>
          <w:szCs w:val="44"/>
        </w:rPr>
        <w:t>议制度</w:t>
      </w:r>
    </w:p>
    <w:p w:rsidR="007C57C4" w:rsidRDefault="007C57C4" w:rsidP="007C57C4">
      <w:pPr>
        <w:spacing w:line="5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为进一步规范市水</w:t>
      </w:r>
      <w:proofErr w:type="gramStart"/>
      <w:r>
        <w:rPr>
          <w:rFonts w:ascii="方正仿宋_GBK" w:eastAsia="方正仿宋_GBK" w:hint="eastAsia"/>
          <w:sz w:val="32"/>
          <w:szCs w:val="32"/>
        </w:rPr>
        <w:t>务</w:t>
      </w:r>
      <w:proofErr w:type="gramEnd"/>
      <w:r>
        <w:rPr>
          <w:rFonts w:ascii="方正仿宋_GBK" w:eastAsia="方正仿宋_GBK" w:hint="eastAsia"/>
          <w:sz w:val="32"/>
          <w:szCs w:val="32"/>
        </w:rPr>
        <w:t>局的议事、决策规则和程序，保证决策的民主化、科学化和规范化，结合党的群众路线教育实践活动有关要求，现就市水</w:t>
      </w:r>
      <w:proofErr w:type="gramStart"/>
      <w:r>
        <w:rPr>
          <w:rFonts w:ascii="方正仿宋_GBK" w:eastAsia="方正仿宋_GBK" w:hint="eastAsia"/>
          <w:sz w:val="32"/>
          <w:szCs w:val="32"/>
        </w:rPr>
        <w:t>务局</w:t>
      </w:r>
      <w:proofErr w:type="gramEnd"/>
      <w:r>
        <w:rPr>
          <w:rFonts w:ascii="方正仿宋_GBK" w:eastAsia="方正仿宋_GBK" w:hint="eastAsia"/>
          <w:sz w:val="32"/>
          <w:szCs w:val="32"/>
        </w:rPr>
        <w:t>局长办公会议和局</w:t>
      </w:r>
      <w:proofErr w:type="gramStart"/>
      <w:r>
        <w:rPr>
          <w:rFonts w:ascii="方正仿宋_GBK" w:eastAsia="方正仿宋_GBK" w:hint="eastAsia"/>
          <w:sz w:val="32"/>
          <w:szCs w:val="32"/>
        </w:rPr>
        <w:t>务</w:t>
      </w:r>
      <w:proofErr w:type="gramEnd"/>
      <w:r>
        <w:rPr>
          <w:rFonts w:ascii="方正仿宋_GBK" w:eastAsia="方正仿宋_GBK" w:hint="eastAsia"/>
          <w:sz w:val="32"/>
          <w:szCs w:val="32"/>
        </w:rPr>
        <w:t xml:space="preserve">会议制度修订完善如下： 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一、会议主持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黑体_GBK" w:eastAsia="方正黑体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局长办公会议、局务会议由局长召集和主持，或由</w:t>
      </w:r>
      <w:proofErr w:type="gramStart"/>
      <w:r>
        <w:rPr>
          <w:rFonts w:ascii="方正仿宋_GBK" w:eastAsia="方正仿宋_GBK" w:hint="eastAsia"/>
          <w:sz w:val="32"/>
          <w:szCs w:val="32"/>
        </w:rPr>
        <w:t>受局长</w:t>
      </w:r>
      <w:proofErr w:type="gramEnd"/>
      <w:r>
        <w:rPr>
          <w:rFonts w:ascii="方正仿宋_GBK" w:eastAsia="方正仿宋_GBK" w:hint="eastAsia"/>
          <w:sz w:val="32"/>
          <w:szCs w:val="32"/>
        </w:rPr>
        <w:t>委托的副局长召集和主持。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二、会议组成人员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楷体_GBK" w:eastAsia="方正楷体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（一）局长办公会议：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组成人员：局长、副局长；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出席人员：纪检组长、直属机关党委书记、总工程师，巡视员、副巡视员出席；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列席人员：办公室主要负责人和与议题有关的处（室）队、直属单位主要负责人列席。根据需要，可安排其他有关人员列席会议。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楷体_GBK" w:eastAsia="方正楷体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（二）局务会议：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组成人员：局长、副局长、纪检组长、直属机关党委书记、总工程师，巡视员、副巡视员和机关各处室（含直属机关党委、市防汛办、市水</w:t>
      </w:r>
      <w:proofErr w:type="gramStart"/>
      <w:r>
        <w:rPr>
          <w:rFonts w:ascii="方正仿宋_GBK" w:eastAsia="方正仿宋_GBK" w:hint="eastAsia"/>
          <w:sz w:val="32"/>
          <w:szCs w:val="32"/>
        </w:rPr>
        <w:t>务</w:t>
      </w:r>
      <w:proofErr w:type="gramEnd"/>
      <w:r>
        <w:rPr>
          <w:rFonts w:ascii="方正仿宋_GBK" w:eastAsia="方正仿宋_GBK" w:hint="eastAsia"/>
          <w:sz w:val="32"/>
          <w:szCs w:val="32"/>
        </w:rPr>
        <w:t>执法支队）主要负责人组成。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lastRenderedPageBreak/>
        <w:t>列席人员：根据需要，会议可邀请直属各单位主要负责人或其他有关人员列席会议。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三、会议内容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楷体_GBK" w:eastAsia="方正楷体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（一）局长办公会议：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1．讨论决定上报上级的重要请示、报告和有关重大事项；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2．讨论决定长期和年度工作计划、安排，年度资金预算，重大项目、大额资金的安排；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3．讨论决定由市水</w:t>
      </w:r>
      <w:proofErr w:type="gramStart"/>
      <w:r>
        <w:rPr>
          <w:rFonts w:ascii="方正仿宋_GBK" w:eastAsia="方正仿宋_GBK" w:hint="eastAsia"/>
          <w:sz w:val="32"/>
          <w:szCs w:val="32"/>
        </w:rPr>
        <w:t>务</w:t>
      </w:r>
      <w:proofErr w:type="gramEnd"/>
      <w:r>
        <w:rPr>
          <w:rFonts w:ascii="方正仿宋_GBK" w:eastAsia="方正仿宋_GBK" w:hint="eastAsia"/>
          <w:sz w:val="32"/>
          <w:szCs w:val="32"/>
        </w:rPr>
        <w:t>局公布和印发的重要的规范性文件；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4．听取有关处室和下级部门、单位的专题汇报，研究决定处理具体措施；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5．讨论决定其他机关日常工作重要事项，研究应对和处理突发性紧急事件的措施。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楷体_GBK" w:eastAsia="方正楷体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（二）局务会议：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1．传达贯彻上级和党组的重要指示、决议、决定和重要会议精神，研究贯彻落实措施；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2．通报重大事项和</w:t>
      </w:r>
      <w:r>
        <w:rPr>
          <w:rFonts w:ascii="方正仿宋_GBK" w:eastAsia="方正仿宋_GBK" w:hAnsi="宋体" w:hint="eastAsia"/>
          <w:sz w:val="32"/>
          <w:szCs w:val="32"/>
        </w:rPr>
        <w:t>有关工作</w:t>
      </w:r>
      <w:r>
        <w:rPr>
          <w:rFonts w:ascii="方正仿宋_GBK" w:eastAsia="方正仿宋_GBK" w:hint="eastAsia"/>
          <w:sz w:val="32"/>
          <w:szCs w:val="32"/>
        </w:rPr>
        <w:t>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Ansi="宋体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>3．</w:t>
      </w:r>
      <w:r>
        <w:rPr>
          <w:rFonts w:ascii="方正仿宋_GBK" w:eastAsia="方正仿宋_GBK" w:hAnsi="宋体" w:hint="eastAsia"/>
          <w:sz w:val="32"/>
          <w:szCs w:val="32"/>
        </w:rPr>
        <w:t>听取各处室、各直属单位有关工作汇报；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Ansi="宋体" w:hint="eastAsia"/>
          <w:sz w:val="32"/>
          <w:szCs w:val="32"/>
        </w:rPr>
      </w:pPr>
      <w:r>
        <w:rPr>
          <w:rFonts w:ascii="方正仿宋_GBK" w:eastAsia="方正仿宋_GBK" w:hAnsi="宋体" w:hint="eastAsia"/>
          <w:sz w:val="32"/>
          <w:szCs w:val="32"/>
        </w:rPr>
        <w:t>4．</w:t>
      </w:r>
      <w:r>
        <w:rPr>
          <w:rFonts w:ascii="方正仿宋_GBK" w:eastAsia="方正仿宋_GBK" w:hint="eastAsia"/>
          <w:sz w:val="32"/>
          <w:szCs w:val="32"/>
        </w:rPr>
        <w:t>研究分析一个时期的全市水务工作形势，</w:t>
      </w:r>
      <w:r>
        <w:rPr>
          <w:rFonts w:ascii="方正仿宋_GBK" w:eastAsia="方正仿宋_GBK" w:hAnsi="宋体" w:hint="eastAsia"/>
          <w:sz w:val="32"/>
          <w:szCs w:val="32"/>
        </w:rPr>
        <w:t>总结上一阶段工作，安排部署下一阶段的工作。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四、会议要求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（一）坚持民主决策的原则。</w:t>
      </w:r>
      <w:r>
        <w:rPr>
          <w:rFonts w:ascii="方正仿宋_GBK" w:eastAsia="方正仿宋_GBK" w:hint="eastAsia"/>
          <w:sz w:val="32"/>
          <w:szCs w:val="32"/>
        </w:rPr>
        <w:t>发扬民主集中制，研究决</w:t>
      </w:r>
      <w:r>
        <w:rPr>
          <w:rFonts w:ascii="方正仿宋_GBK" w:eastAsia="方正仿宋_GBK" w:hint="eastAsia"/>
          <w:sz w:val="32"/>
          <w:szCs w:val="32"/>
        </w:rPr>
        <w:lastRenderedPageBreak/>
        <w:t>定重大事项坚持“集体领导、民主集中、个别酝酿、会议决定”，实行集体议事。在会议中充分发表个人意见，同时坚决维护集体权威，不折不扣的贯彻执行集体议定的各项决定。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（二）会议准备。</w:t>
      </w:r>
      <w:r>
        <w:rPr>
          <w:rFonts w:ascii="方正仿宋_GBK" w:eastAsia="方正仿宋_GBK" w:hint="eastAsia"/>
          <w:sz w:val="32"/>
          <w:szCs w:val="32"/>
        </w:rPr>
        <w:t>会议议题由分管局长提出报请局长确定。凡确定提交局长办公会议和局</w:t>
      </w:r>
      <w:proofErr w:type="gramStart"/>
      <w:r>
        <w:rPr>
          <w:rFonts w:ascii="方正仿宋_GBK" w:eastAsia="方正仿宋_GBK" w:hint="eastAsia"/>
          <w:sz w:val="32"/>
          <w:szCs w:val="32"/>
        </w:rPr>
        <w:t>务</w:t>
      </w:r>
      <w:proofErr w:type="gramEnd"/>
      <w:r>
        <w:rPr>
          <w:rFonts w:ascii="方正仿宋_GBK" w:eastAsia="方正仿宋_GBK" w:hint="eastAsia"/>
          <w:sz w:val="32"/>
          <w:szCs w:val="32"/>
        </w:rPr>
        <w:t>会议讨论的议题，承办处（室）要充分调研和论证，征求相关处（室）和单位意见，形成成熟意见，准备可供选择的方案。对存在有分歧意见的议题，须在汇报材料中说明存在分歧的问题和原因。凡事前未经征求意见的，一律不予安排议题上会。在会议召开前，承办处（室）要填报局长办公会或局务会议议题申报单，报请分管局领导审签后，提供相关会议背景材料送办公室汇总。会议的组织工作由办公室具体负责。</w:t>
      </w:r>
    </w:p>
    <w:p w:rsidR="007C57C4" w:rsidRDefault="007C57C4" w:rsidP="007C57C4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（三）会议落实与督办。</w:t>
      </w:r>
      <w:r>
        <w:rPr>
          <w:rFonts w:ascii="方正仿宋_GBK" w:eastAsia="方正仿宋_GBK" w:hint="eastAsia"/>
          <w:sz w:val="32"/>
          <w:szCs w:val="32"/>
        </w:rPr>
        <w:t>局长办公会议和局</w:t>
      </w:r>
      <w:proofErr w:type="gramStart"/>
      <w:r>
        <w:rPr>
          <w:rFonts w:ascii="方正仿宋_GBK" w:eastAsia="方正仿宋_GBK" w:hint="eastAsia"/>
          <w:sz w:val="32"/>
          <w:szCs w:val="32"/>
        </w:rPr>
        <w:t>务</w:t>
      </w:r>
      <w:proofErr w:type="gramEnd"/>
      <w:r>
        <w:rPr>
          <w:rFonts w:ascii="方正仿宋_GBK" w:eastAsia="方正仿宋_GBK" w:hint="eastAsia"/>
          <w:sz w:val="32"/>
          <w:szCs w:val="32"/>
        </w:rPr>
        <w:t>会议由办公室负责记录。重要事项议定后，由办公室负责形成会议纪要，</w:t>
      </w:r>
      <w:proofErr w:type="gramStart"/>
      <w:r>
        <w:rPr>
          <w:rFonts w:ascii="方正仿宋_GBK" w:eastAsia="方正仿宋_GBK" w:hint="eastAsia"/>
          <w:sz w:val="32"/>
          <w:szCs w:val="32"/>
        </w:rPr>
        <w:t>报局长</w:t>
      </w:r>
      <w:proofErr w:type="gramEnd"/>
      <w:r>
        <w:rPr>
          <w:rFonts w:ascii="方正仿宋_GBK" w:eastAsia="方正仿宋_GBK" w:hint="eastAsia"/>
          <w:sz w:val="32"/>
          <w:szCs w:val="32"/>
        </w:rPr>
        <w:t>或受委托的副局长签发，分送各位局领导、局机关各处室和相关单位。会议议决的事项由办公室和审计监察处负责督办，办理情况纳入年度目标绩效考核管理。</w:t>
      </w:r>
    </w:p>
    <w:p w:rsidR="00C36000" w:rsidRPr="007C57C4" w:rsidRDefault="007C57C4" w:rsidP="007C57C4">
      <w:pPr>
        <w:spacing w:line="600" w:lineRule="exact"/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>（四）会议纪律。</w:t>
      </w:r>
      <w:r>
        <w:rPr>
          <w:rFonts w:ascii="方正仿宋_GBK" w:eastAsia="方正仿宋_GBK" w:hint="eastAsia"/>
          <w:sz w:val="32"/>
          <w:szCs w:val="32"/>
        </w:rPr>
        <w:t>与会人员要妥善安排工作，准时参加会议，无特殊情况不得缺席。因故不能参会，须提前向会议召集人或主持人请假。凡研究重大问题的会议，须有半数以上领导班子成员到会方可举行，其中，该项工作的分管领导必须到会。不得以传阅、会签或个别征求意见等方式代替集体议事和会议表决。</w:t>
      </w:r>
    </w:p>
    <w:sectPr w:rsidR="00C36000" w:rsidRPr="007C57C4" w:rsidSect="00C36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小标宋_GBK">
    <w:altName w:val="华文仿宋"/>
    <w:charset w:val="86"/>
    <w:family w:val="script"/>
    <w:pitch w:val="default"/>
    <w:sig w:usb0="00000003" w:usb1="080E0000" w:usb2="0000001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方正黑体_GBK">
    <w:altName w:val="黑体"/>
    <w:charset w:val="86"/>
    <w:family w:val="script"/>
    <w:pitch w:val="default"/>
    <w:sig w:usb0="00000001" w:usb1="080E0000" w:usb2="00000010" w:usb3="00000000" w:csb0="00040000" w:csb1="00000000"/>
  </w:font>
  <w:font w:name="方正楷体_GBK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57C4"/>
    <w:rsid w:val="007C57C4"/>
    <w:rsid w:val="00C36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7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2014-08-07T01:34:00Z</dcterms:created>
  <dcterms:modified xsi:type="dcterms:W3CDTF">2014-08-07T01:39:00Z</dcterms:modified>
</cp:coreProperties>
</file>