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40EB" w:rsidRPr="009A40EB" w:rsidRDefault="00000000" w:rsidP="00434F98">
      <w:pPr>
        <w:pStyle w:val="Heading1"/>
        <w:spacing w:before="120" w:after="120" w:line="240" w:lineRule="auto"/>
        <w:jc w:val="center"/>
        <w:rPr>
          <w:rFonts w:ascii="Times New Roman" w:hAnsi="Times New Roman" w:cs="Times New Roman"/>
          <w:color w:val="auto"/>
          <w:sz w:val="24"/>
          <w:szCs w:val="24"/>
        </w:rPr>
      </w:pPr>
      <w:bookmarkStart w:id="0" w:name="Xc5221007511292a2001bc8b09aa1c908d57907e"/>
      <w:r w:rsidRPr="009A40EB">
        <w:rPr>
          <w:rFonts w:ascii="Times New Roman" w:hAnsi="Times New Roman" w:cs="Times New Roman"/>
          <w:color w:val="auto"/>
          <w:sz w:val="24"/>
          <w:szCs w:val="24"/>
        </w:rPr>
        <w:t xml:space="preserve">QUY TRÌNH TIẾP NHẬN </w:t>
      </w:r>
    </w:p>
    <w:p w:rsidR="00B96263" w:rsidRPr="009A40EB" w:rsidRDefault="00000000" w:rsidP="00434F98">
      <w:pPr>
        <w:pStyle w:val="Heading1"/>
        <w:spacing w:before="120" w:after="120" w:line="240" w:lineRule="auto"/>
        <w:jc w:val="center"/>
        <w:rPr>
          <w:rFonts w:ascii="Times New Roman" w:hAnsi="Times New Roman" w:cs="Times New Roman"/>
          <w:color w:val="auto"/>
          <w:sz w:val="24"/>
          <w:szCs w:val="24"/>
        </w:rPr>
      </w:pPr>
      <w:r w:rsidRPr="009A40EB">
        <w:rPr>
          <w:rFonts w:ascii="Times New Roman" w:hAnsi="Times New Roman" w:cs="Times New Roman"/>
          <w:color w:val="auto"/>
          <w:sz w:val="24"/>
          <w:szCs w:val="24"/>
        </w:rPr>
        <w:t>VÀ GIẢI QUYẾT PHẢN ÁNH, YÊU CẦU, KHIẾU NẠI CỦA BITEO</w:t>
      </w:r>
    </w:p>
    <w:p w:rsidR="00B96263" w:rsidRPr="009A40EB" w:rsidRDefault="00000000" w:rsidP="00434F98">
      <w:pPr>
        <w:spacing w:before="120" w:after="120" w:line="240" w:lineRule="auto"/>
        <w:jc w:val="center"/>
        <w:rPr>
          <w:rFonts w:ascii="Times New Roman" w:hAnsi="Times New Roman" w:cs="Times New Roman"/>
          <w:i/>
          <w:iCs/>
          <w:sz w:val="24"/>
          <w:szCs w:val="24"/>
          <w:lang w:val="vi-VN"/>
        </w:rPr>
      </w:pPr>
      <w:proofErr w:type="spellStart"/>
      <w:r w:rsidRPr="009A40EB">
        <w:rPr>
          <w:rFonts w:ascii="Times New Roman" w:hAnsi="Times New Roman" w:cs="Times New Roman"/>
          <w:i/>
          <w:iCs/>
          <w:sz w:val="24"/>
          <w:szCs w:val="24"/>
        </w:rPr>
        <w:t>Dự</w:t>
      </w:r>
      <w:proofErr w:type="spellEnd"/>
      <w:r w:rsidRPr="009A40EB">
        <w:rPr>
          <w:rFonts w:ascii="Times New Roman" w:hAnsi="Times New Roman" w:cs="Times New Roman"/>
          <w:i/>
          <w:iCs/>
          <w:sz w:val="24"/>
          <w:szCs w:val="24"/>
        </w:rPr>
        <w:t xml:space="preserve"> </w:t>
      </w:r>
      <w:proofErr w:type="spellStart"/>
      <w:r w:rsidRPr="009A40EB">
        <w:rPr>
          <w:rFonts w:ascii="Times New Roman" w:hAnsi="Times New Roman" w:cs="Times New Roman"/>
          <w:i/>
          <w:iCs/>
          <w:sz w:val="24"/>
          <w:szCs w:val="24"/>
        </w:rPr>
        <w:t>thảo</w:t>
      </w:r>
      <w:proofErr w:type="spellEnd"/>
      <w:r w:rsidRPr="009A40EB">
        <w:rPr>
          <w:rFonts w:ascii="Times New Roman" w:hAnsi="Times New Roman" w:cs="Times New Roman"/>
          <w:i/>
          <w:iCs/>
          <w:sz w:val="24"/>
          <w:szCs w:val="24"/>
        </w:rPr>
        <w:t xml:space="preserve"> </w:t>
      </w:r>
      <w:proofErr w:type="spellStart"/>
      <w:r w:rsidR="00FF20DE" w:rsidRPr="009A40EB">
        <w:rPr>
          <w:rFonts w:ascii="Times New Roman" w:hAnsi="Times New Roman" w:cs="Times New Roman"/>
          <w:i/>
          <w:iCs/>
          <w:sz w:val="24"/>
          <w:szCs w:val="24"/>
        </w:rPr>
        <w:t>đang</w:t>
      </w:r>
      <w:proofErr w:type="spellEnd"/>
      <w:r w:rsidR="00FF20DE" w:rsidRPr="009A40EB">
        <w:rPr>
          <w:rFonts w:ascii="Times New Roman" w:hAnsi="Times New Roman" w:cs="Times New Roman"/>
          <w:i/>
          <w:iCs/>
          <w:sz w:val="24"/>
          <w:szCs w:val="24"/>
          <w:lang w:val="vi-VN"/>
        </w:rPr>
        <w:t xml:space="preserve"> xin ý kiến góp ý, sẽ ban hành chính thức trước khi Biteo được cấp phép, đi vào hoạt động)</w:t>
      </w:r>
    </w:p>
    <w:p w:rsidR="00FF20DE" w:rsidRPr="009A40EB" w:rsidRDefault="00FF20DE" w:rsidP="00434F98">
      <w:pPr>
        <w:spacing w:before="120" w:after="120" w:line="240" w:lineRule="auto"/>
        <w:jc w:val="center"/>
        <w:rPr>
          <w:rFonts w:ascii="Times New Roman" w:hAnsi="Times New Roman" w:cs="Times New Roman"/>
          <w:sz w:val="24"/>
          <w:szCs w:val="24"/>
          <w:lang w:val="vi-VN"/>
        </w:rPr>
      </w:pPr>
    </w:p>
    <w:p w:rsidR="00B96263" w:rsidRPr="009A40EB" w:rsidRDefault="00000000" w:rsidP="00434F98">
      <w:pPr>
        <w:pStyle w:val="BodyText"/>
        <w:spacing w:before="120" w:line="240" w:lineRule="auto"/>
        <w:rPr>
          <w:rFonts w:ascii="Times New Roman" w:hAnsi="Times New Roman" w:cs="Times New Roman"/>
          <w:sz w:val="24"/>
          <w:szCs w:val="24"/>
        </w:rPr>
      </w:pPr>
      <w:proofErr w:type="spellStart"/>
      <w:r w:rsidRPr="009A40EB">
        <w:rPr>
          <w:rFonts w:ascii="Times New Roman" w:hAnsi="Times New Roman" w:cs="Times New Roman"/>
          <w:b/>
          <w:bCs/>
          <w:sz w:val="24"/>
          <w:szCs w:val="24"/>
        </w:rPr>
        <w:t>Phiên</w:t>
      </w:r>
      <w:proofErr w:type="spellEnd"/>
      <w:r w:rsidRPr="009A40EB">
        <w:rPr>
          <w:rFonts w:ascii="Times New Roman" w:hAnsi="Times New Roman" w:cs="Times New Roman"/>
          <w:b/>
          <w:bCs/>
          <w:sz w:val="24"/>
          <w:szCs w:val="24"/>
        </w:rPr>
        <w:t xml:space="preserve"> </w:t>
      </w:r>
      <w:proofErr w:type="spellStart"/>
      <w:r w:rsidRPr="009A40EB">
        <w:rPr>
          <w:rFonts w:ascii="Times New Roman" w:hAnsi="Times New Roman" w:cs="Times New Roman"/>
          <w:b/>
          <w:bCs/>
          <w:sz w:val="24"/>
          <w:szCs w:val="24"/>
        </w:rPr>
        <w:t>bản</w:t>
      </w:r>
      <w:proofErr w:type="spellEnd"/>
      <w:r w:rsidRPr="009A40EB">
        <w:rPr>
          <w:rFonts w:ascii="Times New Roman" w:hAnsi="Times New Roman" w:cs="Times New Roman"/>
          <w:b/>
          <w:bCs/>
          <w:sz w:val="24"/>
          <w:szCs w:val="24"/>
        </w:rPr>
        <w:t>:</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[BITEO BỔ SUNG]</w:t>
      </w:r>
      <w:r w:rsidRPr="009A40EB">
        <w:rPr>
          <w:rFonts w:ascii="Times New Roman" w:hAnsi="Times New Roman" w:cs="Times New Roman"/>
          <w:sz w:val="24"/>
          <w:szCs w:val="24"/>
        </w:rPr>
        <w:br/>
      </w:r>
      <w:r w:rsidRPr="009A40EB">
        <w:rPr>
          <w:rFonts w:ascii="Times New Roman" w:hAnsi="Times New Roman" w:cs="Times New Roman"/>
          <w:b/>
          <w:bCs/>
          <w:sz w:val="24"/>
          <w:szCs w:val="24"/>
        </w:rPr>
        <w:t>Ngày cập nhật:</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[BITEO BỔ SUNG]</w:t>
      </w:r>
      <w:r w:rsidRPr="009A40EB">
        <w:rPr>
          <w:rFonts w:ascii="Times New Roman" w:hAnsi="Times New Roman" w:cs="Times New Roman"/>
          <w:sz w:val="24"/>
          <w:szCs w:val="24"/>
        </w:rPr>
        <w:br/>
      </w:r>
      <w:r w:rsidRPr="009A40EB">
        <w:rPr>
          <w:rFonts w:ascii="Times New Roman" w:hAnsi="Times New Roman" w:cs="Times New Roman"/>
          <w:b/>
          <w:bCs/>
          <w:sz w:val="24"/>
          <w:szCs w:val="24"/>
        </w:rPr>
        <w:t>Ngày có hiệu lực:</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[BITEO BỔ SUNG]</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1" w:name="phần-i-quy-định-chung"/>
      <w:bookmarkEnd w:id="0"/>
      <w:r w:rsidRPr="009A40EB">
        <w:rPr>
          <w:rFonts w:ascii="Times New Roman" w:hAnsi="Times New Roman" w:cs="Times New Roman"/>
          <w:color w:val="auto"/>
          <w:sz w:val="24"/>
          <w:szCs w:val="24"/>
        </w:rPr>
        <w:t>PHẦN I. QUY ĐỊNH CHUNG</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2" w:name="điều-1-mục-đích-và-phạm-vi-áp-dụng"/>
      <w:r w:rsidRPr="009A40EB">
        <w:rPr>
          <w:rFonts w:ascii="Times New Roman" w:hAnsi="Times New Roman" w:cs="Times New Roman"/>
          <w:color w:val="auto"/>
          <w:sz w:val="24"/>
          <w:szCs w:val="24"/>
        </w:rPr>
        <w:t>Điều 1. Mục đích và phạm vi áp dụng</w:t>
      </w:r>
    </w:p>
    <w:p w:rsidR="00B96263" w:rsidRPr="009A40EB" w:rsidRDefault="00000000" w:rsidP="00434F98">
      <w:pPr>
        <w:numPr>
          <w:ilvl w:val="0"/>
          <w:numId w:val="11"/>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Quy trình này quy định việc tiếp nhận, xác nhận, phân loại, xác minh, giải quyết, theo dõi, xem xét lại và lưu hồ sơ đối với phản ánh, yêu cầu, khiếu nại phát sinh từ việc truy cập, sử dụng Nền tảng Biteo.</w:t>
      </w:r>
    </w:p>
    <w:p w:rsidR="00B96263" w:rsidRPr="009A40EB" w:rsidRDefault="00000000" w:rsidP="00434F98">
      <w:pPr>
        <w:numPr>
          <w:ilvl w:val="0"/>
          <w:numId w:val="11"/>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Quy trình áp dụng đối với người dùng/người mua, người bán, người livestream bán hàng, Affiliate/người tiếp thị liên kết, người xem nội dung, chủ thể quyền sở hữu trí tuệ, tổ chức bảo vệ quyền lợi người tiêu dùng, nhà cung cấp dịch vụ, người đại diện hợp pháp và chủ thể khác bị ảnh hưởng.</w:t>
      </w:r>
    </w:p>
    <w:p w:rsidR="00B96263" w:rsidRPr="009A40EB" w:rsidRDefault="00000000" w:rsidP="00434F98">
      <w:pPr>
        <w:numPr>
          <w:ilvl w:val="0"/>
          <w:numId w:val="11"/>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Quy trình áp dụng cho tài khoản, gian hàng, hàng hóa/dịch vụ, đơn hàng, thanh toán, giao nhận, đổi trả/hoàn tiền, điểm thưởng, livestream, tiếp thị liên kết, nội dung cộng đồng, dữ liệu cá nhân, sở hữu trí tuệ, lỗi kỹ thuật và hành vi vi phạm khác trên Biteo.</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 w:name="điều-2-nguyên-tắc-giải-quyết"/>
      <w:bookmarkEnd w:id="2"/>
      <w:r w:rsidRPr="009A40EB">
        <w:rPr>
          <w:rFonts w:ascii="Times New Roman" w:hAnsi="Times New Roman" w:cs="Times New Roman"/>
          <w:color w:val="auto"/>
          <w:sz w:val="24"/>
          <w:szCs w:val="24"/>
        </w:rPr>
        <w:t>Điều 2. Nguyên tắc giải quyết</w:t>
      </w:r>
    </w:p>
    <w:p w:rsidR="00B96263" w:rsidRPr="009A40EB" w:rsidRDefault="00000000" w:rsidP="00434F98">
      <w:pPr>
        <w:numPr>
          <w:ilvl w:val="0"/>
          <w:numId w:val="1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Dễ tiếp cận, minh bạch, khách quan, đúng thẩm quyền, có thể theo dõi và phù hợp tính chất vụ việc.</w:t>
      </w:r>
    </w:p>
    <w:p w:rsidR="00B96263" w:rsidRPr="009A40EB" w:rsidRDefault="00000000" w:rsidP="00434F98">
      <w:pPr>
        <w:numPr>
          <w:ilvl w:val="0"/>
          <w:numId w:val="1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Bảo vệ quyền giải trình, bổ sung chứng cứ và yêu cầu xem xét lại của các bên.</w:t>
      </w:r>
    </w:p>
    <w:p w:rsidR="00B96263" w:rsidRPr="009A40EB" w:rsidRDefault="00000000" w:rsidP="00434F98">
      <w:pPr>
        <w:numPr>
          <w:ilvl w:val="0"/>
          <w:numId w:val="1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Ưu tiên ngăn chặn thiệt hại khi có nguy cơ tức thời; biện pháp tạm thời không mặc nhiên đồng nghĩa với kết luận vi phạm.</w:t>
      </w:r>
    </w:p>
    <w:p w:rsidR="00B96263" w:rsidRPr="009A40EB" w:rsidRDefault="00000000" w:rsidP="00434F98">
      <w:pPr>
        <w:numPr>
          <w:ilvl w:val="0"/>
          <w:numId w:val="1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Chỉ thu thập và chia sẻ thông tin cần thiết; bảo vệ người phản ánh, dữ liệu cá nhân, bí mật kinh doanh và chứng cứ.</w:t>
      </w:r>
    </w:p>
    <w:p w:rsidR="00B96263" w:rsidRPr="009A40EB" w:rsidRDefault="00000000" w:rsidP="00434F98">
      <w:pPr>
        <w:numPr>
          <w:ilvl w:val="0"/>
          <w:numId w:val="1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Không hạn chế quyền khiếu nại, tố cáo, khởi kiện, yêu cầu trọng tài, hòa giải, bồi thường hoặc yêu cầu cơ quan có thẩm quyền giải quyết.</w:t>
      </w:r>
    </w:p>
    <w:p w:rsidR="00B96263" w:rsidRPr="009A40EB" w:rsidRDefault="00000000" w:rsidP="00434F98">
      <w:pPr>
        <w:numPr>
          <w:ilvl w:val="0"/>
          <w:numId w:val="1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đóng vai trò chủ quản nền tảng thương mại điện tử trung gian, hỗ trợ, giám sát và xử lý theo Quy chế; không mặc nhiên trở thành bên bán, trừ trường hợp Biteo trực tiếp cung cấp hàng hóa hoặc dịch vụ.</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4" w:name="điều-3-giải-thích-và-phân-biệt-vụ-việc"/>
      <w:bookmarkEnd w:id="3"/>
      <w:r w:rsidRPr="009A40EB">
        <w:rPr>
          <w:rFonts w:ascii="Times New Roman" w:hAnsi="Times New Roman" w:cs="Times New Roman"/>
          <w:color w:val="auto"/>
          <w:sz w:val="24"/>
          <w:szCs w:val="24"/>
        </w:rPr>
        <w:t>Điều 3. Giải thích và phân biệt vụ việc</w:t>
      </w:r>
    </w:p>
    <w:p w:rsidR="00B96263" w:rsidRPr="009A40EB" w:rsidRDefault="00000000" w:rsidP="00434F98">
      <w:pPr>
        <w:numPr>
          <w:ilvl w:val="0"/>
          <w:numId w:val="13"/>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Phản ánh/báo cáo:</w:t>
      </w:r>
      <w:r w:rsidRPr="009A40EB">
        <w:rPr>
          <w:rFonts w:ascii="Times New Roman" w:hAnsi="Times New Roman" w:cs="Times New Roman"/>
          <w:sz w:val="24"/>
          <w:szCs w:val="24"/>
        </w:rPr>
        <w:t xml:space="preserve"> thông tin về dấu hiệu vi phạm, rủi ro hoặc bất cập; người gửi không nhất thiết yêu cầu giải quyết quyền lợi riêng và không bắt buộc đã giao dịch.</w:t>
      </w:r>
    </w:p>
    <w:p w:rsidR="00B96263" w:rsidRPr="009A40EB" w:rsidRDefault="00000000" w:rsidP="00434F98">
      <w:pPr>
        <w:numPr>
          <w:ilvl w:val="0"/>
          <w:numId w:val="13"/>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Yêu cầu:</w:t>
      </w:r>
      <w:r w:rsidRPr="009A40EB">
        <w:rPr>
          <w:rFonts w:ascii="Times New Roman" w:hAnsi="Times New Roman" w:cs="Times New Roman"/>
          <w:sz w:val="24"/>
          <w:szCs w:val="24"/>
        </w:rPr>
        <w:t xml:space="preserve"> đề nghị Biteo hỗ trợ, cung cấp thông tin hoặc thực hiện một thao tác thuộc chức năng hỗ trợ.</w:t>
      </w:r>
    </w:p>
    <w:p w:rsidR="00B96263" w:rsidRPr="009A40EB" w:rsidRDefault="00000000" w:rsidP="00434F98">
      <w:pPr>
        <w:numPr>
          <w:ilvl w:val="0"/>
          <w:numId w:val="13"/>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Khiếu nại:</w:t>
      </w:r>
      <w:r w:rsidRPr="009A40EB">
        <w:rPr>
          <w:rFonts w:ascii="Times New Roman" w:hAnsi="Times New Roman" w:cs="Times New Roman"/>
          <w:sz w:val="24"/>
          <w:szCs w:val="24"/>
        </w:rPr>
        <w:t xml:space="preserve"> đề nghị xem xét hành vi, quyết định hoặc kết quả gây ảnh hưởng đến quyền, lợi ích hợp pháp và yêu cầu biện pháp giải quyết cụ thể.</w:t>
      </w:r>
    </w:p>
    <w:p w:rsidR="00B96263" w:rsidRPr="009A40EB" w:rsidRDefault="00000000" w:rsidP="00434F98">
      <w:pPr>
        <w:numPr>
          <w:ilvl w:val="0"/>
          <w:numId w:val="13"/>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Việc người dùng chọn sai loại không phải căn cứ từ chối. Biteo được phân loại lại và thông báo khi việc phân loại làm thay đổi đáng kể quy trình hoặc thời hạn.</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5" w:name="phần-ii-phạm-vi-và-kênh-tiếp-nhận"/>
      <w:bookmarkEnd w:id="1"/>
      <w:bookmarkEnd w:id="4"/>
      <w:r w:rsidRPr="009A40EB">
        <w:rPr>
          <w:rFonts w:ascii="Times New Roman" w:hAnsi="Times New Roman" w:cs="Times New Roman"/>
          <w:color w:val="auto"/>
          <w:sz w:val="24"/>
          <w:szCs w:val="24"/>
        </w:rPr>
        <w:lastRenderedPageBreak/>
        <w:t>PHẦN II. PHẠM VI VÀ KÊNH TIẾP NHẬN</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6" w:name="điều-4-nhóm-nội-dung-được-tiếp-nhận"/>
      <w:r w:rsidRPr="009A40EB">
        <w:rPr>
          <w:rFonts w:ascii="Times New Roman" w:hAnsi="Times New Roman" w:cs="Times New Roman"/>
          <w:color w:val="auto"/>
          <w:sz w:val="24"/>
          <w:szCs w:val="24"/>
        </w:rPr>
        <w:t>Điều 4. Nhóm nội dung được tiếp nhận</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tiếp nhận tối thiểu các nhóm sau:</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Tài khoản:</w:t>
      </w:r>
      <w:r w:rsidRPr="009A40EB">
        <w:rPr>
          <w:rFonts w:ascii="Times New Roman" w:hAnsi="Times New Roman" w:cs="Times New Roman"/>
          <w:sz w:val="24"/>
          <w:szCs w:val="24"/>
        </w:rPr>
        <w:t xml:space="preserve"> không đăng nhập được, bị khóa, giả mạo, chiếm quyền hoặc giao dịch bất thường.</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Người bán/gian hàng:</w:t>
      </w:r>
      <w:r w:rsidRPr="009A40EB">
        <w:rPr>
          <w:rFonts w:ascii="Times New Roman" w:hAnsi="Times New Roman" w:cs="Times New Roman"/>
          <w:sz w:val="24"/>
          <w:szCs w:val="24"/>
        </w:rPr>
        <w:t xml:space="preserve"> thông tin sai, không liên hệ được, gian lận hoặc vi phạm.</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Hàng hóa/dịch vụ:</w:t>
      </w:r>
      <w:r w:rsidRPr="009A40EB">
        <w:rPr>
          <w:rFonts w:ascii="Times New Roman" w:hAnsi="Times New Roman" w:cs="Times New Roman"/>
          <w:sz w:val="24"/>
          <w:szCs w:val="24"/>
        </w:rPr>
        <w:t xml:space="preserve"> sai mô tả, thiếu, giả, nhái, hỏng, hết hạn, không rõ nguồn gốc, mất an toàn hoặc thuộc danh mục cấm/hạn chế.</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Đơn hàng/giao nhận:</w:t>
      </w:r>
      <w:r w:rsidRPr="009A40EB">
        <w:rPr>
          <w:rFonts w:ascii="Times New Roman" w:hAnsi="Times New Roman" w:cs="Times New Roman"/>
          <w:sz w:val="24"/>
          <w:szCs w:val="24"/>
        </w:rPr>
        <w:t xml:space="preserve"> không xác nhận, giao sai/thiếu, chậm giao, hủy không hợp lý, không giao hoặc tranh chấp phí vận chuyển.</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Thanh toán/hoàn tiền:</w:t>
      </w:r>
      <w:r w:rsidRPr="009A40EB">
        <w:rPr>
          <w:rFonts w:ascii="Times New Roman" w:hAnsi="Times New Roman" w:cs="Times New Roman"/>
          <w:sz w:val="24"/>
          <w:szCs w:val="24"/>
        </w:rPr>
        <w:t xml:space="preserve"> trừ tiền nhưng không ghi nhận, thanh toán trùng, đối soát sai hoặc hoàn tiền chậm.</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Đổi trả, bảo hành, thu hồi:</w:t>
      </w:r>
      <w:r w:rsidRPr="009A40EB">
        <w:rPr>
          <w:rFonts w:ascii="Times New Roman" w:hAnsi="Times New Roman" w:cs="Times New Roman"/>
          <w:sz w:val="24"/>
          <w:szCs w:val="24"/>
        </w:rPr>
        <w:t xml:space="preserve"> từ chối hoặc thực hiện không đúng điều kiện đã công bố.</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Livestream:</w:t>
      </w:r>
      <w:r w:rsidRPr="009A40EB">
        <w:rPr>
          <w:rFonts w:ascii="Times New Roman" w:hAnsi="Times New Roman" w:cs="Times New Roman"/>
          <w:sz w:val="24"/>
          <w:szCs w:val="24"/>
        </w:rPr>
        <w:t xml:space="preserve"> nội dung, sản phẩm, người livestream, cảnh báo, khuyến mại hoặc cam kết trong phiên live có dấu hiệu vi phạm.</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Affiliate:</w:t>
      </w:r>
      <w:r w:rsidRPr="009A40EB">
        <w:rPr>
          <w:rFonts w:ascii="Times New Roman" w:hAnsi="Times New Roman" w:cs="Times New Roman"/>
          <w:sz w:val="24"/>
          <w:szCs w:val="24"/>
        </w:rPr>
        <w:t xml:space="preserve"> quảng cáo sai, review không trung thực, liên kết/mã giảm giá gây hiểu nhầm, cookie hoặc ghi nhận chuyển đổi không phù hợp.</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Nội dung cộng đồng:</w:t>
      </w:r>
      <w:r w:rsidRPr="009A40EB">
        <w:rPr>
          <w:rFonts w:ascii="Times New Roman" w:hAnsi="Times New Roman" w:cs="Times New Roman"/>
          <w:sz w:val="24"/>
          <w:szCs w:val="24"/>
        </w:rPr>
        <w:t xml:space="preserve"> bài đăng, video, bình luận xâm phạm quyền, sai sự thật, phản cảm, quấy rối, đe dọa hoặc spam.</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Sở hữu trí tuệ:</w:t>
      </w:r>
      <w:r w:rsidRPr="009A40EB">
        <w:rPr>
          <w:rFonts w:ascii="Times New Roman" w:hAnsi="Times New Roman" w:cs="Times New Roman"/>
          <w:sz w:val="24"/>
          <w:szCs w:val="24"/>
        </w:rPr>
        <w:t xml:space="preserve"> nhãn hiệu, bản quyền, hình ảnh, âm thanh, thiết kế hoặc quyền liên quan.</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Dữ liệu cá nhân:</w:t>
      </w:r>
      <w:r w:rsidRPr="009A40EB">
        <w:rPr>
          <w:rFonts w:ascii="Times New Roman" w:hAnsi="Times New Roman" w:cs="Times New Roman"/>
          <w:sz w:val="24"/>
          <w:szCs w:val="24"/>
        </w:rPr>
        <w:t xml:space="preserve"> thu thập, sử dụng, chia sẻ, hiển thị hoặc bảo vệ dữ liệu không phù hợp.</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Khuyến mại/điểm thưởng:</w:t>
      </w:r>
      <w:r w:rsidRPr="009A40EB">
        <w:rPr>
          <w:rFonts w:ascii="Times New Roman" w:hAnsi="Times New Roman" w:cs="Times New Roman"/>
          <w:sz w:val="24"/>
          <w:szCs w:val="24"/>
        </w:rPr>
        <w:t xml:space="preserve"> mã không áp dụng, thông tin gây nhầm lẫn, điểm không ghi nhận hoặc bị trừ sai.</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Kỹ thuật:</w:t>
      </w:r>
      <w:r w:rsidRPr="009A40EB">
        <w:rPr>
          <w:rFonts w:ascii="Times New Roman" w:hAnsi="Times New Roman" w:cs="Times New Roman"/>
          <w:sz w:val="24"/>
          <w:szCs w:val="24"/>
        </w:rPr>
        <w:t xml:space="preserve"> lỗi app, giao diện, giỏ hàng, livestream, truy cập hoặc chức năng khác.</w:t>
      </w:r>
    </w:p>
    <w:p w:rsidR="00B96263" w:rsidRPr="009A40EB" w:rsidRDefault="00000000" w:rsidP="00434F98">
      <w:pPr>
        <w:numPr>
          <w:ilvl w:val="0"/>
          <w:numId w:val="14"/>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Vi phạm khác:</w:t>
      </w:r>
      <w:r w:rsidRPr="009A40EB">
        <w:rPr>
          <w:rFonts w:ascii="Times New Roman" w:hAnsi="Times New Roman" w:cs="Times New Roman"/>
          <w:sz w:val="24"/>
          <w:szCs w:val="24"/>
        </w:rPr>
        <w:t xml:space="preserve"> lừa đảo, giao dịch ngoài nền tảng, hàng nguy hiểm, quảng cáo trái pháp luật hoặc hành vi khác ảnh hưởng người dùng.</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7" w:name="điều-5-chủ-thể-có-quyền-gửi"/>
      <w:bookmarkEnd w:id="6"/>
      <w:r w:rsidRPr="009A40EB">
        <w:rPr>
          <w:rFonts w:ascii="Times New Roman" w:hAnsi="Times New Roman" w:cs="Times New Roman"/>
          <w:color w:val="auto"/>
          <w:sz w:val="24"/>
          <w:szCs w:val="24"/>
        </w:rPr>
        <w:t>Điều 5. Chủ thể có quyền gửi</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Người mua/người dùng; người xem livestream; người nhận hàng hoặc sử dụng sản phẩm; người bán, người livestream hoặc Affiliate bị ảnh hưởng; chủ thể quyền sở hữu trí tuệ; người có thông tin về hành vi vi phạm; người đại diện hợp pháp; tổ chức bảo vệ quyền lợi người tiêu dùng; cơ quan, tổ chức có thẩm quyền và chủ thể khác có quyền, lợi ích liên quan đều có thể gửi vụ việc. Người gửi phản ánh không bắt buộc phải hoàn thành giao dịch để báo cáo dấu hiệu vi phạm.</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8" w:name="điều-6-kênh-tiếp-nhận"/>
      <w:bookmarkEnd w:id="7"/>
      <w:r w:rsidRPr="009A40EB">
        <w:rPr>
          <w:rFonts w:ascii="Times New Roman" w:hAnsi="Times New Roman" w:cs="Times New Roman"/>
          <w:color w:val="auto"/>
          <w:sz w:val="24"/>
          <w:szCs w:val="24"/>
        </w:rPr>
        <w:t>Điều 6. Kênh tiếp nhận</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cung cấp các kênh phù hợp sau:</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Trung tâm hỗ trợ/Trợ giúp trên app: [BITEO BỔ SUNG ĐƯỜNG DẪN];</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“Khiếu nại đơn hàng” tại màn hình chi tiết đơn hàng: [BITEO XÁC NHẬN CHỨC NĂNG];</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Nút “Báo cáo/Phản ánh” tại sản phẩm, gian hàng, bài đăng, video, bình luận và livestream;</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Biểu mẫu trực tuyến: [BITEO BỔ SUNG];</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Email CSKH: [BITEO BỔ SUNG]; hotline: [BITEO BỔ SUNG]; chat trong ứng dụng: [BITEO XÁC NHẬN];</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lastRenderedPageBreak/>
        <w:t>Kênh sở hữu trí tuệ: [BITEO BỔ SUNG]; kênh dữ liệu cá nhân: [BITEO BỔ SUNG];</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Địa chỉ nhận văn bản trực tiếp/bưu điện: [BITEO BỔ SUNG];</w:t>
      </w:r>
    </w:p>
    <w:p w:rsidR="00B96263" w:rsidRPr="009A40EB" w:rsidRDefault="00000000" w:rsidP="00434F98">
      <w:pPr>
        <w:numPr>
          <w:ilvl w:val="0"/>
          <w:numId w:val="1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Kênh tiếp nhận yêu cầu của cơ quan nhà nước: [BITEO BỔ SUNG ĐẦU MỐI NỘI BỘ].</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Thời gian làm việc:</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[BITEO BỔ SUNG]. Kênh báo cáo trên app vẫn ghi nhận tự động ngoài thời gian làm việc; việc xử lý theo chế độ trực/khẩn cấp do Biteo công bố.</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9" w:name="X240b930762ec18d8ebe0db7ed0fa38321437a97"/>
      <w:bookmarkEnd w:id="8"/>
      <w:r w:rsidRPr="009A40EB">
        <w:rPr>
          <w:rFonts w:ascii="Times New Roman" w:hAnsi="Times New Roman" w:cs="Times New Roman"/>
          <w:color w:val="auto"/>
          <w:sz w:val="24"/>
          <w:szCs w:val="24"/>
        </w:rPr>
        <w:t>Điều 7. Yêu cầu đối với giao diện tiếp nhận</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Giao diện phải dễ tìm từ tài khoản, đơn hàng, sản phẩm, livestream hoặc nội dung liên quan; dùng ngôn ngữ rõ ràng; cho chọn loại vụ việc; nhập nội dung; đính kèm bằng chứng; hiển thị hướng dẫn; cấp mã; hiển thị trạng thái; cho bổ sung thông tin, phản hồi và yêu cầu xem xét lại. Nút báo cáo trong livestream phải có thể nhận biết và sử dụng mà không buộc người xem rời khỏi phiên.</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10" w:name="phần-iii-hồ-sơ-và-tiếp-nhận"/>
      <w:bookmarkEnd w:id="5"/>
      <w:bookmarkEnd w:id="9"/>
      <w:r w:rsidRPr="009A40EB">
        <w:rPr>
          <w:rFonts w:ascii="Times New Roman" w:hAnsi="Times New Roman" w:cs="Times New Roman"/>
          <w:color w:val="auto"/>
          <w:sz w:val="24"/>
          <w:szCs w:val="24"/>
        </w:rPr>
        <w:t>PHẦN III. HỒ SƠ VÀ TIẾP NHẬN</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11" w:name="X992f1b7047325a08157cea893d178597c1ac640"/>
      <w:r w:rsidRPr="009A40EB">
        <w:rPr>
          <w:rFonts w:ascii="Times New Roman" w:hAnsi="Times New Roman" w:cs="Times New Roman"/>
          <w:color w:val="auto"/>
          <w:sz w:val="24"/>
          <w:szCs w:val="24"/>
        </w:rPr>
        <w:t>Điều 8. Thông tin và tài liệu cần cung cấp</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Tùy vụ việc, người gửi được hướng dẫn cung cấp:</w:t>
      </w:r>
    </w:p>
    <w:p w:rsidR="00B96263" w:rsidRPr="009A40EB" w:rsidRDefault="00000000" w:rsidP="00434F98">
      <w:pPr>
        <w:numPr>
          <w:ilvl w:val="0"/>
          <w:numId w:val="1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Họ tên/tài khoản, số điện thoại hoặc email và phương thức phản hồi;</w:t>
      </w:r>
    </w:p>
    <w:p w:rsidR="00B96263" w:rsidRPr="009A40EB" w:rsidRDefault="00000000" w:rsidP="00434F98">
      <w:pPr>
        <w:numPr>
          <w:ilvl w:val="0"/>
          <w:numId w:val="1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Mã đơn hàng, giao dịch, sản phẩm, gian hàng, bài đăng, phiên livestream hoặc đối tượng bị phản ánh;</w:t>
      </w:r>
    </w:p>
    <w:p w:rsidR="00B96263" w:rsidRPr="009A40EB" w:rsidRDefault="00000000" w:rsidP="00434F98">
      <w:pPr>
        <w:numPr>
          <w:ilvl w:val="0"/>
          <w:numId w:val="1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Thời điểm, diễn biến, nội dung phản ánh/yêu cầu/khiếu nại, thiệt hại hoặc nguy cơ và yêu cầu giải quyết;</w:t>
      </w:r>
    </w:p>
    <w:p w:rsidR="00B96263" w:rsidRPr="009A40EB" w:rsidRDefault="00000000" w:rsidP="00434F98">
      <w:pPr>
        <w:numPr>
          <w:ilvl w:val="0"/>
          <w:numId w:val="1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Ảnh, video, âm thanh, ảnh chụp màn hình, hóa đơn, chứng từ, biên nhận, tin nhắn, thông tin giao nhận hoặc tài liệu liên quan;</w:t>
      </w:r>
    </w:p>
    <w:p w:rsidR="00B96263" w:rsidRPr="009A40EB" w:rsidRDefault="00000000" w:rsidP="00434F98">
      <w:pPr>
        <w:numPr>
          <w:ilvl w:val="0"/>
          <w:numId w:val="1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Tài liệu chứng minh tư cách đại diện hoặc quyền sở hữu trí tuệ nếu áp dụng.</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Đối với phản ánh khẩn cấp về hàng cấm, hàng giả, mất an toàn, lừa đảo, chiếm quyền tài khoản hoặc rò rỉ dữ liệu, Biteo có thể tiếp nhận và ngăn chặn trước khi hồ sơ đầy đủ. Người gửi không nên cung cấp dữ liệu không cần thiết hoặc dữ liệu của người khác trái pháp luật.</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12" w:name="Xbce0b87fb7abd3500c7cc3a48b68a147247ecaf"/>
      <w:bookmarkEnd w:id="11"/>
      <w:r w:rsidRPr="009A40EB">
        <w:rPr>
          <w:rFonts w:ascii="Times New Roman" w:hAnsi="Times New Roman" w:cs="Times New Roman"/>
          <w:color w:val="auto"/>
          <w:sz w:val="24"/>
          <w:szCs w:val="24"/>
        </w:rPr>
        <w:t>Điều 9. Tiếp nhận, xác nhận và cấp mã vụ việc</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Khi vụ việc được gửi, hệ thống/Biteo:</w:t>
      </w:r>
    </w:p>
    <w:p w:rsidR="00B96263" w:rsidRPr="009A40EB" w:rsidRDefault="00000000" w:rsidP="00434F98">
      <w:pPr>
        <w:numPr>
          <w:ilvl w:val="0"/>
          <w:numId w:val="1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Kiểm tra trường bắt buộc và ghi nhận thời điểm;</w:t>
      </w:r>
    </w:p>
    <w:p w:rsidR="00B96263" w:rsidRPr="009A40EB" w:rsidRDefault="00000000" w:rsidP="00434F98">
      <w:pPr>
        <w:numPr>
          <w:ilvl w:val="0"/>
          <w:numId w:val="1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Tạo mã vụ việc duy nhất;</w:t>
      </w:r>
    </w:p>
    <w:p w:rsidR="00B96263" w:rsidRPr="009A40EB" w:rsidRDefault="00000000" w:rsidP="00434F98">
      <w:pPr>
        <w:numPr>
          <w:ilvl w:val="0"/>
          <w:numId w:val="1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Gửi xác nhận tiếp nhận, gồm mã, nội dung, thời điểm, trạng thái, bộ phận phụ trách hoặc đầu mối, thời gian dự kiến và kênh bổ sung;</w:t>
      </w:r>
    </w:p>
    <w:p w:rsidR="00B96263" w:rsidRPr="009A40EB" w:rsidRDefault="00000000" w:rsidP="00434F98">
      <w:pPr>
        <w:numPr>
          <w:ilvl w:val="0"/>
          <w:numId w:val="1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Phân loại sơ bộ, chuyển bộ phận phụ trách và cho phép theo dõi tiến trình;</w:t>
      </w:r>
    </w:p>
    <w:p w:rsidR="00B96263" w:rsidRPr="009A40EB" w:rsidRDefault="00000000" w:rsidP="00434F98">
      <w:pPr>
        <w:numPr>
          <w:ilvl w:val="0"/>
          <w:numId w:val="1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Nếu hồ sơ thiếu, yêu cầu bổ sung cụ thể, nêu thời hạn bổ sung và hậu quả nếu không bổ sung.</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Việc xác nhận tiếp nhận không phải là xác nhận nội dung khiếu nại đúng hoặc Biteo/người bị phản ánh có trách nhiệm bồi thường.</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13" w:name="X970389de82a6d53e237868e449099d3d3b9c741"/>
      <w:bookmarkEnd w:id="12"/>
      <w:r w:rsidRPr="009A40EB">
        <w:rPr>
          <w:rFonts w:ascii="Times New Roman" w:hAnsi="Times New Roman" w:cs="Times New Roman"/>
          <w:color w:val="auto"/>
          <w:sz w:val="24"/>
          <w:szCs w:val="24"/>
        </w:rPr>
        <w:t>Điều 10. Trường hợp từ chối, tạm dừng hoặc gộp vụ việc</w:t>
      </w:r>
    </w:p>
    <w:p w:rsidR="00B96263" w:rsidRPr="009A40EB" w:rsidRDefault="00000000" w:rsidP="00434F98">
      <w:pPr>
        <w:numPr>
          <w:ilvl w:val="0"/>
          <w:numId w:val="1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có thể từ chối hoặc đóng khi: nội dung không thuộc phạm vi và đã hướng dẫn đúng đầu mối; không có thông tin tối thiểu để xác minh sau khi đã yêu cầu bổ sung; nội dung spam/quấy rối/đe dọa; yêu cầu thực hiện hành vi trái pháp luật; hoặc vụ việc đã có quyết định có hiệu lực mà không có tình tiết mới.</w:t>
      </w:r>
    </w:p>
    <w:p w:rsidR="00B96263" w:rsidRPr="009A40EB" w:rsidRDefault="00000000" w:rsidP="00434F98">
      <w:pPr>
        <w:numPr>
          <w:ilvl w:val="0"/>
          <w:numId w:val="1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có thể gộp các vụ việc trùng nội dung/đối tượng nhưng phải giữ khả năng truy vết người gửi và quyền lợi riêng.</w:t>
      </w:r>
    </w:p>
    <w:p w:rsidR="00B96263" w:rsidRPr="009A40EB" w:rsidRDefault="00000000" w:rsidP="00434F98">
      <w:pPr>
        <w:numPr>
          <w:ilvl w:val="0"/>
          <w:numId w:val="1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lastRenderedPageBreak/>
        <w:t>Biteo có thể tạm dừng thời hạn trong thời gian chờ người gửi hoặc bên thứ ba cung cấp thông tin, chờ kết quả giám định/cơ quan có thẩm quyền, hoặc có sự kiện bất khả kháng; phải thông báo lý do và trạng thái nếu pháp luật không quy định khác.</w:t>
      </w:r>
    </w:p>
    <w:p w:rsidR="00B96263" w:rsidRPr="009A40EB" w:rsidRDefault="00000000" w:rsidP="00434F98">
      <w:pPr>
        <w:numPr>
          <w:ilvl w:val="0"/>
          <w:numId w:val="1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Quyết định từ chối, tạm dừng hoặc đóng phải được thông báo kèm lý do và cơ chế xem xét lại.</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14" w:name="Xc2456f05062901f5aebeac1757a8f1a8ba43a9b"/>
      <w:bookmarkEnd w:id="10"/>
      <w:bookmarkEnd w:id="13"/>
      <w:r w:rsidRPr="009A40EB">
        <w:rPr>
          <w:rFonts w:ascii="Times New Roman" w:hAnsi="Times New Roman" w:cs="Times New Roman"/>
          <w:color w:val="auto"/>
          <w:sz w:val="24"/>
          <w:szCs w:val="24"/>
        </w:rPr>
        <w:t>PHẦN IV. PHÂN LOẠI VÀ QUY TRÌNH GIẢI QUYẾT</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15" w:name="điều-11-phân-loại-mức-độ"/>
      <w:r w:rsidRPr="009A40EB">
        <w:rPr>
          <w:rFonts w:ascii="Times New Roman" w:hAnsi="Times New Roman" w:cs="Times New Roman"/>
          <w:color w:val="auto"/>
          <w:sz w:val="24"/>
          <w:szCs w:val="24"/>
        </w:rPr>
        <w:t>Điều 11. Phân loại mức độ</w:t>
      </w:r>
    </w:p>
    <w:p w:rsidR="00B96263" w:rsidRPr="009A40EB" w:rsidRDefault="00000000" w:rsidP="00434F98">
      <w:pPr>
        <w:numPr>
          <w:ilvl w:val="0"/>
          <w:numId w:val="19"/>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Khẩn cấp:</w:t>
      </w:r>
      <w:r w:rsidRPr="009A40EB">
        <w:rPr>
          <w:rFonts w:ascii="Times New Roman" w:hAnsi="Times New Roman" w:cs="Times New Roman"/>
          <w:sz w:val="24"/>
          <w:szCs w:val="24"/>
        </w:rPr>
        <w:t xml:space="preserve"> lừa đảo, hàng nguy hiểm, công khai/rò rỉ dữ liệu, chiếm quyền tài khoản hoặc yêu cầu khẩn của cơ quan nhà nước. Hướng xử lý: ngăn chặn ngay, bảo toàn chứng cứ và chuyển đầu mối chuyên trách.</w:t>
      </w:r>
    </w:p>
    <w:p w:rsidR="00B96263" w:rsidRPr="009A40EB" w:rsidRDefault="00000000" w:rsidP="00434F98">
      <w:pPr>
        <w:numPr>
          <w:ilvl w:val="0"/>
          <w:numId w:val="19"/>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Cao:</w:t>
      </w:r>
      <w:r w:rsidRPr="009A40EB">
        <w:rPr>
          <w:rFonts w:ascii="Times New Roman" w:hAnsi="Times New Roman" w:cs="Times New Roman"/>
          <w:sz w:val="24"/>
          <w:szCs w:val="24"/>
        </w:rPr>
        <w:t xml:space="preserve"> hàng giả, thực phẩm không an toàn, livestream hoặc nội dung vi phạm nghiêm trọng. Hướng xử lý: tạm ẩn, gỡ hoặc dừng phù hợp và xác minh khẩn.</w:t>
      </w:r>
    </w:p>
    <w:p w:rsidR="00B96263" w:rsidRPr="009A40EB" w:rsidRDefault="00000000" w:rsidP="00434F98">
      <w:pPr>
        <w:numPr>
          <w:ilvl w:val="0"/>
          <w:numId w:val="19"/>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Trung bình:</w:t>
      </w:r>
      <w:r w:rsidRPr="009A40EB">
        <w:rPr>
          <w:rFonts w:ascii="Times New Roman" w:hAnsi="Times New Roman" w:cs="Times New Roman"/>
          <w:sz w:val="24"/>
          <w:szCs w:val="24"/>
        </w:rPr>
        <w:t xml:space="preserve"> sai hàng, chậm giao, tranh chấp thanh toán/hoàn tiền. Hướng xử lý: thu thập chứng cứ và phối hợp các bên.</w:t>
      </w:r>
    </w:p>
    <w:p w:rsidR="00B96263" w:rsidRPr="009A40EB" w:rsidRDefault="00000000" w:rsidP="00434F98">
      <w:pPr>
        <w:numPr>
          <w:ilvl w:val="0"/>
          <w:numId w:val="19"/>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Thông thường:</w:t>
      </w:r>
      <w:r w:rsidRPr="009A40EB">
        <w:rPr>
          <w:rFonts w:ascii="Times New Roman" w:hAnsi="Times New Roman" w:cs="Times New Roman"/>
          <w:sz w:val="24"/>
          <w:szCs w:val="24"/>
        </w:rPr>
        <w:t xml:space="preserve"> hỏi thông tin, lỗi hiển thị hoặc hỗ trợ dịch vụ. Hướng xử lý: quy trình chăm sóc khách hàng.</w:t>
      </w:r>
    </w:p>
    <w:p w:rsidR="00B96263" w:rsidRPr="009A40EB" w:rsidRDefault="00000000" w:rsidP="00434F98">
      <w:pPr>
        <w:numPr>
          <w:ilvl w:val="0"/>
          <w:numId w:val="19"/>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Phức tạp:</w:t>
      </w:r>
      <w:r w:rsidRPr="009A40EB">
        <w:rPr>
          <w:rFonts w:ascii="Times New Roman" w:hAnsi="Times New Roman" w:cs="Times New Roman"/>
          <w:sz w:val="24"/>
          <w:szCs w:val="24"/>
        </w:rPr>
        <w:t xml:space="preserve"> nhiều bên, yếu tố pháp lý, sở hữu trí tuệ, dữ liệu hoặc cơ quan nhà nước. Hướng xử lý: pháp chế/compliance hoặc chuyên gia xem xét.</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có thể điều chỉnh mức độ trong quá trình xác minh. Tiêu chí nội bộ chi tiết phải được phê duyệt và không được sử dụng để làm giảm quyền của người dùng.</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16" w:name="điều-12-quy-trình-giải-quyết-10-bước"/>
      <w:bookmarkEnd w:id="15"/>
      <w:r w:rsidRPr="009A40EB">
        <w:rPr>
          <w:rFonts w:ascii="Times New Roman" w:hAnsi="Times New Roman" w:cs="Times New Roman"/>
          <w:color w:val="auto"/>
          <w:sz w:val="24"/>
          <w:szCs w:val="24"/>
        </w:rPr>
        <w:t>Điều 12. Quy trình giải quyết 10 bước</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17" w:name="bước-1-tiếp-nhận-và-xác-nhận"/>
      <w:r w:rsidRPr="009A40EB">
        <w:rPr>
          <w:rFonts w:ascii="Times New Roman" w:hAnsi="Times New Roman" w:cs="Times New Roman"/>
          <w:color w:val="auto"/>
          <w:sz w:val="24"/>
          <w:szCs w:val="24"/>
        </w:rPr>
        <w:t>Bước 1. Tiếp nhận và xác nhận</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Ghi nhận vụ việc, cấp mã và gửi xác nhận theo Điều 9.</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18" w:name="bước-2-kiểm-tra-tính-đầy-đủ"/>
      <w:bookmarkEnd w:id="17"/>
      <w:r w:rsidRPr="009A40EB">
        <w:rPr>
          <w:rFonts w:ascii="Times New Roman" w:hAnsi="Times New Roman" w:cs="Times New Roman"/>
          <w:color w:val="auto"/>
          <w:sz w:val="24"/>
          <w:szCs w:val="24"/>
        </w:rPr>
        <w:t>Bước 2. Kiểm tra tính đầy đủ</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Kiểm tra nội dung, tư cách, bằng chứng và thông tin liên quan; yêu cầu bổ sung khi cần.</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19" w:name="bước-3-xác-minh-sơ-bộ"/>
      <w:bookmarkEnd w:id="18"/>
      <w:r w:rsidRPr="009A40EB">
        <w:rPr>
          <w:rFonts w:ascii="Times New Roman" w:hAnsi="Times New Roman" w:cs="Times New Roman"/>
          <w:color w:val="auto"/>
          <w:sz w:val="24"/>
          <w:szCs w:val="24"/>
        </w:rPr>
        <w:t>Bước 3. Xác minh sơ bộ</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có thể kiểm tra tài khoản; đơn hàng/giao dịch; thông tin sản phẩm; lịch sử trao đổi; dữ liệu thanh toán/vận chuyển; bản ghi livestream; log hệ thống; hồ sơ người bán; lịch sử vi phạm và chính sách công bố tại thời điểm phát sinh.</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0" w:name="bước-4-áp-dụng-biện-pháp-tạm-thời"/>
      <w:bookmarkEnd w:id="19"/>
      <w:r w:rsidRPr="009A40EB">
        <w:rPr>
          <w:rFonts w:ascii="Times New Roman" w:hAnsi="Times New Roman" w:cs="Times New Roman"/>
          <w:color w:val="auto"/>
          <w:sz w:val="24"/>
          <w:szCs w:val="24"/>
        </w:rPr>
        <w:t>Bước 4. Áp dụng biện pháp tạm thời</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Biteo có thể tạm ẩn/gỡ nội dung hoặc sản phẩm; dừng livestream; tạm khóa chức năng/tài khoản/gian hàng; tạm dừng nhận đơn hoặc rút tiền/đối soát trong phạm vi thỏa thuận và pháp luật; [BITEO XÁC NHẬN CƠ CHẾ YÊU CẦU ĐƠN VỊ VẬN CHUYỂN TẠM DỪNG GIAO]; bảo toàn dữ liệu/log; cảnh báo người dùng; dừng khuyến mại hoặc link Affiliate. Biện pháp phải cần thiết, tương xứng, có ghi nhận và không mặc nhiên là kết luận vi phạm.</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1" w:name="bước-5-lấy-ý-kiến-và-giải-trình"/>
      <w:bookmarkEnd w:id="20"/>
      <w:r w:rsidRPr="009A40EB">
        <w:rPr>
          <w:rFonts w:ascii="Times New Roman" w:hAnsi="Times New Roman" w:cs="Times New Roman"/>
          <w:color w:val="auto"/>
          <w:sz w:val="24"/>
          <w:szCs w:val="24"/>
        </w:rPr>
        <w:t>Bước 5. Lấy ý kiến và giải trình</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Người bán, người mua, người livestream, Affiliate, đơn vị vận chuyển, thanh toán hoặc bên liên quan được thông báo nội dung cần giải trình, phạm vi thông tin cần cung cấp và thời hạn phản hồi; được bổ sung chứng cứ và bảo vệ thông tin không liên quan.</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2" w:name="bước-6-đối-chiếu-và-đánh-giá"/>
      <w:bookmarkEnd w:id="21"/>
      <w:r w:rsidRPr="009A40EB">
        <w:rPr>
          <w:rFonts w:ascii="Times New Roman" w:hAnsi="Times New Roman" w:cs="Times New Roman"/>
          <w:color w:val="auto"/>
          <w:sz w:val="24"/>
          <w:szCs w:val="24"/>
        </w:rPr>
        <w:t>Bước 6. Đối chiếu và đánh giá</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Bộ phận xử lý đối chiếu chứng cứ, dữ liệu hệ thống, Quy chế, chính sách, thỏa thuận và pháp luật; đánh giá tính xác thực, mức độ ảnh hưởng, lỗi, quan hệ nhân quả và trách nhiệm từng bên.</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3" w:name="bước-7-đề-xuất-và-phê-duyệt"/>
      <w:bookmarkEnd w:id="22"/>
      <w:r w:rsidRPr="009A40EB">
        <w:rPr>
          <w:rFonts w:ascii="Times New Roman" w:hAnsi="Times New Roman" w:cs="Times New Roman"/>
          <w:color w:val="auto"/>
          <w:sz w:val="24"/>
          <w:szCs w:val="24"/>
        </w:rPr>
        <w:lastRenderedPageBreak/>
        <w:t>Bước 7. Đề xuất và phê duyệt</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 xml:space="preserve">Kết quả được CSKH, vận hành, kiểm duyệt, </w:t>
      </w:r>
      <w:proofErr w:type="gramStart"/>
      <w:r w:rsidRPr="009A40EB">
        <w:rPr>
          <w:rFonts w:ascii="Times New Roman" w:hAnsi="Times New Roman" w:cs="Times New Roman"/>
          <w:sz w:val="24"/>
          <w:szCs w:val="24"/>
        </w:rPr>
        <w:t>an</w:t>
      </w:r>
      <w:proofErr w:type="gramEnd"/>
      <w:r w:rsidRPr="009A40EB">
        <w:rPr>
          <w:rFonts w:ascii="Times New Roman" w:hAnsi="Times New Roman" w:cs="Times New Roman"/>
          <w:sz w:val="24"/>
          <w:szCs w:val="24"/>
        </w:rPr>
        <w:t xml:space="preserve"> toàn, dữ liệu cá nhân, pháp chế/compliance hoặc cấp quản lý phê duyệt theo phân quyền. Người tham gia xử lý phải báo cáo xung đột lợi ích và không tự quyết nếu có lợi ích liên quan.</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4" w:name="bước-8-thông-báo-kết-quả"/>
      <w:bookmarkEnd w:id="23"/>
      <w:r w:rsidRPr="009A40EB">
        <w:rPr>
          <w:rFonts w:ascii="Times New Roman" w:hAnsi="Times New Roman" w:cs="Times New Roman"/>
          <w:color w:val="auto"/>
          <w:sz w:val="24"/>
          <w:szCs w:val="24"/>
        </w:rPr>
        <w:t>Bước 8. Thông báo kết quả</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Thông báo nêu kết quả xác minh, căn cứ chính, biện pháp xử lý/khắc phục, trách nhiệm và thời hạn thực hiện, quyền yêu cầu xem xét lại hoặc chuyển cơ quan có thẩm quyền. Thông báo được gửi qua app, email, tin nhắn, Trung tâm hỗ trợ hoặc phương thức đăng ký.</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5" w:name="bước-9-thực-hiện-và-theo-dõi-khắc-phục"/>
      <w:bookmarkEnd w:id="24"/>
      <w:r w:rsidRPr="009A40EB">
        <w:rPr>
          <w:rFonts w:ascii="Times New Roman" w:hAnsi="Times New Roman" w:cs="Times New Roman"/>
          <w:color w:val="auto"/>
          <w:sz w:val="24"/>
          <w:szCs w:val="24"/>
        </w:rPr>
        <w:t>Bước 9. Thực hiện và theo dõi khắc phục</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Biện pháp có thể gồm giải thích/cung cấp thông tin; sửa hoặc gỡ nội dung; giao lại/đổi/trả hàng; hủy đơn; hoàn tiền; bảo hành; thu hồi; khôi phục quyền lợi/tài khoản; xin lỗi/cải chính; cảnh báo/hạn chế/chấm dứt tài khoản; bồi thường theo thỏa thuận/pháp luật; chuyển cơ quan có thẩm quyền.</w:t>
      </w:r>
    </w:p>
    <w:p w:rsidR="00B96263" w:rsidRPr="009A40EB" w:rsidRDefault="00000000" w:rsidP="00434F98">
      <w:pPr>
        <w:pStyle w:val="Heading3"/>
        <w:spacing w:before="120" w:after="120" w:line="240" w:lineRule="auto"/>
        <w:rPr>
          <w:rFonts w:ascii="Times New Roman" w:hAnsi="Times New Roman" w:cs="Times New Roman"/>
          <w:color w:val="auto"/>
          <w:sz w:val="24"/>
          <w:szCs w:val="24"/>
        </w:rPr>
      </w:pPr>
      <w:bookmarkStart w:id="26" w:name="bước-10-đóng-và-lưu-hồ-sơ"/>
      <w:bookmarkEnd w:id="25"/>
      <w:r w:rsidRPr="009A40EB">
        <w:rPr>
          <w:rFonts w:ascii="Times New Roman" w:hAnsi="Times New Roman" w:cs="Times New Roman"/>
          <w:color w:val="auto"/>
          <w:sz w:val="24"/>
          <w:szCs w:val="24"/>
        </w:rPr>
        <w:t>Bước 10. Đóng và lưu hồ sơ</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Chỉ đóng khi biện pháp đã thực hiện hoặc có căn cứ kết thúc. Hệ thống ghi kết quả, thời điểm, người phê duyệt, trạng thái thực hiện và căn cứ lưu hồ sơ.</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27" w:name="điều-13-thời-hạn-phản-hồi-và-giải-quyết"/>
      <w:bookmarkEnd w:id="16"/>
      <w:bookmarkEnd w:id="26"/>
      <w:r w:rsidRPr="009A40EB">
        <w:rPr>
          <w:rFonts w:ascii="Times New Roman" w:hAnsi="Times New Roman" w:cs="Times New Roman"/>
          <w:color w:val="auto"/>
          <w:sz w:val="24"/>
          <w:szCs w:val="24"/>
        </w:rPr>
        <w:t>Điều 13. Thời hạn phản hồi và giải quyết</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Hỗ trợ thông thường:</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ban đầu [BITEO BỔ SUNG]; dự kiến giải quyết [BITEO BỔ SUNG].</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Đơn hàng/giao hàng:</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ban đầu [BITEO BỔ SUNG]; dự kiến giải quyết [BITEO BỔ SUNG].</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Thanh toán/hoàn tiền:</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ban đầu [BITEO BỔ SUNG]; dự kiến giải quyết [BITEO BỔ SUNG].</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Livestream/nội dung vi phạm:</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ban đầu [BITEO BỔ SUNG]; dự kiến giải quyết [BITEO BỔ SUNG].</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Hàng giả/hàng nguy hiểm:</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ngay khi phát hiện/tiếp nhận; dự kiến giải quyết [BITEO BỔ SUNG].</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Dữ liệu cá nhân/</w:t>
      </w:r>
      <w:proofErr w:type="gramStart"/>
      <w:r w:rsidRPr="009A40EB">
        <w:rPr>
          <w:rFonts w:ascii="Times New Roman" w:hAnsi="Times New Roman" w:cs="Times New Roman"/>
          <w:b/>
          <w:bCs/>
          <w:sz w:val="24"/>
          <w:szCs w:val="24"/>
        </w:rPr>
        <w:t>an</w:t>
      </w:r>
      <w:proofErr w:type="gramEnd"/>
      <w:r w:rsidRPr="009A40EB">
        <w:rPr>
          <w:rFonts w:ascii="Times New Roman" w:hAnsi="Times New Roman" w:cs="Times New Roman"/>
          <w:b/>
          <w:bCs/>
          <w:sz w:val="24"/>
          <w:szCs w:val="24"/>
        </w:rPr>
        <w:t xml:space="preserve"> ninh mạng:</w:t>
      </w:r>
      <w:r w:rsidRPr="009A40EB">
        <w:rPr>
          <w:rFonts w:ascii="Times New Roman" w:hAnsi="Times New Roman" w:cs="Times New Roman"/>
          <w:sz w:val="24"/>
          <w:szCs w:val="24"/>
        </w:rPr>
        <w:t xml:space="preserve"> phản hồi ngay khi phát hiện/tiếp nhận; giải quyết theo quy trình chuyên biệt và thời hạn luật định.</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Sở hữu trí tuệ:</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ban đầu [BITEO BỔ SUNG]; dự kiến giải quyết [BITEO BỔ SUNG].</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Tranh chấp phức tạp:</w:t>
      </w:r>
      <w:r w:rsidRPr="009A40EB">
        <w:rPr>
          <w:rFonts w:ascii="Times New Roman" w:hAnsi="Times New Roman" w:cs="Times New Roman"/>
          <w:sz w:val="24"/>
          <w:szCs w:val="24"/>
        </w:rPr>
        <w:t xml:space="preserve"> </w:t>
      </w:r>
      <w:r w:rsidRPr="009A40EB">
        <w:rPr>
          <w:rFonts w:ascii="Times New Roman" w:hAnsi="Times New Roman" w:cs="Times New Roman"/>
          <w:sz w:val="24"/>
          <w:szCs w:val="24"/>
          <w:highlight w:val="yellow"/>
        </w:rPr>
        <w:t>phản hồi ban đầu [BITEO BỔ SUNG]; có thể gia hạn thời gian giải quyết và phải thông báo lý do.</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Thời hạn được tính từ khi Biteo nhận đủ hồ sơ tối thiểu, trừ phản ánh khẩn cấp được xử lý ngăn chặn trước.</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Thời gian người gửi/bên liên quan chậm cung cấp tài liệu hoặc thời gian chờ xác minh độc lập không tính vào SLA nếu đã được thông báo và phù hợp pháp luật.</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Khi cần kéo dài, Biteo thông báo lý do, công việc đã thực hiện và thời gian dự kiến hoàn thành.</w:t>
      </w:r>
    </w:p>
    <w:p w:rsidR="00B96263" w:rsidRPr="009A40EB" w:rsidRDefault="00000000" w:rsidP="00434F98">
      <w:pPr>
        <w:numPr>
          <w:ilvl w:val="0"/>
          <w:numId w:val="20"/>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Thời hạn chuyên ngành bắt buộc được ưu tiên áp dụng nếu ngắn hơn thời hạn công bố.</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28" w:name="điều-14-theo-dõi-trạng-thái"/>
      <w:bookmarkEnd w:id="27"/>
      <w:r w:rsidRPr="009A40EB">
        <w:rPr>
          <w:rFonts w:ascii="Times New Roman" w:hAnsi="Times New Roman" w:cs="Times New Roman"/>
          <w:color w:val="auto"/>
          <w:sz w:val="24"/>
          <w:szCs w:val="24"/>
        </w:rPr>
        <w:lastRenderedPageBreak/>
        <w:t>Điều 14. Theo dõi trạng thái</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Người dùng có thể theo dõi các trạng thái: Đã tiếp nhận; Đang kiểm tra; Chờ bổ sung; Đang xác minh với người bán/đối tác; Đang xem xét; Đã có kết quả; Đang khắc phục; Đã hoàn tất; Đang xem xét lại; Đã đóng. Mọi thay đổi trạng thái được ghi thời gian và thông báo phù hợp.</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29" w:name="phần-v-quy-trình-chuyên-biệt"/>
      <w:bookmarkEnd w:id="14"/>
      <w:bookmarkEnd w:id="28"/>
      <w:r w:rsidRPr="009A40EB">
        <w:rPr>
          <w:rFonts w:ascii="Times New Roman" w:hAnsi="Times New Roman" w:cs="Times New Roman"/>
          <w:color w:val="auto"/>
          <w:sz w:val="24"/>
          <w:szCs w:val="24"/>
        </w:rPr>
        <w:t>PHẦN V. QUY TRÌNH CHUYÊN BIỆT</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0" w:name="điều-15-vụ-việc-khẩn-cấp"/>
      <w:r w:rsidRPr="009A40EB">
        <w:rPr>
          <w:rFonts w:ascii="Times New Roman" w:hAnsi="Times New Roman" w:cs="Times New Roman"/>
          <w:color w:val="auto"/>
          <w:sz w:val="24"/>
          <w:szCs w:val="24"/>
        </w:rPr>
        <w:t>Điều 15. Vụ việc khẩn cấp</w:t>
      </w:r>
    </w:p>
    <w:p w:rsidR="00B96263" w:rsidRPr="009A40EB" w:rsidRDefault="00000000" w:rsidP="00434F98">
      <w:pPr>
        <w:numPr>
          <w:ilvl w:val="0"/>
          <w:numId w:val="21"/>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Cơ chế khẩn cấp áp dụng khi có hàng gây ngộ độc/cháy nổ/mất an toàn; hàng giả, hàng cấm, hàng bị thu hồi; lừa đảo/chiếm đoạt; chuyển tiền ngoài nền tảng; công khai trái phép dữ liệu; giả mạo; nguy cơ ảnh hưởng nhiều người; hoặc yêu cầu khẩn của cơ quan nhà nước.</w:t>
      </w:r>
    </w:p>
    <w:p w:rsidR="00B96263" w:rsidRPr="009A40EB" w:rsidRDefault="00000000" w:rsidP="00434F98">
      <w:pPr>
        <w:numPr>
          <w:ilvl w:val="0"/>
          <w:numId w:val="21"/>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có thể dừng livestream; gỡ sản phẩm/đường dẫn; tạm khóa; tạm dừng đơn/đối soát trong phạm vi hợp pháp; cảnh báo; bảo toàn bản ghi/log/giao dịch; phối hợp vận chuyển/thanh toán; báo cáo/cung cấp thông tin cho cơ quan có thẩm quyền khi có căn cứ.</w:t>
      </w:r>
    </w:p>
    <w:p w:rsidR="00B96263" w:rsidRPr="009A40EB" w:rsidRDefault="00000000" w:rsidP="00434F98">
      <w:pPr>
        <w:numPr>
          <w:ilvl w:val="0"/>
          <w:numId w:val="21"/>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Sau ngăn chặn, Biteo tiếp tục xác minh, cho bên bị áp dụng biện pháp cơ hội giải trình và điều chỉnh/hủy bỏ biện pháp khi không còn căn cứ.</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1" w:name="điều-16-phản-ánh-trong-và-sau-livestream"/>
      <w:bookmarkEnd w:id="30"/>
      <w:r w:rsidRPr="009A40EB">
        <w:rPr>
          <w:rFonts w:ascii="Times New Roman" w:hAnsi="Times New Roman" w:cs="Times New Roman"/>
          <w:color w:val="auto"/>
          <w:sz w:val="24"/>
          <w:szCs w:val="24"/>
        </w:rPr>
        <w:t>Điều 16. Phản ánh trong và sau livestream</w:t>
      </w:r>
    </w:p>
    <w:p w:rsidR="00B96263" w:rsidRPr="009A40EB" w:rsidRDefault="00000000" w:rsidP="00434F98">
      <w:pPr>
        <w:numPr>
          <w:ilvl w:val="0"/>
          <w:numId w:val="2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Trong phiên: người xem bấm “Báo cáo/Phản ánh”, chọn loại vi phạm, mô tả/đính kèm bằng chứng và gửi. Hệ thống tự ghi nhận mã phiên, tài khoản người livestream, thời điểm và sản phẩm đang hiển thị; cấp mã/trạng thái và cảnh báo kiểm duyệt nếu rủi ro cao.</w:t>
      </w:r>
    </w:p>
    <w:p w:rsidR="00B96263" w:rsidRPr="009A40EB" w:rsidRDefault="00000000" w:rsidP="00434F98">
      <w:pPr>
        <w:numPr>
          <w:ilvl w:val="0"/>
          <w:numId w:val="2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Sau phiên: người dùng có thể truy cập lịch sử/bản ghi [BITEO XÁC NHẬN], trang người livestream/gian hàng/sản phẩm, lịch sử đơn hàng hoặc Trung tâm hỗ trợ; chọn yêu cầu, cung cấp hồ sơ, kiểm tra và xác nhận trước khi gửi.</w:t>
      </w:r>
    </w:p>
    <w:p w:rsidR="00B96263" w:rsidRPr="009A40EB" w:rsidRDefault="00000000" w:rsidP="00434F98">
      <w:pPr>
        <w:numPr>
          <w:ilvl w:val="0"/>
          <w:numId w:val="22"/>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duy trì khả năng truy xuất phiên qua mã phiên, thời gian, tài khoản hoặc đơn hàng theo thời hạn lưu trữ áp dụng.</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2" w:name="X74c7cfe88f4771fd7646c141f259af35241845d"/>
      <w:bookmarkEnd w:id="31"/>
      <w:r w:rsidRPr="009A40EB">
        <w:rPr>
          <w:rFonts w:ascii="Times New Roman" w:hAnsi="Times New Roman" w:cs="Times New Roman"/>
          <w:color w:val="auto"/>
          <w:sz w:val="24"/>
          <w:szCs w:val="24"/>
        </w:rPr>
        <w:t>Điều 17. Khiếu nại dữ liệu cá nhân, SHTT và yêu cầu cơ quan nhà nước</w:t>
      </w:r>
    </w:p>
    <w:p w:rsidR="00B96263" w:rsidRPr="009A40EB" w:rsidRDefault="00000000" w:rsidP="00434F98">
      <w:pPr>
        <w:numPr>
          <w:ilvl w:val="0"/>
          <w:numId w:val="23"/>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Khiếu nại dữ liệu cá nhân được chuyển đầu mối bảo vệ dữ liệu, xử lý theo Chính sách bảo mật, quy trình thực hiện quyền/sự cố và thời hạn pháp luật; hạn chế cung cấp danh tính, dữ liệu không cần thiết.</w:t>
      </w:r>
    </w:p>
    <w:p w:rsidR="00B96263" w:rsidRPr="009A40EB" w:rsidRDefault="00000000" w:rsidP="00434F98">
      <w:pPr>
        <w:numPr>
          <w:ilvl w:val="0"/>
          <w:numId w:val="23"/>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Khiếu nại SHTT được chuyển đầu mối chuyên trách; người gửi phải cung cấp thông tin về chủ thể quyền, đối tượng, căn cứ và phạm vi yêu cầu. Biteo có thể áp dụng cơ chế thông báo–gỡ bỏ–phản hồi theo pháp luật và Quy chế.</w:t>
      </w:r>
    </w:p>
    <w:p w:rsidR="00B96263" w:rsidRPr="009A40EB" w:rsidRDefault="00000000" w:rsidP="00434F98">
      <w:pPr>
        <w:numPr>
          <w:ilvl w:val="0"/>
          <w:numId w:val="23"/>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Yêu cầu cơ quan nhà nước được xác minh thẩm quyền, tính hợp lệ, phạm vi và chuyển đầu mối pháp chế; Biteo bảo toàn/cung cấp dữ liệu trong phạm vi bắt buộc, có nhật ký và bảo mật.</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33" w:name="phần-vi-quyền-trách-nhiệm-và-xem-xét-lại"/>
      <w:bookmarkEnd w:id="29"/>
      <w:bookmarkEnd w:id="32"/>
      <w:r w:rsidRPr="009A40EB">
        <w:rPr>
          <w:rFonts w:ascii="Times New Roman" w:hAnsi="Times New Roman" w:cs="Times New Roman"/>
          <w:color w:val="auto"/>
          <w:sz w:val="24"/>
          <w:szCs w:val="24"/>
        </w:rPr>
        <w:t>PHẦN VI. QUYỀN, TRÁCH NHIỆM VÀ XEM XÉT LẠI</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4" w:name="X1c5f89df0ac719c19388d835531fd7f26dfb13f"/>
      <w:r w:rsidRPr="009A40EB">
        <w:rPr>
          <w:rFonts w:ascii="Times New Roman" w:hAnsi="Times New Roman" w:cs="Times New Roman"/>
          <w:color w:val="auto"/>
          <w:sz w:val="24"/>
          <w:szCs w:val="24"/>
        </w:rPr>
        <w:t>Điều 18. Quyền và trách nhiệm của người gửi</w:t>
      </w:r>
    </w:p>
    <w:p w:rsidR="00B96263" w:rsidRPr="009A40EB" w:rsidRDefault="00000000" w:rsidP="00434F98">
      <w:pPr>
        <w:numPr>
          <w:ilvl w:val="0"/>
          <w:numId w:val="24"/>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Được xác nhận, cấp mã, theo dõi, bổ sung chứng cứ, nhận kết quả, yêu cầu con người xem xét lại kết quả tự động và sử dụng phương thức giải quyết hợp pháp khác.</w:t>
      </w:r>
    </w:p>
    <w:p w:rsidR="00B96263" w:rsidRPr="009A40EB" w:rsidRDefault="00000000" w:rsidP="00434F98">
      <w:pPr>
        <w:numPr>
          <w:ilvl w:val="0"/>
          <w:numId w:val="24"/>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Cung cấp thông tin trung thực, cần thiết; hợp tác xác minh; bảo mật mã vụ việc/tài khoản; không giả mạo, vu khống, spam, đe dọa hoặc công khai trái phép dữ liệu của người khác.</w:t>
      </w:r>
    </w:p>
    <w:p w:rsidR="00B96263" w:rsidRPr="009A40EB" w:rsidRDefault="00000000" w:rsidP="00434F98">
      <w:pPr>
        <w:numPr>
          <w:ilvl w:val="0"/>
          <w:numId w:val="24"/>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Chịu trách nhiệm về tài liệu cố ý giả mạo và hành vi lạm dụng, nhưng việc thiếu chứng cứ ban đầu không loại trừ quyền báo cáo khẩn cấp.</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5" w:name="X9984a266687b01c323d015304955583a7cb93e0"/>
      <w:bookmarkEnd w:id="34"/>
      <w:r w:rsidRPr="009A40EB">
        <w:rPr>
          <w:rFonts w:ascii="Times New Roman" w:hAnsi="Times New Roman" w:cs="Times New Roman"/>
          <w:color w:val="auto"/>
          <w:sz w:val="24"/>
          <w:szCs w:val="24"/>
        </w:rPr>
        <w:lastRenderedPageBreak/>
        <w:t>Điều 19. Trách nhiệm của người bán, người livestream, Affiliate và đối tác</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Các chủ thể này phải phản hồi đúng thời hạn; cung cấp hồ sơ trung thực; không xóa/sửa/tiêu hủy dữ liệu liên quan; phối hợp đổi trả, hoàn tiền, bảo hành, thu hồi; ngừng nội dung có dấu hiệu vi phạm; không gây sức ép, đe dọa, trả đũa hoặc công khai danh tính người phản ánh; thực hiện kết quả trong phạm vi thỏa thuận/pháp luật. Không hợp tác có thể là căn cứ áp dụng biện pháp hạn chế phù hợp.</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6" w:name="X2837d005adefe18b33563042f525833276f0310"/>
      <w:bookmarkEnd w:id="35"/>
      <w:r w:rsidRPr="009A40EB">
        <w:rPr>
          <w:rFonts w:ascii="Times New Roman" w:hAnsi="Times New Roman" w:cs="Times New Roman"/>
          <w:color w:val="auto"/>
          <w:sz w:val="24"/>
          <w:szCs w:val="24"/>
        </w:rPr>
        <w:t>Điều 20. Trách nhiệm của Biteo và lỗi hệ thống</w:t>
      </w:r>
    </w:p>
    <w:p w:rsidR="00B96263" w:rsidRPr="009A40EB" w:rsidRDefault="00000000" w:rsidP="00434F98">
      <w:pPr>
        <w:numPr>
          <w:ilvl w:val="0"/>
          <w:numId w:val="2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tiếp nhận và xử lý theo quy trình công bố; bảo đảm khách quan, minh bạch; lưu hồ sơ; bảo vệ thông tin; hỗ trợ các bên; phối hợp cơ quan nhà nước.</w:t>
      </w:r>
    </w:p>
    <w:p w:rsidR="00B96263" w:rsidRPr="009A40EB" w:rsidRDefault="00000000" w:rsidP="00434F98">
      <w:pPr>
        <w:numPr>
          <w:ilvl w:val="0"/>
          <w:numId w:val="2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Nếu chủ thể chứng minh không vi phạm nhưng bị ảnh hưởng do lỗi hệ thống hoặc lỗi xử lý của Biteo, Biteo hủy/điều chỉnh quyết định sai; khôi phục nội dung, sản phẩm, gian hàng hoặc quyền sử dụng; điều chỉnh điểm/hoa hồng/khoản đối soát [BITEO XÁC NHẬN CƠ CHẾ]; thông báo, xin lỗi/cải chính khi phù hợp; bồi thường nếu đủ căn cứ pháp luật/thỏa thuận.</w:t>
      </w:r>
    </w:p>
    <w:p w:rsidR="00B96263" w:rsidRPr="009A40EB" w:rsidRDefault="00000000" w:rsidP="00434F98">
      <w:pPr>
        <w:numPr>
          <w:ilvl w:val="0"/>
          <w:numId w:val="25"/>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không cam kết mọi vụ việc sẽ được giải quyết theo yêu cầu của người gửi; kết quả căn cứ chứng cứ, vai trò, thỏa thuận và pháp luật.</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7" w:name="điều-21-yêu-cầu-xem-xét-lại"/>
      <w:bookmarkEnd w:id="36"/>
      <w:r w:rsidRPr="009A40EB">
        <w:rPr>
          <w:rFonts w:ascii="Times New Roman" w:hAnsi="Times New Roman" w:cs="Times New Roman"/>
          <w:color w:val="auto"/>
          <w:sz w:val="24"/>
          <w:szCs w:val="24"/>
        </w:rPr>
        <w:t>Điều 21. Yêu cầu xem xét lại</w:t>
      </w:r>
    </w:p>
    <w:p w:rsidR="00B96263" w:rsidRPr="009A40EB" w:rsidRDefault="00000000" w:rsidP="00434F98">
      <w:pPr>
        <w:numPr>
          <w:ilvl w:val="0"/>
          <w:numId w:val="2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Bên không đồng ý có thể yêu cầu xem xét lại trong [BITEO BỔ SUNG] ngày kể từ khi nhận kết quả, nêu mã vụ việc, nội dung không đồng ý, căn cứ và chứng cứ mới (nếu có).</w:t>
      </w:r>
    </w:p>
    <w:p w:rsidR="00B96263" w:rsidRPr="009A40EB" w:rsidRDefault="00000000" w:rsidP="00434F98">
      <w:pPr>
        <w:numPr>
          <w:ilvl w:val="0"/>
          <w:numId w:val="2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Người/bộ phận xem xét lại phải độc lập phù hợp với cấp ra quyết định ban đầu. Biteo có thể giữ nguyên, sửa đổi, hủy kết quả hoặc yêu cầu xác minh bổ sung.</w:t>
      </w:r>
    </w:p>
    <w:p w:rsidR="00B96263" w:rsidRPr="009A40EB" w:rsidRDefault="00000000" w:rsidP="00434F98">
      <w:pPr>
        <w:numPr>
          <w:ilvl w:val="0"/>
          <w:numId w:val="26"/>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Thời hạn xem xét lại: [BITEO BỔ SUNG]. Kết quả xem xét lại không hạn chế quyền yêu cầu cơ quan có thẩm quyền giải quyết.</w:t>
      </w:r>
    </w:p>
    <w:p w:rsidR="00B96263" w:rsidRPr="009A40EB" w:rsidRDefault="00000000" w:rsidP="00434F98">
      <w:pPr>
        <w:pStyle w:val="Heading1"/>
        <w:spacing w:before="120" w:after="120" w:line="240" w:lineRule="auto"/>
        <w:rPr>
          <w:rFonts w:ascii="Times New Roman" w:hAnsi="Times New Roman" w:cs="Times New Roman"/>
          <w:color w:val="auto"/>
          <w:sz w:val="24"/>
          <w:szCs w:val="24"/>
        </w:rPr>
      </w:pPr>
      <w:bookmarkStart w:id="38" w:name="phần-vii-bảo-mật-lưu-hồ-sơ-và-công-khai"/>
      <w:bookmarkEnd w:id="33"/>
      <w:bookmarkEnd w:id="37"/>
      <w:r w:rsidRPr="009A40EB">
        <w:rPr>
          <w:rFonts w:ascii="Times New Roman" w:hAnsi="Times New Roman" w:cs="Times New Roman"/>
          <w:color w:val="auto"/>
          <w:sz w:val="24"/>
          <w:szCs w:val="24"/>
        </w:rPr>
        <w:t>PHẦN VII. BẢO MẬT, LƯU HỒ SƠ VÀ CÔNG KHAI</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39" w:name="điều-22-bảo-vệ-người-phản-ánh-và-dữ-liệu"/>
      <w:r w:rsidRPr="009A40EB">
        <w:rPr>
          <w:rFonts w:ascii="Times New Roman" w:hAnsi="Times New Roman" w:cs="Times New Roman"/>
          <w:color w:val="auto"/>
          <w:sz w:val="24"/>
          <w:szCs w:val="24"/>
        </w:rPr>
        <w:t>Điều 22. Bảo vệ người phản ánh và dữ liệu</w:t>
      </w: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Biteo chỉ thu thập thông tin cần thiết; hạn chế cung cấp danh tính cho người bị phản ánh khi không cần; [BITEO XÁC NHẬN CÓ/ KHÔNG HỖ TRỢ BÁO CÁO ẨN DANH]; phân quyền hồ sơ; lưu log; giới hạn tải xuống; không dùng thông tin cho mục đích không liên quan; che dữ liệu khi chuyển cho bên khác; áp dụng biện pháp ngăn đe dọa/trả đũa. Người bán và bên liên quan không được công khai thông tin cá nhân người khiếu nại.</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40" w:name="điều-23-lưu-trữ-hồ-sơ-và-chứng-cứ"/>
      <w:bookmarkEnd w:id="39"/>
      <w:r w:rsidRPr="009A40EB">
        <w:rPr>
          <w:rFonts w:ascii="Times New Roman" w:hAnsi="Times New Roman" w:cs="Times New Roman"/>
          <w:color w:val="auto"/>
          <w:sz w:val="24"/>
          <w:szCs w:val="24"/>
        </w:rPr>
        <w:t>Điều 23. Lưu trữ hồ sơ và chứng cứ</w:t>
      </w:r>
    </w:p>
    <w:p w:rsidR="00B96263" w:rsidRPr="009A40EB" w:rsidRDefault="00000000" w:rsidP="00434F98">
      <w:pPr>
        <w:numPr>
          <w:ilvl w:val="0"/>
          <w:numId w:val="2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Hồ sơ có thể gồm đơn/yêu cầu, bằng chứng, dữ liệu giao dịch, bản ghi/log, trao đổi, giải trình, biện pháp tạm thời, kết quả, phê duyệt và bằng chứng khắc phục.</w:t>
      </w:r>
    </w:p>
    <w:p w:rsidR="00B96263" w:rsidRPr="009A40EB" w:rsidRDefault="00000000" w:rsidP="00434F98">
      <w:pPr>
        <w:numPr>
          <w:ilvl w:val="0"/>
          <w:numId w:val="2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bảo toàn tính toàn vẹn, phân quyền, ghi log và lưu theo loại vụ việc, nghĩa vụ thương mại điện tử, kế toán/thuế, dữ liệu cá nhân, thời hiệu tranh chấp và yêu cầu cơ quan nhà nước.</w:t>
      </w:r>
    </w:p>
    <w:p w:rsidR="00B96263" w:rsidRPr="009A40EB" w:rsidRDefault="00000000" w:rsidP="00434F98">
      <w:pPr>
        <w:numPr>
          <w:ilvl w:val="0"/>
          <w:numId w:val="27"/>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Thời hạn lưu chi tiết: [BITEO BỔ SUNG/XÁC NHẬN BẢNG THỜI HẠN LƯU]. Khi hết căn cứ, dữ liệu được xóa/ẩn danh theo Chính sách bảo mật và quy trình lưu trữ.</w:t>
      </w:r>
    </w:p>
    <w:p w:rsidR="00B96263" w:rsidRPr="009A40EB" w:rsidRDefault="00000000" w:rsidP="00434F98">
      <w:pPr>
        <w:pStyle w:val="Heading2"/>
        <w:spacing w:before="120" w:after="120" w:line="240" w:lineRule="auto"/>
        <w:rPr>
          <w:rFonts w:ascii="Times New Roman" w:hAnsi="Times New Roman" w:cs="Times New Roman"/>
          <w:color w:val="auto"/>
          <w:sz w:val="24"/>
          <w:szCs w:val="24"/>
        </w:rPr>
      </w:pPr>
      <w:bookmarkStart w:id="41" w:name="điều-24-công-khai-sửa-đổi-và-hiệu-lực"/>
      <w:bookmarkEnd w:id="40"/>
      <w:r w:rsidRPr="009A40EB">
        <w:rPr>
          <w:rFonts w:ascii="Times New Roman" w:hAnsi="Times New Roman" w:cs="Times New Roman"/>
          <w:color w:val="auto"/>
          <w:sz w:val="24"/>
          <w:szCs w:val="24"/>
        </w:rPr>
        <w:t>Điều 24. Công khai, sửa đổi và hiệu lực</w:t>
      </w:r>
    </w:p>
    <w:p w:rsidR="00B96263" w:rsidRPr="009A40EB" w:rsidRDefault="00000000" w:rsidP="00434F98">
      <w:pPr>
        <w:numPr>
          <w:ilvl w:val="0"/>
          <w:numId w:val="2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Quy trình được công khai bằng đường dẫn rõ ràng từ màn hình chính/trang chủ, Trung tâm hỗ trợ và tại các điểm liên quan như đơn hàng, sản phẩm, gian hàng, livestream, Affiliate và báo cáo nội dung.</w:t>
      </w:r>
    </w:p>
    <w:p w:rsidR="00B96263" w:rsidRPr="009A40EB" w:rsidRDefault="00000000" w:rsidP="00434F98">
      <w:pPr>
        <w:numPr>
          <w:ilvl w:val="0"/>
          <w:numId w:val="2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Thông tin liên hệ công khai:</w:t>
      </w:r>
    </w:p>
    <w:p w:rsidR="00B96263" w:rsidRPr="009A40EB" w:rsidRDefault="00000000" w:rsidP="00434F98">
      <w:pPr>
        <w:numPr>
          <w:ilvl w:val="1"/>
          <w:numId w:val="29"/>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Trung tâm hỗ trợ: [BITEO BỔ SUNG];</w:t>
      </w:r>
    </w:p>
    <w:p w:rsidR="00B96263" w:rsidRPr="009A40EB" w:rsidRDefault="00000000" w:rsidP="00434F98">
      <w:pPr>
        <w:numPr>
          <w:ilvl w:val="1"/>
          <w:numId w:val="29"/>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lastRenderedPageBreak/>
        <w:t>Email: [BITEO BỔ SUNG]; Hotline: [BITEO BỔ SUNG];</w:t>
      </w:r>
    </w:p>
    <w:p w:rsidR="00B96263" w:rsidRPr="009A40EB" w:rsidRDefault="00000000" w:rsidP="00434F98">
      <w:pPr>
        <w:numPr>
          <w:ilvl w:val="1"/>
          <w:numId w:val="29"/>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Địa chỉ: [BITEO BỔ SUNG]; Thời gian làm việc: [BITEO BỔ SUNG].</w:t>
      </w:r>
    </w:p>
    <w:p w:rsidR="00B96263" w:rsidRPr="009A40EB" w:rsidRDefault="00000000" w:rsidP="00434F98">
      <w:pPr>
        <w:numPr>
          <w:ilvl w:val="0"/>
          <w:numId w:val="2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rPr>
        <w:t>Biteo có thể sửa đổi Quy trình; phiên bản mới ghi ngày cập nhật/hiệu lực, được công khai và thông báo khi ảnh hưởng đáng kể đến quyền hoặc nghĩa vụ.</w:t>
      </w:r>
    </w:p>
    <w:p w:rsidR="00B96263" w:rsidRPr="009A40EB" w:rsidRDefault="00000000" w:rsidP="00434F98">
      <w:pPr>
        <w:numPr>
          <w:ilvl w:val="0"/>
          <w:numId w:val="28"/>
        </w:numPr>
        <w:spacing w:before="120" w:after="120" w:line="240" w:lineRule="auto"/>
        <w:rPr>
          <w:rFonts w:ascii="Times New Roman" w:hAnsi="Times New Roman" w:cs="Times New Roman"/>
          <w:sz w:val="24"/>
          <w:szCs w:val="24"/>
        </w:rPr>
      </w:pPr>
      <w:r w:rsidRPr="009A40EB">
        <w:rPr>
          <w:rFonts w:ascii="Times New Roman" w:hAnsi="Times New Roman" w:cs="Times New Roman"/>
          <w:sz w:val="24"/>
          <w:szCs w:val="24"/>
          <w:highlight w:val="yellow"/>
        </w:rPr>
        <w:t>Quy trình có hiệu lực từ ngày [BITEO BỔ SUNG].</w:t>
      </w:r>
    </w:p>
    <w:p w:rsidR="00CC3716" w:rsidRDefault="00CC3716" w:rsidP="00434F98">
      <w:pPr>
        <w:spacing w:before="120" w:after="120" w:line="240" w:lineRule="auto"/>
        <w:rPr>
          <w:rFonts w:ascii="Times New Roman" w:hAnsi="Times New Roman" w:cs="Times New Roman"/>
          <w:sz w:val="24"/>
          <w:szCs w:val="24"/>
        </w:rPr>
      </w:pPr>
    </w:p>
    <w:p w:rsidR="00B96263" w:rsidRPr="009A40EB" w:rsidRDefault="00000000" w:rsidP="00434F98">
      <w:pPr>
        <w:spacing w:before="120" w:after="120" w:line="240" w:lineRule="auto"/>
        <w:rPr>
          <w:rFonts w:ascii="Times New Roman" w:hAnsi="Times New Roman" w:cs="Times New Roman"/>
          <w:sz w:val="24"/>
          <w:szCs w:val="24"/>
        </w:rPr>
      </w:pPr>
      <w:r w:rsidRPr="009A40EB">
        <w:rPr>
          <w:rFonts w:ascii="Times New Roman" w:hAnsi="Times New Roman" w:cs="Times New Roman"/>
          <w:b/>
          <w:bCs/>
          <w:sz w:val="24"/>
          <w:szCs w:val="24"/>
        </w:rPr>
        <w:t>CHỦ QUẢN NỀN TẢNG BITEO</w:t>
      </w:r>
      <w:r w:rsidRPr="009A40EB">
        <w:rPr>
          <w:rFonts w:ascii="Times New Roman" w:hAnsi="Times New Roman" w:cs="Times New Roman"/>
          <w:sz w:val="24"/>
          <w:szCs w:val="24"/>
        </w:rPr>
        <w:br/>
      </w:r>
      <w:r w:rsidRPr="009A40EB">
        <w:rPr>
          <w:rFonts w:ascii="Times New Roman" w:hAnsi="Times New Roman" w:cs="Times New Roman"/>
          <w:sz w:val="24"/>
          <w:szCs w:val="24"/>
          <w:highlight w:val="yellow"/>
        </w:rPr>
        <w:t>[BITEO BỔ SUNG TÊN PHÁP LÝ, NGƯỜI ĐẠI DIỆN VÀ THÔNG TIN LIÊN HỆ]</w:t>
      </w:r>
      <w:bookmarkEnd w:id="38"/>
      <w:bookmarkEnd w:id="41"/>
    </w:p>
    <w:sectPr w:rsidR="00B96263" w:rsidRPr="009A40EB"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67F8" w:rsidRDefault="000A67F8">
      <w:pPr>
        <w:spacing w:after="0" w:line="240" w:lineRule="auto"/>
      </w:pPr>
      <w:r>
        <w:separator/>
      </w:r>
    </w:p>
  </w:endnote>
  <w:endnote w:type="continuationSeparator" w:id="0">
    <w:p w:rsidR="000A67F8" w:rsidRDefault="000A6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6263" w:rsidRDefault="00000000">
    <w:pPr>
      <w:pStyle w:val="Footer"/>
      <w:jc w:val="center"/>
    </w:pPr>
    <w:r>
      <w:t xml:space="preserve">Trang </w:t>
    </w:r>
    <w:r>
      <w:fldChar w:fldCharType="begin"/>
    </w:r>
    <w:r>
      <w:instrText>PAGE</w:instrText>
    </w:r>
    <w:r>
      <w:fldChar w:fldCharType="separate"/>
    </w:r>
    <w:r w:rsidR="000250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67F8" w:rsidRDefault="000A67F8">
      <w:r>
        <w:separator/>
      </w:r>
    </w:p>
  </w:footnote>
  <w:footnote w:type="continuationSeparator" w:id="0">
    <w:p w:rsidR="000A67F8" w:rsidRDefault="000A6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6263" w:rsidRDefault="00000000">
    <w:pPr>
      <w:pStyle w:val="Header"/>
      <w:jc w:val="right"/>
    </w:pPr>
    <w:r>
      <w:rPr>
        <w:color w:val="6B7280"/>
        <w:sz w:val="16"/>
      </w:rPr>
      <w:t>BITEO | QUY TRÌNH PHẢN ÁNH &amp; KHIẾU NẠI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F8291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65A61E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1C6EF7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83909796">
    <w:abstractNumId w:val="8"/>
  </w:num>
  <w:num w:numId="2" w16cid:durableId="1115905541">
    <w:abstractNumId w:val="6"/>
  </w:num>
  <w:num w:numId="3" w16cid:durableId="1339117232">
    <w:abstractNumId w:val="5"/>
  </w:num>
  <w:num w:numId="4" w16cid:durableId="1656949995">
    <w:abstractNumId w:val="4"/>
  </w:num>
  <w:num w:numId="5" w16cid:durableId="1278298018">
    <w:abstractNumId w:val="7"/>
  </w:num>
  <w:num w:numId="6" w16cid:durableId="673460568">
    <w:abstractNumId w:val="3"/>
  </w:num>
  <w:num w:numId="7" w16cid:durableId="574630579">
    <w:abstractNumId w:val="2"/>
  </w:num>
  <w:num w:numId="8" w16cid:durableId="558906361">
    <w:abstractNumId w:val="1"/>
  </w:num>
  <w:num w:numId="9" w16cid:durableId="916937743">
    <w:abstractNumId w:val="0"/>
  </w:num>
  <w:num w:numId="10" w16cid:durableId="431512688">
    <w:abstractNumId w:val="9"/>
  </w:num>
  <w:num w:numId="11" w16cid:durableId="9049510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739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3998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038583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50451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81362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3172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8714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01820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23237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3838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13338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9909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5202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7955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80486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206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46097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495283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63"/>
    <w:rsid w:val="00025027"/>
    <w:rsid w:val="000A67F8"/>
    <w:rsid w:val="0018524D"/>
    <w:rsid w:val="00434F98"/>
    <w:rsid w:val="009A40EB"/>
    <w:rsid w:val="00B96263"/>
    <w:rsid w:val="00CC3716"/>
    <w:rsid w:val="00DB7632"/>
    <w:rsid w:val="00FF20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12A8"/>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2836</Words>
  <Characters>16169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và giải quyết phản ánh, yêu cầu, khiếu nại của Biteo</dc:title>
  <dc:subject>Dự thảo công khai trên ứng dụng Biteo</dc:subject>
  <dc:creator>Biteo</dc:creator>
  <cp:keywords/>
  <cp:lastModifiedBy>Microsoft Office User</cp:lastModifiedBy>
  <cp:revision>7</cp:revision>
  <dcterms:created xsi:type="dcterms:W3CDTF">2026-08-09T08:09:00Z</dcterms:created>
  <dcterms:modified xsi:type="dcterms:W3CDTF">2026-08-09T14:51:00Z</dcterms:modified>
</cp:coreProperties>
</file>