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76" w:rsidRDefault="00430176">
      <w:pPr>
        <w:rPr>
          <w:rFonts w:ascii="Times New Roman" w:hAnsi="Times New Roman" w:cs="Times New Roman"/>
          <w:b/>
          <w:sz w:val="24"/>
          <w:szCs w:val="24"/>
        </w:rPr>
      </w:pPr>
      <w:r w:rsidRPr="00430176">
        <w:rPr>
          <w:rFonts w:ascii="Times New Roman" w:hAnsi="Times New Roman" w:cs="Times New Roman"/>
          <w:b/>
          <w:sz w:val="24"/>
          <w:szCs w:val="24"/>
        </w:rPr>
        <w:t>Disciplina</w:t>
      </w:r>
      <w:r w:rsidRPr="001C528A">
        <w:rPr>
          <w:rFonts w:ascii="Times New Roman" w:hAnsi="Times New Roman" w:cs="Times New Roman"/>
          <w:sz w:val="24"/>
          <w:szCs w:val="24"/>
        </w:rPr>
        <w:t xml:space="preserve">: Técnicas de </w:t>
      </w:r>
      <w:proofErr w:type="spellStart"/>
      <w:r w:rsidRPr="001C528A">
        <w:rPr>
          <w:rFonts w:ascii="Times New Roman" w:hAnsi="Times New Roman" w:cs="Times New Roman"/>
          <w:sz w:val="24"/>
          <w:szCs w:val="24"/>
        </w:rPr>
        <w:t>Hyperautomation</w:t>
      </w:r>
      <w:proofErr w:type="spellEnd"/>
      <w:r w:rsidRPr="0043017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30176" w:rsidRDefault="00430176">
      <w:pPr>
        <w:rPr>
          <w:rFonts w:ascii="Times New Roman" w:hAnsi="Times New Roman" w:cs="Times New Roman"/>
          <w:b/>
          <w:sz w:val="24"/>
          <w:szCs w:val="24"/>
        </w:rPr>
      </w:pPr>
      <w:r w:rsidRPr="00430176">
        <w:rPr>
          <w:rFonts w:ascii="Times New Roman" w:hAnsi="Times New Roman" w:cs="Times New Roman"/>
          <w:b/>
          <w:sz w:val="24"/>
          <w:szCs w:val="24"/>
        </w:rPr>
        <w:t xml:space="preserve">Professor: </w:t>
      </w:r>
      <w:r w:rsidRPr="001C528A">
        <w:rPr>
          <w:rFonts w:ascii="Times New Roman" w:hAnsi="Times New Roman" w:cs="Times New Roman"/>
          <w:sz w:val="24"/>
          <w:szCs w:val="24"/>
        </w:rPr>
        <w:t xml:space="preserve">Moisés Levy </w:t>
      </w:r>
    </w:p>
    <w:p w:rsidR="00430176" w:rsidRPr="001C528A" w:rsidRDefault="00430176">
      <w:pPr>
        <w:rPr>
          <w:rFonts w:ascii="Times New Roman" w:hAnsi="Times New Roman" w:cs="Times New Roman"/>
          <w:sz w:val="24"/>
          <w:szCs w:val="24"/>
        </w:rPr>
      </w:pPr>
      <w:r w:rsidRPr="00430176">
        <w:rPr>
          <w:rFonts w:ascii="Times New Roman" w:hAnsi="Times New Roman" w:cs="Times New Roman"/>
          <w:b/>
          <w:sz w:val="24"/>
          <w:szCs w:val="24"/>
        </w:rPr>
        <w:t xml:space="preserve">Aluno: </w:t>
      </w:r>
      <w:proofErr w:type="spellStart"/>
      <w:r w:rsidRPr="001C528A">
        <w:rPr>
          <w:rFonts w:ascii="Times New Roman" w:hAnsi="Times New Roman" w:cs="Times New Roman"/>
          <w:sz w:val="24"/>
          <w:szCs w:val="24"/>
        </w:rPr>
        <w:t>Huan</w:t>
      </w:r>
      <w:proofErr w:type="spellEnd"/>
      <w:r w:rsidRPr="001C528A">
        <w:rPr>
          <w:rFonts w:ascii="Times New Roman" w:hAnsi="Times New Roman" w:cs="Times New Roman"/>
          <w:sz w:val="24"/>
          <w:szCs w:val="24"/>
        </w:rPr>
        <w:t xml:space="preserve"> Cruz de Oliveira </w:t>
      </w:r>
    </w:p>
    <w:p w:rsidR="00430176" w:rsidRDefault="001C528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Data: </w:t>
      </w:r>
      <w:r w:rsidRPr="001C528A">
        <w:rPr>
          <w:rFonts w:ascii="Times New Roman" w:hAnsi="Times New Roman" w:cs="Times New Roman"/>
          <w:sz w:val="24"/>
          <w:szCs w:val="24"/>
        </w:rPr>
        <w:t>14</w:t>
      </w:r>
      <w:r w:rsidR="00430176" w:rsidRPr="001C528A">
        <w:rPr>
          <w:rFonts w:ascii="Times New Roman" w:hAnsi="Times New Roman" w:cs="Times New Roman"/>
          <w:sz w:val="24"/>
          <w:szCs w:val="24"/>
        </w:rPr>
        <w:t xml:space="preserve">/07/2026 </w:t>
      </w:r>
    </w:p>
    <w:p w:rsidR="00430176" w:rsidRDefault="0043017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Semana:</w:t>
      </w:r>
      <w:r w:rsidRPr="001C528A">
        <w:rPr>
          <w:rFonts w:ascii="Times New Roman" w:hAnsi="Times New Roman" w:cs="Times New Roman"/>
          <w:sz w:val="24"/>
          <w:szCs w:val="24"/>
        </w:rPr>
        <w:t xml:space="preserve"> 05</w:t>
      </w:r>
      <w:r w:rsidRPr="0043017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30176" w:rsidRPr="00430176" w:rsidRDefault="00430176">
      <w:pPr>
        <w:rPr>
          <w:rFonts w:ascii="Times New Roman" w:hAnsi="Times New Roman" w:cs="Times New Roman"/>
          <w:b/>
          <w:sz w:val="24"/>
          <w:szCs w:val="24"/>
        </w:rPr>
      </w:pPr>
      <w:r w:rsidRPr="00430176">
        <w:rPr>
          <w:rFonts w:ascii="Times New Roman" w:hAnsi="Times New Roman" w:cs="Times New Roman"/>
          <w:b/>
          <w:sz w:val="24"/>
          <w:szCs w:val="24"/>
        </w:rPr>
        <w:t xml:space="preserve">Versão do Documento: </w:t>
      </w:r>
      <w:r w:rsidRPr="001C528A">
        <w:rPr>
          <w:rFonts w:ascii="Times New Roman" w:hAnsi="Times New Roman" w:cs="Times New Roman"/>
          <w:sz w:val="24"/>
          <w:szCs w:val="24"/>
        </w:rPr>
        <w:t>1.0</w:t>
      </w:r>
    </w:p>
    <w:p w:rsidR="00FA79E7" w:rsidRDefault="000C216D">
      <w:pPr>
        <w:rPr>
          <w:rFonts w:ascii="Times New Roman" w:hAnsi="Times New Roman" w:cs="Times New Roman"/>
          <w:b/>
          <w:sz w:val="28"/>
          <w:szCs w:val="28"/>
        </w:rPr>
      </w:pPr>
      <w:r w:rsidRPr="000C216D">
        <w:rPr>
          <w:rFonts w:ascii="Times New Roman" w:hAnsi="Times New Roman" w:cs="Times New Roman"/>
          <w:b/>
          <w:sz w:val="28"/>
          <w:szCs w:val="28"/>
        </w:rPr>
        <w:t xml:space="preserve">Semana 05 – Mapeamento Integrado de Processos da Empresa Portal </w:t>
      </w:r>
      <w:proofErr w:type="spellStart"/>
      <w:r w:rsidRPr="000C216D">
        <w:rPr>
          <w:rFonts w:ascii="Times New Roman" w:hAnsi="Times New Roman" w:cs="Times New Roman"/>
          <w:b/>
          <w:sz w:val="28"/>
          <w:szCs w:val="28"/>
        </w:rPr>
        <w:t>Fake</w:t>
      </w:r>
      <w:proofErr w:type="spellEnd"/>
      <w:r w:rsidRPr="000C216D">
        <w:rPr>
          <w:rFonts w:ascii="Times New Roman" w:hAnsi="Times New Roman" w:cs="Times New Roman"/>
          <w:b/>
          <w:sz w:val="28"/>
          <w:szCs w:val="28"/>
        </w:rPr>
        <w:t xml:space="preserve"> Soluções Digitais</w:t>
      </w:r>
    </w:p>
    <w:p w:rsidR="000C216D" w:rsidRPr="000C216D" w:rsidRDefault="000C216D" w:rsidP="000C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C216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 Geral</w:t>
      </w:r>
    </w:p>
    <w:p w:rsidR="000C216D" w:rsidRPr="000C216D" w:rsidRDefault="000C216D" w:rsidP="000C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o processo operacional da empresa Portal </w:t>
      </w:r>
      <w:proofErr w:type="spellStart"/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>Fake</w:t>
      </w:r>
      <w:proofErr w:type="spellEnd"/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Soluções Digitais, identificando o funcionamento atual dos processos, os gargalos existentes e propondo melhorias por meio da </w:t>
      </w:r>
      <w:proofErr w:type="spellStart"/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>Hyperautomation</w:t>
      </w:r>
      <w:proofErr w:type="spellEnd"/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>, servindo como base para a modelagem BPMN e para o desenvolvimento de soluções automatizadas.</w:t>
      </w:r>
    </w:p>
    <w:p w:rsidR="000C216D" w:rsidRDefault="000C216D" w:rsidP="000C216D">
      <w:pPr>
        <w:pStyle w:val="Ttulo2"/>
      </w:pPr>
      <w:r>
        <w:t>Objetivos Específicos</w:t>
      </w:r>
    </w:p>
    <w:p w:rsidR="000C216D" w:rsidRDefault="000C216D" w:rsidP="000C21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Mapear os processos dos cinco setores da empresa.</w:t>
      </w:r>
    </w:p>
    <w:p w:rsidR="000C216D" w:rsidRDefault="000C216D" w:rsidP="000C21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Identificar entradas, saídas e regras de negócio.</w:t>
      </w:r>
    </w:p>
    <w:p w:rsidR="000C216D" w:rsidRDefault="000C216D" w:rsidP="000C21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Identificar gargalos e atividades repetitivas.</w:t>
      </w:r>
    </w:p>
    <w:p w:rsidR="000C216D" w:rsidRDefault="000C216D" w:rsidP="000C21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Estimar o tempo e o custo do processo manual.</w:t>
      </w:r>
    </w:p>
    <w:p w:rsidR="000C216D" w:rsidRDefault="000C216D" w:rsidP="000C21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Propor melhorias utilizando </w:t>
      </w:r>
      <w:proofErr w:type="spellStart"/>
      <w:r>
        <w:t>Hyperautomation</w:t>
      </w:r>
      <w:proofErr w:type="spellEnd"/>
      <w:r>
        <w:t>.</w:t>
      </w:r>
    </w:p>
    <w:p w:rsidR="000C216D" w:rsidRDefault="000C216D" w:rsidP="000C21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Comparar o processo atual (AS-IS) com o processo futuro (TO-BE).</w:t>
      </w:r>
    </w:p>
    <w:p w:rsidR="000C216D" w:rsidRDefault="000C216D" w:rsidP="000C216D">
      <w:pPr>
        <w:pStyle w:val="Ttulo2"/>
      </w:pPr>
      <w:r>
        <w:t>Mapeamento AS-IS</w:t>
      </w:r>
    </w:p>
    <w:p w:rsidR="000C216D" w:rsidRPr="000C216D" w:rsidRDefault="000C216D" w:rsidP="000C216D">
      <w:pPr>
        <w:pStyle w:val="Ttulo3"/>
        <w:rPr>
          <w:rFonts w:ascii="Times New Roman" w:hAnsi="Times New Roman" w:cs="Times New Roman"/>
          <w:b/>
          <w:color w:val="auto"/>
        </w:rPr>
      </w:pPr>
      <w:r w:rsidRPr="000C216D">
        <w:rPr>
          <w:rFonts w:ascii="Times New Roman" w:hAnsi="Times New Roman" w:cs="Times New Roman"/>
          <w:b/>
          <w:color w:val="auto"/>
        </w:rPr>
        <w:t>Setor 1 – Atendimento</w:t>
      </w:r>
    </w:p>
    <w:p w:rsidR="000C216D" w:rsidRDefault="000C216D" w:rsidP="000C216D">
      <w:pPr>
        <w:pStyle w:val="NormalWeb"/>
      </w:pPr>
      <w:r>
        <w:t>O setor de Atendimento recebe os e-mails dos clientes, verifica se todos os documentos necessários foram enviados e realiza a conferência manual das informações. Caso exista algum documento ausente, o arquivo é movido para a pasta "Ausentes". Se toda a documentação estiver correta, o arquivo é movido para a pasta "OK" e encaminhado ao setor de Organização.</w:t>
      </w:r>
    </w:p>
    <w:p w:rsidR="000C216D" w:rsidRPr="000C216D" w:rsidRDefault="000C216D" w:rsidP="000C216D">
      <w:pPr>
        <w:pStyle w:val="Ttulo3"/>
        <w:rPr>
          <w:rFonts w:ascii="Times New Roman" w:hAnsi="Times New Roman" w:cs="Times New Roman"/>
          <w:b/>
          <w:color w:val="auto"/>
        </w:rPr>
      </w:pPr>
      <w:r w:rsidRPr="000C216D">
        <w:rPr>
          <w:rFonts w:ascii="Times New Roman" w:hAnsi="Times New Roman" w:cs="Times New Roman"/>
          <w:b/>
          <w:color w:val="auto"/>
        </w:rPr>
        <w:t>Setor 2 – Organização</w:t>
      </w:r>
    </w:p>
    <w:p w:rsidR="001C528A" w:rsidRDefault="000C216D" w:rsidP="001C528A">
      <w:pPr>
        <w:pStyle w:val="NormalWeb"/>
      </w:pPr>
      <w:r>
        <w:t>Após receber os arquivos do Atendimento, o setor realiza a abertura dos documentos, extrai manualmente os dados e preenche a Planilha Mestra. Em seguida, organiza os arquivos nas pastas correspondentes e encaminha o processo para o setor de Cadastro.</w:t>
      </w:r>
    </w:p>
    <w:p w:rsidR="001C528A" w:rsidRDefault="001C528A" w:rsidP="001C528A">
      <w:pPr>
        <w:pStyle w:val="NormalWeb"/>
      </w:pPr>
    </w:p>
    <w:p w:rsidR="001C528A" w:rsidRDefault="001C528A" w:rsidP="001C528A">
      <w:pPr>
        <w:pStyle w:val="NormalWeb"/>
      </w:pPr>
    </w:p>
    <w:p w:rsidR="000C216D" w:rsidRPr="001C528A" w:rsidRDefault="000C216D" w:rsidP="001C528A">
      <w:pPr>
        <w:pStyle w:val="NormalWeb"/>
      </w:pPr>
      <w:r w:rsidRPr="000C216D">
        <w:rPr>
          <w:b/>
        </w:rPr>
        <w:lastRenderedPageBreak/>
        <w:t>Setor 3 – Cadastro</w:t>
      </w:r>
    </w:p>
    <w:p w:rsidR="000C216D" w:rsidRDefault="000C216D" w:rsidP="000C216D">
      <w:pPr>
        <w:pStyle w:val="isselectedend"/>
      </w:pPr>
      <w:r>
        <w:t xml:space="preserve">O setor acessa o Portal </w:t>
      </w:r>
      <w:proofErr w:type="spellStart"/>
      <w:r>
        <w:t>Fake</w:t>
      </w:r>
      <w:proofErr w:type="spellEnd"/>
      <w:r>
        <w:t xml:space="preserve"> e realiza uma consulta para verificar se o cadastro já existe. Caso seja identificado um cadastro anterior, o processo é interrompido para evitar duplicidade. Caso contrário, o cadastro é realizado manualmente e a planilha é atualizada com o novo status.</w:t>
      </w:r>
    </w:p>
    <w:p w:rsidR="000C216D" w:rsidRPr="000C216D" w:rsidRDefault="000C216D" w:rsidP="000C216D">
      <w:pPr>
        <w:pStyle w:val="Ttulo3"/>
        <w:rPr>
          <w:rFonts w:ascii="Times New Roman" w:hAnsi="Times New Roman" w:cs="Times New Roman"/>
          <w:b/>
        </w:rPr>
      </w:pPr>
      <w:r w:rsidRPr="000C216D">
        <w:rPr>
          <w:rFonts w:ascii="Times New Roman" w:hAnsi="Times New Roman" w:cs="Times New Roman"/>
          <w:b/>
          <w:color w:val="auto"/>
        </w:rPr>
        <w:t>Setor 4 – SAC</w:t>
      </w:r>
    </w:p>
    <w:p w:rsidR="000C216D" w:rsidRDefault="000C216D" w:rsidP="000C216D">
      <w:pPr>
        <w:pStyle w:val="isselectedend"/>
      </w:pPr>
      <w:r>
        <w:t>O SAC consulta a Planilha Mestra para verificar a situação do cadastro e envia um e-mail ao cliente informando se a solicitação foi concluída com sucesso ou se ocorreu algum erro durante o processo.</w:t>
      </w:r>
    </w:p>
    <w:p w:rsidR="000C216D" w:rsidRPr="000C216D" w:rsidRDefault="000C216D" w:rsidP="000C216D">
      <w:pPr>
        <w:pStyle w:val="Ttulo3"/>
        <w:rPr>
          <w:rFonts w:ascii="Times New Roman" w:hAnsi="Times New Roman" w:cs="Times New Roman"/>
          <w:b/>
          <w:color w:val="auto"/>
        </w:rPr>
      </w:pPr>
      <w:r w:rsidRPr="000C216D">
        <w:rPr>
          <w:rFonts w:ascii="Times New Roman" w:hAnsi="Times New Roman" w:cs="Times New Roman"/>
          <w:b/>
          <w:color w:val="auto"/>
        </w:rPr>
        <w:t>Setor 5 – Relatórios/Gerência</w:t>
      </w:r>
    </w:p>
    <w:p w:rsidR="000C216D" w:rsidRDefault="000C216D" w:rsidP="000C216D">
      <w:pPr>
        <w:pStyle w:val="NormalWeb"/>
      </w:pPr>
      <w:r>
        <w:t>O setor de Gerência utiliza as informações registradas na planilha para consolidar métricas, gerar um relatório em PDF e analisar o desempenho operacional da empresa.</w:t>
      </w:r>
    </w:p>
    <w:p w:rsidR="000C216D" w:rsidRPr="000C216D" w:rsidRDefault="000C216D" w:rsidP="000C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C216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Regras de Negócio</w:t>
      </w:r>
    </w:p>
    <w:p w:rsidR="000C216D" w:rsidRPr="000C216D" w:rsidRDefault="000C216D" w:rsidP="000C2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documentos devem ser conferidos antes do processamento.</w:t>
      </w:r>
    </w:p>
    <w:p w:rsidR="000C216D" w:rsidRPr="000C216D" w:rsidRDefault="000C216D" w:rsidP="000C2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Solicitações com documentos incompletos não seguem para as próximas etapas.</w:t>
      </w:r>
    </w:p>
    <w:p w:rsidR="000C216D" w:rsidRPr="000C216D" w:rsidRDefault="000C216D" w:rsidP="000C2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permitido realizar cadastros duplicados.</w:t>
      </w:r>
    </w:p>
    <w:p w:rsidR="000C216D" w:rsidRPr="000C216D" w:rsidRDefault="000C216D" w:rsidP="000C2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deve ser informado sobre o resultado da solicitação.</w:t>
      </w:r>
    </w:p>
    <w:p w:rsidR="000C216D" w:rsidRPr="000C216D" w:rsidRDefault="000C216D" w:rsidP="000C2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16D">
        <w:rPr>
          <w:rFonts w:ascii="Times New Roman" w:eastAsia="Times New Roman" w:hAnsi="Times New Roman" w:cs="Times New Roman"/>
          <w:sz w:val="24"/>
          <w:szCs w:val="24"/>
          <w:lang w:eastAsia="pt-BR"/>
        </w:rPr>
        <w:t>Os indicadores gerenciais são gerados com base na Planilha Mestra.</w:t>
      </w:r>
    </w:p>
    <w:p w:rsidR="000C216D" w:rsidRDefault="000C216D" w:rsidP="000C216D">
      <w:pPr>
        <w:pStyle w:val="Ttulo2"/>
      </w:pPr>
      <w:r>
        <w:t>Identificação dos Gargalos</w:t>
      </w:r>
    </w:p>
    <w:p w:rsidR="000C216D" w:rsidRDefault="000C216D" w:rsidP="000C216D">
      <w:pPr>
        <w:pStyle w:val="NormalWeb"/>
      </w:pPr>
      <w:r>
        <w:t xml:space="preserve">As principais dificuldades encontradas no processo são a conferência manual dos documentos, a digitação de informações na planilha, a consulta manual ao Portal </w:t>
      </w:r>
      <w:proofErr w:type="spellStart"/>
      <w:r>
        <w:t>Fake</w:t>
      </w:r>
      <w:proofErr w:type="spellEnd"/>
      <w:r>
        <w:t>, o risco de erros de digitação, o tempo gasto para localizar arquivos e a elaboração manual dos relatórios gerenciais. Essas atividades tornam o processo mais lento e aumentam a possibilidade de falhas.</w:t>
      </w:r>
    </w:p>
    <w:p w:rsidR="000C216D" w:rsidRDefault="002954FB">
      <w:pPr>
        <w:rPr>
          <w:rFonts w:ascii="Times New Roman" w:hAnsi="Times New Roman" w:cs="Times New Roman"/>
          <w:b/>
          <w:sz w:val="36"/>
          <w:szCs w:val="36"/>
        </w:rPr>
      </w:pPr>
      <w:r w:rsidRPr="002954FB">
        <w:rPr>
          <w:rFonts w:ascii="Times New Roman" w:hAnsi="Times New Roman" w:cs="Times New Roman"/>
          <w:b/>
          <w:sz w:val="36"/>
          <w:szCs w:val="36"/>
        </w:rPr>
        <w:t>Tempo e Custo do Processo</w:t>
      </w:r>
    </w:p>
    <w:tbl>
      <w:tblPr>
        <w:tblStyle w:val="TabelaSimples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225C7" w:rsidRPr="002954FB" w:rsidTr="00622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1509"/>
            </w:tblGrid>
            <w:tr w:rsidR="006225C7" w:rsidRPr="002954FB" w:rsidTr="006C11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Etapa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Tempo Médio</w:t>
                  </w:r>
                </w:p>
              </w:tc>
            </w:tr>
          </w:tbl>
          <w:p w:rsidR="006225C7" w:rsidRPr="002954FB" w:rsidRDefault="006225C7" w:rsidP="006C111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</w:tc>
      </w:tr>
      <w:tr w:rsidR="006225C7" w:rsidRPr="002954FB" w:rsidTr="00622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9"/>
              <w:gridCol w:w="1029"/>
            </w:tblGrid>
            <w:tr w:rsidR="006225C7" w:rsidRPr="002954FB" w:rsidTr="006C11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Atendimento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 minutos</w:t>
                  </w:r>
                </w:p>
              </w:tc>
            </w:tr>
          </w:tbl>
          <w:p w:rsidR="006225C7" w:rsidRPr="002954FB" w:rsidRDefault="006225C7" w:rsidP="006C111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</w:tc>
      </w:tr>
      <w:tr w:rsidR="006225C7" w:rsidRPr="002954FB" w:rsidTr="00622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8"/>
              <w:gridCol w:w="1029"/>
            </w:tblGrid>
            <w:tr w:rsidR="006225C7" w:rsidRPr="002954FB" w:rsidTr="006C11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Organização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5 minutos</w:t>
                  </w:r>
                </w:p>
              </w:tc>
            </w:tr>
          </w:tbl>
          <w:p w:rsidR="006225C7" w:rsidRPr="002954FB" w:rsidRDefault="006225C7" w:rsidP="006C111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</w:tc>
      </w:tr>
      <w:tr w:rsidR="006225C7" w:rsidRPr="002954FB" w:rsidTr="00622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9"/>
              <w:gridCol w:w="1029"/>
            </w:tblGrid>
            <w:tr w:rsidR="006225C7" w:rsidRPr="002954FB" w:rsidTr="006C11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Cadastro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6 minutos</w:t>
                  </w:r>
                </w:p>
              </w:tc>
            </w:tr>
          </w:tbl>
          <w:p w:rsidR="006225C7" w:rsidRPr="002954FB" w:rsidRDefault="006225C7" w:rsidP="006C111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</w:tc>
      </w:tr>
      <w:tr w:rsidR="006225C7" w:rsidRPr="002954FB" w:rsidTr="00622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"/>
              <w:gridCol w:w="1029"/>
            </w:tblGrid>
            <w:tr w:rsidR="006225C7" w:rsidRPr="002954FB" w:rsidTr="006C11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SAC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3 minutos</w:t>
                  </w:r>
                </w:p>
              </w:tc>
            </w:tr>
          </w:tbl>
          <w:p w:rsidR="006225C7" w:rsidRPr="002954FB" w:rsidRDefault="006225C7" w:rsidP="006C111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</w:tc>
      </w:tr>
      <w:tr w:rsidR="006225C7" w:rsidRPr="002954FB" w:rsidTr="00622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  <w:gridCol w:w="1029"/>
            </w:tblGrid>
            <w:tr w:rsidR="006225C7" w:rsidRPr="002954FB" w:rsidTr="006C11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Relatórios/Gerência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2954F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 minutos</w:t>
                  </w:r>
                </w:p>
              </w:tc>
            </w:tr>
          </w:tbl>
          <w:p w:rsidR="006225C7" w:rsidRPr="002954FB" w:rsidRDefault="006225C7" w:rsidP="006C111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</w:tc>
      </w:tr>
      <w:tr w:rsidR="006225C7" w:rsidTr="00622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2"/>
              <w:gridCol w:w="1202"/>
            </w:tblGrid>
            <w:tr w:rsidR="006225C7" w:rsidRPr="002954FB" w:rsidTr="006C11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2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Tempo Total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225C7" w:rsidRPr="002954FB" w:rsidRDefault="006225C7" w:rsidP="006C11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622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20 minutos</w:t>
                  </w:r>
                </w:p>
              </w:tc>
            </w:tr>
          </w:tbl>
          <w:p w:rsidR="006225C7" w:rsidRDefault="006225C7"/>
        </w:tc>
      </w:tr>
    </w:tbl>
    <w:p w:rsidR="006225C7" w:rsidRDefault="006225C7">
      <w:pPr>
        <w:rPr>
          <w:rFonts w:ascii="Times New Roman" w:hAnsi="Times New Roman" w:cs="Times New Roman"/>
          <w:b/>
          <w:sz w:val="36"/>
          <w:szCs w:val="36"/>
        </w:rPr>
      </w:pPr>
    </w:p>
    <w:p w:rsidR="006225C7" w:rsidRDefault="006225C7">
      <w:pPr>
        <w:rPr>
          <w:rFonts w:ascii="Times New Roman" w:hAnsi="Times New Roman" w:cs="Times New Roman"/>
          <w:sz w:val="24"/>
          <w:szCs w:val="24"/>
        </w:rPr>
      </w:pPr>
      <w:r w:rsidRPr="006225C7">
        <w:rPr>
          <w:rFonts w:ascii="Times New Roman" w:hAnsi="Times New Roman" w:cs="Times New Roman"/>
          <w:sz w:val="24"/>
          <w:szCs w:val="24"/>
        </w:rPr>
        <w:lastRenderedPageBreak/>
        <w:t xml:space="preserve">Considerando um custo de R$ 30,00 por hora para cada colaborador, cada solicitação leva aproximadamente um terço de uma hora para ser concluída, resultando em um custo médio de R$ 10,00 por solicitação. Como a empresa processa cerca de 50 solicitações por dia, o custo diário estimado do processo manual é de aproximadamente </w:t>
      </w:r>
      <w:r w:rsidRPr="006225C7">
        <w:rPr>
          <w:rStyle w:val="Forte"/>
          <w:rFonts w:ascii="Times New Roman" w:hAnsi="Times New Roman" w:cs="Times New Roman"/>
          <w:sz w:val="24"/>
          <w:szCs w:val="24"/>
        </w:rPr>
        <w:t>R$ 500,00</w:t>
      </w:r>
      <w:r w:rsidRPr="006225C7">
        <w:rPr>
          <w:rFonts w:ascii="Times New Roman" w:hAnsi="Times New Roman" w:cs="Times New Roman"/>
          <w:sz w:val="24"/>
          <w:szCs w:val="24"/>
        </w:rPr>
        <w:t>.</w:t>
      </w:r>
    </w:p>
    <w:p w:rsidR="001C528A" w:rsidRDefault="001C528A">
      <w:pPr>
        <w:rPr>
          <w:rFonts w:ascii="Times New Roman" w:hAnsi="Times New Roman" w:cs="Times New Roman"/>
          <w:sz w:val="24"/>
          <w:szCs w:val="24"/>
        </w:rPr>
      </w:pPr>
    </w:p>
    <w:p w:rsidR="006225C7" w:rsidRDefault="006225C7">
      <w:pPr>
        <w:rPr>
          <w:rFonts w:ascii="Times New Roman" w:hAnsi="Times New Roman" w:cs="Times New Roman"/>
          <w:b/>
          <w:sz w:val="36"/>
          <w:szCs w:val="36"/>
        </w:rPr>
      </w:pPr>
      <w:r w:rsidRPr="006225C7">
        <w:rPr>
          <w:rFonts w:ascii="Times New Roman" w:hAnsi="Times New Roman" w:cs="Times New Roman"/>
          <w:b/>
          <w:sz w:val="36"/>
          <w:szCs w:val="36"/>
        </w:rPr>
        <w:t>Proposta TO-BE</w:t>
      </w:r>
    </w:p>
    <w:p w:rsidR="006225C7" w:rsidRDefault="006225C7">
      <w:pPr>
        <w:rPr>
          <w:rFonts w:ascii="Times New Roman" w:hAnsi="Times New Roman" w:cs="Times New Roman"/>
          <w:sz w:val="24"/>
          <w:szCs w:val="24"/>
        </w:rPr>
      </w:pPr>
      <w:r w:rsidRPr="006225C7">
        <w:rPr>
          <w:rFonts w:ascii="Times New Roman" w:hAnsi="Times New Roman" w:cs="Times New Roman"/>
          <w:sz w:val="24"/>
          <w:szCs w:val="24"/>
        </w:rPr>
        <w:t xml:space="preserve">Com a implementação da </w:t>
      </w:r>
      <w:proofErr w:type="spellStart"/>
      <w:r w:rsidRPr="006225C7">
        <w:rPr>
          <w:rFonts w:ascii="Times New Roman" w:hAnsi="Times New Roman" w:cs="Times New Roman"/>
          <w:sz w:val="24"/>
          <w:szCs w:val="24"/>
        </w:rPr>
        <w:t>Hyperautomation</w:t>
      </w:r>
      <w:proofErr w:type="spellEnd"/>
      <w:r w:rsidRPr="006225C7">
        <w:rPr>
          <w:rFonts w:ascii="Times New Roman" w:hAnsi="Times New Roman" w:cs="Times New Roman"/>
          <w:sz w:val="24"/>
          <w:szCs w:val="24"/>
        </w:rPr>
        <w:t xml:space="preserve">, o sistema passará a monitorar automaticamente os e-mails recebidos, validar a documentação, extrair os dados dos arquivos, preencher a Planilha Mestra, consultar o Portal </w:t>
      </w:r>
      <w:proofErr w:type="spellStart"/>
      <w:r w:rsidRPr="006225C7">
        <w:rPr>
          <w:rFonts w:ascii="Times New Roman" w:hAnsi="Times New Roman" w:cs="Times New Roman"/>
          <w:sz w:val="24"/>
          <w:szCs w:val="24"/>
        </w:rPr>
        <w:t>Fake</w:t>
      </w:r>
      <w:proofErr w:type="spellEnd"/>
      <w:r w:rsidRPr="006225C7">
        <w:rPr>
          <w:rFonts w:ascii="Times New Roman" w:hAnsi="Times New Roman" w:cs="Times New Roman"/>
          <w:sz w:val="24"/>
          <w:szCs w:val="24"/>
        </w:rPr>
        <w:t xml:space="preserve"> para evitar cadastros duplicados, realizar os registros necessários, atualizar os status dos processos, enviar automaticamente os e-mails aos clientes e gerar relatórios gerenciais sem intervenção manual.</w:t>
      </w:r>
    </w:p>
    <w:p w:rsidR="006225C7" w:rsidRDefault="006225C7">
      <w:pPr>
        <w:rPr>
          <w:rFonts w:ascii="Times New Roman" w:hAnsi="Times New Roman" w:cs="Times New Roman"/>
          <w:b/>
          <w:sz w:val="36"/>
          <w:szCs w:val="36"/>
        </w:rPr>
      </w:pPr>
      <w:r w:rsidRPr="006225C7">
        <w:rPr>
          <w:rFonts w:ascii="Times New Roman" w:hAnsi="Times New Roman" w:cs="Times New Roman"/>
          <w:b/>
          <w:sz w:val="36"/>
          <w:szCs w:val="36"/>
        </w:rPr>
        <w:t>Atividades que podem ser automatizadas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Leitura automática de e-mails.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Conferência de documentos.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Organização de arquivos.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Extração de dados.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Preenchimento da Planilha Mestra.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Consulta ao Portal </w:t>
      </w:r>
      <w:proofErr w:type="spellStart"/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>Fake</w:t>
      </w:r>
      <w:proofErr w:type="spellEnd"/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Cadastro automático.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Atualização do status.</w:t>
      </w:r>
    </w:p>
    <w:p w:rsidR="006225C7" w:rsidRPr="006225C7" w:rsidRDefault="006225C7" w:rsidP="00622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Envio de e-mails aos clientes.</w:t>
      </w:r>
    </w:p>
    <w:p w:rsidR="006225C7" w:rsidRDefault="006225C7" w:rsidP="006225C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25C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22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Geração de relatórios e indicadores.</w:t>
      </w:r>
    </w:p>
    <w:p w:rsidR="006225C7" w:rsidRDefault="006225C7" w:rsidP="006225C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225C7" w:rsidRDefault="006225C7" w:rsidP="006225C7">
      <w:pPr>
        <w:pStyle w:val="Ttulo2"/>
      </w:pPr>
      <w:r>
        <w:t>Organização dos Arquivos</w:t>
      </w:r>
    </w:p>
    <w:p w:rsidR="006225C7" w:rsidRDefault="006225C7" w:rsidP="006225C7">
      <w:pPr>
        <w:pStyle w:val="NormalWeb"/>
      </w:pPr>
      <w:r>
        <w:t>Uma estrutura organizada de pastas facilita a localização dos arquivos pelo robô de automação, reduz erros, melhora o controle das informações e torna o processo mais rápido e seguro, além de facilitar futuras manutenções.</w:t>
      </w:r>
    </w:p>
    <w:p w:rsidR="001C528A" w:rsidRDefault="001C528A" w:rsidP="006225C7">
      <w:pPr>
        <w:pStyle w:val="Ttulo2"/>
      </w:pPr>
    </w:p>
    <w:p w:rsidR="006225C7" w:rsidRDefault="006225C7" w:rsidP="006225C7">
      <w:pPr>
        <w:pStyle w:val="Ttulo2"/>
      </w:pPr>
      <w:bookmarkStart w:id="0" w:name="_GoBack"/>
      <w:bookmarkEnd w:id="0"/>
      <w:r>
        <w:t>Meta de Otimização</w:t>
      </w:r>
    </w:p>
    <w:p w:rsidR="006225C7" w:rsidRDefault="006225C7" w:rsidP="006225C7">
      <w:pPr>
        <w:pStyle w:val="NormalWeb"/>
      </w:pPr>
      <w:r>
        <w:t>A principal meta é reduzir o tempo médio de processamento de aproximadamente 20 minutos para menos de 2 minutos por solicitação. Isso pode ser alcançado por meio da utilização de RPA para executar tarefas repetitivas, OCR para leitura automática de documentos, integração entre sistemas, atualização automática das planilhas e geração automática de relatórios e notificações.</w:t>
      </w:r>
    </w:p>
    <w:p w:rsidR="006225C7" w:rsidRPr="006225C7" w:rsidRDefault="006225C7" w:rsidP="0062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225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Comparativo AS-IS × TO-BE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3056"/>
        <w:gridCol w:w="1290"/>
        <w:gridCol w:w="2170"/>
      </w:tblGrid>
      <w:tr w:rsidR="006225C7" w:rsidRPr="006225C7" w:rsidTr="00F31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Processo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AS-IS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TO-BE</w:t>
            </w:r>
          </w:p>
        </w:tc>
      </w:tr>
      <w:tr w:rsidR="006225C7" w:rsidRPr="006225C7" w:rsidTr="00F31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Recebimento de e-mails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Automatizado</w:t>
            </w:r>
          </w:p>
        </w:tc>
      </w:tr>
      <w:tr w:rsidR="006225C7" w:rsidRPr="006225C7" w:rsidTr="00F310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Conferência de documentos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Automatizada</w:t>
            </w:r>
          </w:p>
        </w:tc>
      </w:tr>
      <w:tr w:rsidR="006225C7" w:rsidRPr="006225C7" w:rsidTr="00F31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Extração de dados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Automatizada</w:t>
            </w:r>
          </w:p>
        </w:tc>
      </w:tr>
      <w:tr w:rsidR="006225C7" w:rsidRPr="006225C7" w:rsidTr="00F310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Preenchimento da planilha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Automatizado</w:t>
            </w:r>
          </w:p>
        </w:tc>
      </w:tr>
      <w:tr w:rsidR="006225C7" w:rsidRPr="006225C7" w:rsidTr="00F31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Consulta ao Portal </w:t>
            </w:r>
            <w:proofErr w:type="spellStart"/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Fake</w:t>
            </w:r>
            <w:proofErr w:type="spellEnd"/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Automatizada</w:t>
            </w:r>
          </w:p>
        </w:tc>
      </w:tr>
      <w:tr w:rsidR="006225C7" w:rsidRPr="006225C7" w:rsidTr="00F310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Automatizado</w:t>
            </w:r>
          </w:p>
        </w:tc>
      </w:tr>
      <w:tr w:rsidR="006225C7" w:rsidRPr="006225C7" w:rsidTr="00F31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Envio de e-mails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Automatizado</w:t>
            </w:r>
          </w:p>
        </w:tc>
      </w:tr>
      <w:tr w:rsidR="006225C7" w:rsidRPr="006225C7" w:rsidTr="00F310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Geração de relatórios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Automatizada</w:t>
            </w:r>
          </w:p>
        </w:tc>
      </w:tr>
      <w:tr w:rsidR="006225C7" w:rsidRPr="006225C7" w:rsidTr="00F31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225C7" w:rsidRPr="006225C7" w:rsidRDefault="006225C7" w:rsidP="00622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médio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 minutos</w:t>
            </w:r>
          </w:p>
        </w:tc>
        <w:tc>
          <w:tcPr>
            <w:tcW w:w="0" w:type="auto"/>
            <w:hideMark/>
          </w:tcPr>
          <w:p w:rsidR="006225C7" w:rsidRPr="006225C7" w:rsidRDefault="006225C7" w:rsidP="0062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25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Menos de 2 minutos</w:t>
            </w:r>
          </w:p>
        </w:tc>
      </w:tr>
    </w:tbl>
    <w:p w:rsidR="006225C7" w:rsidRDefault="006225C7" w:rsidP="006225C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3105A" w:rsidRDefault="00F3105A" w:rsidP="00F3105A">
      <w:pPr>
        <w:pStyle w:val="Ttulo2"/>
      </w:pPr>
      <w:r>
        <w:t>Conclusão</w:t>
      </w:r>
    </w:p>
    <w:p w:rsidR="00F3105A" w:rsidRPr="0026383F" w:rsidRDefault="00F3105A" w:rsidP="00F3105A">
      <w:pPr>
        <w:pStyle w:val="NormalWeb"/>
        <w:rPr>
          <w:u w:val="single"/>
        </w:rPr>
      </w:pPr>
      <w:r>
        <w:t xml:space="preserve">A análise do processo atual demonstrou que grande parte das atividades é manual, repetitiva e suscetível a erros, impactando diretamente o tempo de execução e os custos operacionais. A adoção da </w:t>
      </w:r>
      <w:proofErr w:type="spellStart"/>
      <w:r>
        <w:t>Hyperautomation</w:t>
      </w:r>
      <w:proofErr w:type="spellEnd"/>
      <w:r>
        <w:t xml:space="preserve"> permitirá reduzir significativamente o tempo de processamento, aumentar a produtividade, minimizar falhas humanas e melhorar a qualidade das informações, proporcionando um processo mais eficiente, seguro e escalável para a empresa Portal </w:t>
      </w:r>
      <w:proofErr w:type="spellStart"/>
      <w:r>
        <w:t>Fake</w:t>
      </w:r>
      <w:proofErr w:type="spellEnd"/>
      <w:r>
        <w:t xml:space="preserve"> Soluções Digitais.</w:t>
      </w:r>
    </w:p>
    <w:p w:rsidR="00F3105A" w:rsidRDefault="00F3105A" w:rsidP="006225C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225C7" w:rsidRPr="006225C7" w:rsidRDefault="006225C7" w:rsidP="006225C7">
      <w:pPr>
        <w:rPr>
          <w:rFonts w:ascii="Times New Roman" w:hAnsi="Times New Roman" w:cs="Times New Roman"/>
          <w:b/>
          <w:sz w:val="36"/>
          <w:szCs w:val="36"/>
        </w:rPr>
      </w:pPr>
    </w:p>
    <w:sectPr w:rsidR="006225C7" w:rsidRPr="00622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7618AD"/>
    <w:multiLevelType w:val="multilevel"/>
    <w:tmpl w:val="AD8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C5010E"/>
    <w:multiLevelType w:val="multilevel"/>
    <w:tmpl w:val="4A5E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16D"/>
    <w:rsid w:val="000C216D"/>
    <w:rsid w:val="0014314F"/>
    <w:rsid w:val="001C528A"/>
    <w:rsid w:val="0026383F"/>
    <w:rsid w:val="002954FB"/>
    <w:rsid w:val="00430176"/>
    <w:rsid w:val="006225C7"/>
    <w:rsid w:val="00F3105A"/>
    <w:rsid w:val="00FA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FCDFFD-ED9C-4A96-9923-55AB997A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C21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21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C216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0C2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C2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216D"/>
    <w:rPr>
      <w:rFonts w:ascii="Segoe UI" w:hAnsi="Segoe UI" w:cs="Segoe U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21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0C2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54FB"/>
    <w:rPr>
      <w:b/>
      <w:bCs/>
    </w:rPr>
  </w:style>
  <w:style w:type="table" w:styleId="Tabelacomgrade">
    <w:name w:val="Table Grid"/>
    <w:basedOn w:val="Tabelanormal"/>
    <w:uiPriority w:val="39"/>
    <w:rsid w:val="006225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Clara">
    <w:name w:val="Grid Table Light"/>
    <w:basedOn w:val="Tabelanormal"/>
    <w:uiPriority w:val="40"/>
    <w:rsid w:val="006225C7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3">
    <w:name w:val="Plain Table 3"/>
    <w:basedOn w:val="Tabelanormal"/>
    <w:uiPriority w:val="43"/>
    <w:rsid w:val="006225C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6225C7"/>
    <w:pPr>
      <w:ind w:left="720"/>
      <w:contextualSpacing/>
    </w:pPr>
  </w:style>
  <w:style w:type="table" w:styleId="TabelaSimples1">
    <w:name w:val="Plain Table 1"/>
    <w:basedOn w:val="Tabelanormal"/>
    <w:uiPriority w:val="41"/>
    <w:rsid w:val="00F310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914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Tarde_Ademar</dc:creator>
  <cp:keywords/>
  <dc:description/>
  <cp:lastModifiedBy>Tarde_Ademar</cp:lastModifiedBy>
  <cp:revision>4</cp:revision>
  <dcterms:created xsi:type="dcterms:W3CDTF">2026-07-14T20:43:00Z</dcterms:created>
  <dcterms:modified xsi:type="dcterms:W3CDTF">2026-07-14T20:51:00Z</dcterms:modified>
</cp:coreProperties>
</file>