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proto</w:t>
      </w:r>
      <w:bookmarkStart w:id="0" w:name="_GoBack"/>
      <w:bookmarkEnd w:id="0"/>
    </w:p>
    <w:p>
      <w:pPr>
        <w:numPr>
          <w:ilvl w:val="0"/>
          <w:numId w:val="1"/>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学习gRPC需要先学会protocol buffer来定义消息和服务。.proto文件适用于十几种开发语言并且它支持你使用同一种框架来支持每秒百万级以上的RPC调用</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.proto文件包括gRPC服务的定义和服务端和客户端之间传递的消息</w:t>
      </w:r>
    </w:p>
    <w:p>
      <w:pPr>
        <w:numPr>
          <w:ilvl w:val="0"/>
          <w:numId w:val="1"/>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.proto文件生成.pb.go文件的命令</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w:t>
      </w:r>
    </w:p>
    <w:p>
      <w:pPr>
        <w:numPr>
          <w:ilvl w:val="0"/>
          <w:numId w:val="0"/>
        </w:numPr>
        <w:jc w:val="both"/>
      </w:pPr>
      <w:r>
        <w:drawing>
          <wp:inline distT="0" distB="0" distL="114300" distR="114300">
            <wp:extent cx="2286000" cy="2125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86000" cy="2125980"/>
                    </a:xfrm>
                    <a:prstGeom prst="rect">
                      <a:avLst/>
                    </a:prstGeom>
                    <a:noFill/>
                    <a:ln>
                      <a:noFill/>
                    </a:ln>
                  </pic:spPr>
                </pic:pic>
              </a:graphicData>
            </a:graphic>
          </wp:inline>
        </w:drawing>
      </w:r>
    </w:p>
    <w:p>
      <w:pPr>
        <w:numPr>
          <w:ilvl w:val="0"/>
          <w:numId w:val="0"/>
        </w:numPr>
        <w:jc w:val="both"/>
        <w:rPr>
          <w:rFonts w:hint="default"/>
          <w:lang w:val="en-US" w:eastAsia="zh-CN"/>
        </w:rPr>
      </w:pPr>
      <w:r>
        <w:rPr>
          <w:rFonts w:hint="default"/>
          <w:lang w:val="en-US" w:eastAsia="zh-CN"/>
        </w:rPr>
        <w:t>PS C:\Users\黄保定\Desktop\grpc格式化&gt; protoc --proto_path=./proto ./proto/*.proto --go_out=plugins=grpc:./</w:t>
      </w:r>
    </w:p>
    <w:p>
      <w:pPr>
        <w:numPr>
          <w:ilvl w:val="0"/>
          <w:numId w:val="0"/>
        </w:numPr>
        <w:jc w:val="both"/>
        <w:rPr>
          <w:rFonts w:hint="eastAsia"/>
          <w:lang w:val="en-US" w:eastAsia="zh-CN"/>
        </w:rPr>
      </w:pPr>
      <w:r>
        <w:rPr>
          <w:rFonts w:hint="eastAsia"/>
          <w:lang w:val="en-US" w:eastAsia="zh-CN"/>
        </w:rPr>
        <w:t>注释：protoc 编译的路径是当前文件夹下的proto文件 编译的文件是当前文件夹下的proto文件夹下的所有.proto文件  使用plugins=grpc插件进行输出，输出的路径是当前文件夹下自动生成的pb文件夹</w:t>
      </w:r>
    </w:p>
    <w:p>
      <w:pPr>
        <w:numPr>
          <w:ilvl w:val="0"/>
          <w:numId w:val="0"/>
        </w:numPr>
        <w:jc w:val="both"/>
        <w:rPr>
          <w:rFonts w:hint="default"/>
          <w:lang w:val="en-US" w:eastAsia="zh-CN"/>
        </w:rPr>
      </w:pPr>
    </w:p>
    <w:p>
      <w:pPr>
        <w:numPr>
          <w:ilvl w:val="0"/>
          <w:numId w:val="1"/>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开头</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syntax</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98C379"/>
          <w:kern w:val="0"/>
          <w:sz w:val="16"/>
          <w:szCs w:val="16"/>
          <w:shd w:val="clear" w:fill="23272E"/>
          <w:lang w:val="en-US" w:eastAsia="zh-CN" w:bidi="ar"/>
        </w:rPr>
        <w:t>"proto3"</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微软雅黑" w:hAnsi="微软雅黑" w:eastAsia="微软雅黑" w:cs="微软雅黑"/>
          <w:sz w:val="24"/>
          <w:szCs w:val="24"/>
          <w:lang w:val="en-US" w:eastAsia="zh-CN"/>
        </w:rPr>
      </w:pPr>
      <w:r>
        <w:rPr>
          <w:rFonts w:hint="default" w:ascii="Consolas" w:hAnsi="Consolas" w:eastAsia="Consolas" w:cs="Consolas"/>
          <w:b w:val="0"/>
          <w:bCs w:val="0"/>
          <w:color w:val="C678DD"/>
          <w:kern w:val="0"/>
          <w:sz w:val="16"/>
          <w:szCs w:val="16"/>
          <w:shd w:val="clear" w:fill="23272E"/>
          <w:lang w:val="en-US" w:eastAsia="zh-CN" w:bidi="ar"/>
        </w:rPr>
        <w:t>option</w:t>
      </w:r>
      <w:r>
        <w:rPr>
          <w:rFonts w:hint="default" w:ascii="Consolas" w:hAnsi="Consolas" w:eastAsia="Consolas" w:cs="Consolas"/>
          <w:b w:val="0"/>
          <w:bCs w:val="0"/>
          <w:color w:val="ABB2BF"/>
          <w:kern w:val="0"/>
          <w:sz w:val="16"/>
          <w:szCs w:val="16"/>
          <w:shd w:val="clear" w:fill="23272E"/>
          <w:lang w:val="en-US" w:eastAsia="zh-CN" w:bidi="ar"/>
        </w:rPr>
        <w:t xml:space="preserve"> go_package=</w:t>
      </w:r>
      <w:r>
        <w:rPr>
          <w:rFonts w:hint="default" w:ascii="Consolas" w:hAnsi="Consolas" w:eastAsia="Consolas" w:cs="Consolas"/>
          <w:b w:val="0"/>
          <w:bCs w:val="0"/>
          <w:color w:val="98C379"/>
          <w:kern w:val="0"/>
          <w:sz w:val="16"/>
          <w:szCs w:val="16"/>
          <w:shd w:val="clear" w:fill="23272E"/>
          <w:lang w:val="en-US" w:eastAsia="zh-CN" w:bidi="ar"/>
        </w:rPr>
        <w:t>"/</w:t>
      </w:r>
      <w:r>
        <w:rPr>
          <w:rFonts w:hint="eastAsia" w:ascii="Consolas" w:hAnsi="Consolas" w:eastAsia="Consolas" w:cs="Consolas"/>
          <w:b w:val="0"/>
          <w:bCs w:val="0"/>
          <w:color w:val="98C379"/>
          <w:kern w:val="0"/>
          <w:sz w:val="16"/>
          <w:szCs w:val="16"/>
          <w:shd w:val="clear" w:fill="23272E"/>
          <w:lang w:val="en-US" w:eastAsia="zh-CN" w:bidi="ar"/>
        </w:rPr>
        <w:t>包名</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//包名也是文件夹名，会在同名文件夹下生产.proto文件</w:t>
      </w:r>
      <w:r>
        <w:rPr>
          <w:rFonts w:hint="default" w:ascii="Consolas" w:hAnsi="Consolas" w:eastAsia="Consolas" w:cs="Consolas"/>
          <w:b w:val="0"/>
          <w:bCs w:val="0"/>
          <w:color w:val="ABB2BF"/>
          <w:kern w:val="0"/>
          <w:sz w:val="16"/>
          <w:szCs w:val="16"/>
          <w:shd w:val="clear" w:fill="23272E"/>
          <w:lang w:val="en-US" w:eastAsia="zh-CN" w:bidi="ar"/>
        </w:rPr>
        <w:t xml:space="preserve"> </w:t>
      </w:r>
    </w:p>
    <w:p>
      <w:pPr>
        <w:numPr>
          <w:ilvl w:val="0"/>
          <w:numId w:val="1"/>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命名规范</w:t>
      </w:r>
    </w:p>
    <w:p>
      <w:pPr>
        <w:numPr>
          <w:ilvl w:val="1"/>
          <w:numId w:val="2"/>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message名字：UpperNameCase</w:t>
      </w:r>
    </w:p>
    <w:p>
      <w:pPr>
        <w:numPr>
          <w:ilvl w:val="1"/>
          <w:numId w:val="2"/>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字段名字：lower_snake_case</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(转为Go代码后开头是大写)</w:t>
      </w:r>
    </w:p>
    <w:p>
      <w:pPr>
        <w:numPr>
          <w:ilvl w:val="0"/>
          <w:numId w:val="1"/>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定义message</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Screen</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Resolution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//嵌套message只能在此Screen message内使用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uint32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width</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//不能为负数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uint32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height</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enum</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Panel</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w:t>
      </w:r>
      <w:r>
        <w:rPr>
          <w:rFonts w:hint="eastAsia" w:ascii="Consolas" w:hAnsi="Consolas" w:eastAsia="Consolas" w:cs="Consolas"/>
          <w:b w:val="0"/>
          <w:bCs w:val="0"/>
          <w:color w:val="7F848E"/>
          <w:kern w:val="0"/>
          <w:sz w:val="16"/>
          <w:szCs w:val="16"/>
          <w:shd w:val="clear" w:fill="23272E"/>
          <w:lang w:val="en-US" w:eastAsia="zh-CN" w:bidi="ar"/>
        </w:rPr>
        <w:t>枚举</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UNKNOWN</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0</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IPS</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OLED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float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size_inch</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//屏幕的尺寸。</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Resolution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resolution</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Panel</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panel</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3</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ind w:firstLine="335"/>
        <w:jc w:val="left"/>
        <w:rPr>
          <w:rFonts w:hint="default" w:ascii="Consolas" w:hAnsi="Consolas" w:eastAsia="Consolas" w:cs="Consolas"/>
          <w:b w:val="0"/>
          <w:bCs w:val="0"/>
          <w:color w:val="7F848E"/>
          <w:kern w:val="0"/>
          <w:sz w:val="16"/>
          <w:szCs w:val="16"/>
          <w:shd w:val="clear" w:fill="23272E"/>
          <w:lang w:val="en-US" w:eastAsia="zh-CN" w:bidi="ar"/>
        </w:rPr>
      </w:pPr>
      <w:r>
        <w:rPr>
          <w:rFonts w:hint="default" w:ascii="Consolas" w:hAnsi="Consolas" w:eastAsia="Consolas" w:cs="Consolas"/>
          <w:b w:val="0"/>
          <w:bCs w:val="0"/>
          <w:color w:val="C678DD"/>
          <w:kern w:val="0"/>
          <w:sz w:val="16"/>
          <w:szCs w:val="16"/>
          <w:shd w:val="clear" w:fill="23272E"/>
          <w:lang w:val="en-US" w:eastAsia="zh-CN" w:bidi="ar"/>
        </w:rPr>
        <w:t>bool</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multitouch</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4</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//是否是多点触控屏幕</w:t>
      </w:r>
    </w:p>
    <w:p>
      <w:pPr>
        <w:keepNext w:val="0"/>
        <w:keepLines w:val="0"/>
        <w:widowControl/>
        <w:suppressLineNumbers w:val="0"/>
        <w:shd w:val="clear" w:fill="23272E"/>
        <w:spacing w:line="228" w:lineRule="atLeast"/>
        <w:ind w:firstLine="335"/>
        <w:jc w:val="left"/>
        <w:rPr>
          <w:rFonts w:hint="default" w:ascii="Consolas" w:hAnsi="Consolas" w:eastAsia="Consolas" w:cs="Consolas"/>
          <w:b w:val="0"/>
          <w:bCs w:val="0"/>
          <w:color w:val="7F848E"/>
          <w:kern w:val="0"/>
          <w:sz w:val="16"/>
          <w:szCs w:val="16"/>
          <w:shd w:val="clear" w:fill="23272E"/>
          <w:lang w:val="en-US" w:eastAsia="zh-CN" w:bidi="ar"/>
        </w:rPr>
      </w:pPr>
      <w:r>
        <w:rPr>
          <w:rFonts w:hint="eastAsia" w:ascii="Consolas" w:hAnsi="Consolas" w:eastAsia="Consolas" w:cs="Consolas"/>
          <w:b w:val="0"/>
          <w:bCs w:val="0"/>
          <w:color w:val="7F848E"/>
          <w:kern w:val="0"/>
          <w:sz w:val="16"/>
          <w:szCs w:val="16"/>
          <w:shd w:val="clear" w:fill="23272E"/>
          <w:lang w:val="en-US" w:eastAsia="zh-CN" w:bidi="ar"/>
        </w:rPr>
        <w:t>}</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297170" cy="2355215"/>
            <wp:effectExtent l="0" t="0" r="6350" b="6985"/>
            <wp:docPr id="2" name="图片 2" descr="6efb8320eafe63bed9fc356233f5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efb8320eafe63bed9fc356233f5955"/>
                    <pic:cNvPicPr>
                      <a:picLocks noChangeAspect="1"/>
                    </pic:cNvPicPr>
                  </pic:nvPicPr>
                  <pic:blipFill>
                    <a:blip r:embed="rId5"/>
                    <a:srcRect l="13724" t="13854" r="12633" b="15206"/>
                    <a:stretch>
                      <a:fillRect/>
                    </a:stretch>
                  </pic:blipFill>
                  <pic:spPr>
                    <a:xfrm>
                      <a:off x="0" y="0"/>
                      <a:ext cx="5297170" cy="2355215"/>
                    </a:xfrm>
                    <a:prstGeom prst="rect">
                      <a:avLst/>
                    </a:prstGeom>
                  </pic:spPr>
                </pic:pic>
              </a:graphicData>
            </a:graphic>
          </wp:inline>
        </w:drawing>
      </w:r>
    </w:p>
    <w:p>
      <w:pPr>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在Protocol Buffers里，字段的tag比名字更重要</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1&lt;tag&lt;2^29-1（536870911），但是不可以使用19000-19999</w:t>
      </w:r>
    </w:p>
    <w:p>
      <w:pPr>
        <w:numPr>
          <w:ilvl w:val="0"/>
          <w:numId w:val="0"/>
        </w:numPr>
        <w:jc w:val="both"/>
        <w:rPr>
          <w:rFonts w:hint="default"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1-15的tag数只占用1个字节的空间，所以说它们应该被用在更</w:t>
      </w:r>
      <w:r>
        <w:rPr>
          <w:rFonts w:hint="default" w:ascii="微软雅黑" w:hAnsi="微软雅黑" w:eastAsia="微软雅黑" w:cs="微软雅黑"/>
          <w:sz w:val="24"/>
          <w:szCs w:val="24"/>
          <w:lang w:eastAsia="zh-CN"/>
        </w:rPr>
        <w:t>频繁使用的字段上。16-2047则占用2个字节，它们可以用在不那么频繁使用的字段上</w:t>
      </w:r>
    </w:p>
    <w:p>
      <w:pPr>
        <w:numPr>
          <w:ilvl w:val="0"/>
          <w:numId w:val="1"/>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字段的默认值</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字符和数组为空，bool为false，数值为0。我们需注意区分字段是实际值还是恰好等于默认值</w:t>
      </w:r>
    </w:p>
    <w:p>
      <w:pPr>
        <w:numPr>
          <w:ilvl w:val="0"/>
          <w:numId w:val="1"/>
        </w:numPr>
        <w:jc w:val="both"/>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字段规则</w:t>
      </w:r>
    </w:p>
    <w:p>
      <w:pPr>
        <w:numPr>
          <w:ilvl w:val="1"/>
          <w:numId w:val="1"/>
        </w:numPr>
        <w:ind w:left="840" w:leftChars="0" w:hanging="420" w:firstLineChars="0"/>
        <w:jc w:val="both"/>
        <w:rPr>
          <w:rFonts w:hint="default"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单数字段（Singular）：只能出现0次或一次</w:t>
      </w:r>
    </w:p>
    <w:p>
      <w:pPr>
        <w:numPr>
          <w:ilvl w:val="1"/>
          <w:numId w:val="1"/>
        </w:numPr>
        <w:ind w:left="840" w:leftChars="0" w:hanging="420" w:firstLineChars="0"/>
        <w:jc w:val="both"/>
        <w:rPr>
          <w:rFonts w:hint="default"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重复字段（Repeated）：一般用于list或数组等</w:t>
      </w:r>
    </w:p>
    <w:p>
      <w:pPr>
        <w:numPr>
          <w:ilvl w:val="0"/>
          <w:numId w:val="1"/>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枚举、</w:t>
      </w:r>
    </w:p>
    <w:p>
      <w:pPr>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枚举的第一个值必须从0开始</w:t>
      </w:r>
    </w:p>
    <w:p>
      <w:pPr>
        <w:numPr>
          <w:ilvl w:val="0"/>
          <w:numId w:val="1"/>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删除字段后需标记为reserved，防止之后的消息使用老版本protocol时出错</w:t>
      </w:r>
    </w:p>
    <w:p>
      <w:pPr>
        <w:numPr>
          <w:ilvl w:val="0"/>
          <w:numId w:val="1"/>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proto文件的变更</w:t>
      </w:r>
    </w:p>
    <w:p>
      <w:pPr>
        <w:numPr>
          <w:ilvl w:val="1"/>
          <w:numId w:val="1"/>
        </w:numPr>
        <w:ind w:left="840" w:leftChars="0" w:hanging="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变更规则</w:t>
      </w:r>
    </w:p>
    <w:p>
      <w:pPr>
        <w:numPr>
          <w:ilvl w:val="2"/>
          <w:numId w:val="1"/>
        </w:numPr>
        <w:ind w:left="1260" w:leftChars="0" w:hanging="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向前兼容变更：使用新的.proto文件来写数据，从旧的.proto文件读数据</w:t>
      </w:r>
    </w:p>
    <w:p>
      <w:pPr>
        <w:numPr>
          <w:ilvl w:val="2"/>
          <w:numId w:val="1"/>
        </w:numPr>
        <w:ind w:left="1260" w:leftChars="0" w:hanging="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向后兼容变更：使用旧的.proto文件来写数据，从新的.proto文件读数据</w:t>
      </w:r>
    </w:p>
    <w:p>
      <w:pPr>
        <w:numPr>
          <w:ilvl w:val="0"/>
          <w:numId w:val="1"/>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.proto和.go文件的转化</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Memory</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//type Memory struct { ... }</w:t>
      </w:r>
    </w:p>
    <w:p>
      <w:pPr>
        <w:keepNext w:val="0"/>
        <w:keepLines w:val="0"/>
        <w:widowControl/>
        <w:suppressLineNumbers w:val="0"/>
        <w:shd w:val="clear" w:fill="23272E"/>
        <w:spacing w:line="228" w:lineRule="atLeast"/>
        <w:ind w:firstLine="335"/>
        <w:jc w:val="left"/>
        <w:rPr>
          <w:rFonts w:hint="default" w:ascii="Consolas" w:hAnsi="Consolas" w:eastAsia="Consolas" w:cs="Consolas"/>
          <w:b w:val="0"/>
          <w:bCs w:val="0"/>
          <w:color w:val="7F848E"/>
          <w:kern w:val="0"/>
          <w:sz w:val="16"/>
          <w:szCs w:val="16"/>
          <w:shd w:val="clear" w:fill="23272E"/>
          <w:lang w:val="en-US" w:eastAsia="zh-CN" w:bidi="ar"/>
        </w:rPr>
      </w:pPr>
      <w:r>
        <w:rPr>
          <w:rFonts w:hint="default" w:ascii="Consolas" w:hAnsi="Consolas" w:eastAsia="Consolas" w:cs="Consolas"/>
          <w:b w:val="0"/>
          <w:bCs w:val="0"/>
          <w:color w:val="C678DD"/>
          <w:kern w:val="0"/>
          <w:sz w:val="16"/>
          <w:szCs w:val="16"/>
          <w:shd w:val="clear" w:fill="23272E"/>
          <w:lang w:val="en-US" w:eastAsia="zh-CN" w:bidi="ar"/>
        </w:rPr>
        <w:t>enum</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Unit</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//type Memory_Unit int32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UNKNOWN</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0</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//const Memory_UNKNOWN Memory_Unit = 0</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BIT</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//const  Memory_BIT Memory_Unit = 1</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BYTE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KYLOBYTE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3</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MEGABYTE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4</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GIGABYTE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5</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TERABYTE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6</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C678DD"/>
          <w:kern w:val="0"/>
          <w:sz w:val="16"/>
          <w:szCs w:val="16"/>
          <w:shd w:val="clear" w:fill="23272E"/>
          <w:lang w:val="en-US" w:eastAsia="zh-CN" w:bidi="ar"/>
        </w:rPr>
        <w:t>uint64</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value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//Value uint64</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(结构体Memory里的字段）</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C678DD"/>
          <w:kern w:val="0"/>
          <w:sz w:val="16"/>
          <w:szCs w:val="16"/>
          <w:shd w:val="clear" w:fill="23272E"/>
          <w:lang w:val="en-US" w:eastAsia="zh-CN" w:bidi="ar"/>
        </w:rPr>
        <w:t>Unit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uint</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//Uint Memory_Unit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GPU</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//type GPU struct{...}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brand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name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double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min_ghz</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3</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double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max_ghz</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4</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Memory</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memory</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5</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//Memory *Memory</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(GPU.Memory=&amp;Memory)</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Screen</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Resolution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//type Screen_Resolution struct{...}(.go文件中在Screen外定义）</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uint32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width</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uint32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height</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enum</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Panel</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UNKNOWN</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0</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IPS</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OLED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float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size_inch</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//SizeInch float32</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Resolution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resolution</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//Resolution *Screen_Resolution</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Panel</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panel</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3</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bool</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multitouch</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4</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id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brand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name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3</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CPU</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cpu</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4</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Memory</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ram</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5</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repeated</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GPU</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gpus</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6</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//[]*GPU</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repeated</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Storage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storages</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7</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//[]*Storage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Screen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screen</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8</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Keyboard</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keyboard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9</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oneof</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weight</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7F848E"/>
          <w:kern w:val="0"/>
          <w:sz w:val="16"/>
          <w:szCs w:val="16"/>
          <w:shd w:val="clear" w:fill="23272E"/>
          <w:lang w:val="en-US" w:eastAsia="zh-CN" w:bidi="ar"/>
        </w:rPr>
        <w:t>//只有最后一个设置字段的值有效。</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double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weight_kg</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10</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double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weight_lb</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double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price_usd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12</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//电脑价格</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uint32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release_year</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13</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//发布年份</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google.protobuf.Timestamp</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update_at</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14</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//记录存储系统中最后更新的时间。</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ind w:firstLine="553" w:firstLineChars="0"/>
        <w:jc w:val="left"/>
        <w:rPr>
          <w:rFonts w:hint="default"/>
          <w:lang w:val="en-US" w:eastAsia="zh-CN"/>
        </w:rPr>
      </w:pPr>
    </w:p>
    <w:p>
      <w:pPr>
        <w:bidi w:val="0"/>
        <w:ind w:firstLine="553" w:firstLineChars="0"/>
        <w:jc w:val="left"/>
        <w:rPr>
          <w:rFonts w:hint="default"/>
          <w:lang w:val="en-US" w:eastAsia="zh-CN"/>
        </w:rPr>
      </w:pPr>
    </w:p>
    <w:p>
      <w:pPr>
        <w:bidi w:val="0"/>
        <w:ind w:firstLine="553"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ABA3E"/>
    <w:multiLevelType w:val="multilevel"/>
    <w:tmpl w:val="B39ABA3E"/>
    <w:lvl w:ilvl="0" w:tentative="0">
      <w:start w:val="1"/>
      <w:numFmt w:val="decimal"/>
      <w:suff w:val="nothing"/>
      <w:lvlText w:val="%1、"/>
      <w:lvlJc w:val="left"/>
      <w:rPr>
        <w:rFonts w:hint="default"/>
        <w:b w:val="0"/>
        <w:bCs w:val="0"/>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7AFFAFB6"/>
    <w:multiLevelType w:val="multilevel"/>
    <w:tmpl w:val="7AFFAFB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551D4984"/>
    <w:rsid w:val="551D4984"/>
    <w:rsid w:val="5C881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743</Words>
  <Characters>1950</Characters>
  <Lines>0</Lines>
  <Paragraphs>0</Paragraphs>
  <TotalTime>1</TotalTime>
  <ScaleCrop>false</ScaleCrop>
  <LinksUpToDate>false</LinksUpToDate>
  <CharactersWithSpaces>2797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2023-02-03T04:06:00Z</dcterms:created>
  <dc:creator>黯海</dc:creator>
  <cp:lastModifiedBy>黯海</cp:lastModifiedBy>
  <dcterms:modified xsi:type="dcterms:W3CDTF">2023-02-26T07:45:54Z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B8A866A4C0CC494AA4AF03B96A7D3E77</vt:lpwstr>
  </property>
</Properties>
</file>