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4676140" cy="1704975"/>
            <wp:effectExtent l="0" t="0" r="10160" b="9525"/>
            <wp:docPr id="1" name="图片 1" descr="QQ图片20171013125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1710131254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eastAsia="zh-CN"/>
        </w:rPr>
        <w:t>后台初体验：</w:t>
      </w:r>
      <w:r>
        <w:rPr>
          <w:rFonts w:hint="eastAsia"/>
          <w:sz w:val="44"/>
          <w:szCs w:val="44"/>
          <w:lang w:val="en-US" w:eastAsia="zh-CN"/>
        </w:rPr>
        <w:t xml:space="preserve"> </w:t>
      </w:r>
      <w:r>
        <w:rPr>
          <w:rFonts w:hint="eastAsia"/>
          <w:sz w:val="44"/>
          <w:szCs w:val="44"/>
          <w:lang w:eastAsia="zh-CN"/>
        </w:rPr>
        <w:t>登录界面（</w:t>
      </w:r>
      <w:r>
        <w:rPr>
          <w:rFonts w:hint="eastAsia"/>
          <w:color w:val="FF0000"/>
          <w:sz w:val="44"/>
          <w:szCs w:val="44"/>
          <w:lang w:eastAsia="zh-CN"/>
        </w:rPr>
        <w:t>先不管</w:t>
      </w:r>
      <w:r>
        <w:rPr>
          <w:rFonts w:hint="eastAsia"/>
          <w:sz w:val="44"/>
          <w:szCs w:val="44"/>
          <w:lang w:eastAsia="zh-CN"/>
        </w:rPr>
        <w:t>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eastAsia="zh-CN"/>
        </w:rPr>
        <w:t>用户名分为：（购物靓仔，销售靓女，仓库管理老王，皇）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</w:rPr>
        <w:t>该系统的最终用户涉及超市的高层管理人员，商品采购人员，销售人员，仓库管理人员和财务管理人员。不同的用户拥有不同的访问权限，既方便了各个角色对其本职业 务的具体操作，又极大的保证了系统的合理运行和企业数据的安全</w:t>
      </w:r>
      <w:r>
        <w:rPr>
          <w:rFonts w:hint="eastAsia"/>
          <w:lang w:eastAsia="zh-CN"/>
        </w:rPr>
        <w:t>。（暂时只需要</w:t>
      </w:r>
      <w:r>
        <w:rPr>
          <w:rFonts w:hint="eastAsia"/>
          <w:color w:val="FF0000"/>
          <w:lang w:eastAsia="zh-CN"/>
        </w:rPr>
        <w:t>商品采购，销售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该系统主要分为采购，销售，库存和统计四个主要模块。用户通过本系统，可以完成对采购商品的管理，</w:t>
      </w:r>
      <w:r>
        <w:rPr>
          <w:rFonts w:hint="eastAsia"/>
          <w:color w:val="FF0000"/>
          <w:lang w:eastAsia="zh-CN"/>
        </w:rPr>
        <w:t>实现商品的入库、出库统计，商品销售统计，以及商品、单据相关信息的查询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1"/>
        </w:numPr>
        <w:rPr>
          <w:rFonts w:hint="eastAsia"/>
          <w:color w:val="FF0000"/>
          <w:lang w:eastAsia="zh-CN"/>
        </w:rPr>
      </w:pPr>
      <w:r>
        <w:rPr>
          <w:rFonts w:hint="eastAsia"/>
          <w:lang w:eastAsia="zh-CN"/>
        </w:rPr>
        <w:t>后台管理系统：</w:t>
      </w:r>
      <w:r>
        <w:rPr>
          <w:rFonts w:hint="eastAsia"/>
          <w:color w:val="FF0000"/>
          <w:lang w:eastAsia="zh-CN"/>
        </w:rPr>
        <w:t>采购管理，销售管理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---------------------------------------------采购模块-----------------------------------------------------------------------</w:t>
      </w:r>
    </w:p>
    <w:p>
      <w:pPr>
        <w:numPr>
          <w:ilvl w:val="0"/>
          <w:numId w:val="1"/>
        </w:numP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采购模块实现了对商品的状态统计，包括</w:t>
      </w:r>
      <w:r>
        <w:rPr>
          <w:rFonts w:hint="eastAsia"/>
          <w:color w:val="FF0000"/>
          <w:lang w:eastAsia="zh-CN"/>
        </w:rPr>
        <w:t>采购商品，未采购商品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，采购人员的信息，</w:t>
      </w:r>
      <w:r>
        <w:rPr>
          <w:rFonts w:hint="eastAsia"/>
          <w:color w:val="FF0000"/>
          <w:lang w:eastAsia="zh-CN"/>
        </w:rPr>
        <w:t>商品采购时间等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。采购管理：</w:t>
      </w:r>
      <w:r>
        <w:rPr>
          <w:rFonts w:hint="eastAsia"/>
          <w:color w:val="FF0000"/>
          <w:lang w:eastAsia="zh-CN"/>
        </w:rPr>
        <w:t>入库管理确认，实时更新采购状态。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5.采购管理：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3146425" cy="2879725"/>
            <wp:effectExtent l="0" t="0" r="15875" b="1587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6425" cy="287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eastAsia="zh-CN"/>
        </w:rPr>
        <w:t>采购模块流程：进入采购界面</w:t>
      </w:r>
      <w:r>
        <w:rPr>
          <w:rFonts w:hint="eastAsia"/>
          <w:color w:val="FF0000"/>
          <w:lang w:val="en-US" w:eastAsia="zh-CN"/>
        </w:rPr>
        <w:t>-&gt;想买的东西-&gt;商品类型是否存在</w:t>
      </w:r>
      <w:r>
        <w:rPr>
          <w:rFonts w:hint="eastAsia"/>
          <w:color w:val="00B0F0"/>
          <w:lang w:val="en-US" w:eastAsia="zh-CN"/>
        </w:rPr>
        <w:t>（添加新类型）</w:t>
      </w:r>
      <w:r>
        <w:rPr>
          <w:rFonts w:hint="eastAsia"/>
          <w:color w:val="FF0000"/>
          <w:lang w:val="en-US" w:eastAsia="zh-CN"/>
        </w:rPr>
        <w:t>-&gt;添加新商品-&gt;打印采购信息。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990465" cy="3742690"/>
            <wp:effectExtent l="0" t="0" r="635" b="1016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3742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采购模块数据：</w:t>
      </w:r>
      <w:r>
        <w:rPr>
          <w:rFonts w:hint="eastAsia"/>
          <w:color w:val="FF0000"/>
          <w:lang w:eastAsia="zh-CN"/>
        </w:rPr>
        <w:t>商品</w:t>
      </w:r>
      <w:r>
        <w:rPr>
          <w:rFonts w:hint="eastAsia"/>
          <w:color w:val="FF0000"/>
          <w:lang w:val="en-US" w:eastAsia="zh-CN"/>
        </w:rPr>
        <w:t>ID（4位数字以内），商品名称（文字，少与40字），采购数量（数字），采购单价（数字），合计单价（数字），是否入库（是或否）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/>
          <w:color w:val="00B0F0"/>
          <w:lang w:val="en-US" w:eastAsia="zh-CN"/>
        </w:rPr>
        <w:t>采购时间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（时间）。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FF0000"/>
          <w:lang w:val="en-US" w:eastAsia="zh-CN"/>
        </w:rPr>
        <w:t>---------------------------------------------销售模块-----------------------------------------------------------------------</w:t>
      </w:r>
    </w:p>
    <w:p>
      <w:pPr>
        <w:numPr>
          <w:ilvl w:val="0"/>
          <w:numId w:val="1"/>
        </w:numP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销售模块实现了对商品销售业务的管理。工作人员通过使用该模块可以查找到库存的商品的基本信息，填写并保存销售清单，进行用户结算等操作。</w:t>
      </w:r>
    </w:p>
    <w:p>
      <w:pPr>
        <w:numPr>
          <w:ilvl w:val="0"/>
          <w:numId w:val="1"/>
        </w:numP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销售管理：</w:t>
      </w:r>
      <w:r>
        <w:rPr>
          <w:rFonts w:hint="eastAsia"/>
          <w:color w:val="FF0000"/>
          <w:lang w:eastAsia="zh-CN"/>
        </w:rPr>
        <w:t>添加销售物品，销售物品总计，</w:t>
      </w:r>
      <w:r>
        <w:rPr>
          <w:rFonts w:hint="eastAsia"/>
          <w:color w:val="00B0F0"/>
          <w:lang w:eastAsia="zh-CN"/>
        </w:rPr>
        <w:t>销售时间，</w:t>
      </w:r>
      <w:r>
        <w:rPr>
          <w:rFonts w:hint="eastAsia"/>
          <w:color w:val="FF0000"/>
          <w:lang w:eastAsia="zh-CN"/>
        </w:rPr>
        <w:t>商品卖出确认。</w:t>
      </w:r>
    </w:p>
    <w:p>
      <w:pPr>
        <w:numPr>
          <w:ilvl w:val="0"/>
          <w:numId w:val="1"/>
        </w:numP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销售模块：</w:t>
      </w:r>
      <w:r>
        <w:rPr>
          <w:rFonts w:hint="eastAsia"/>
          <w:color w:val="FF0000"/>
          <w:lang w:eastAsia="zh-CN"/>
        </w:rPr>
        <w:t>进入销售界面</w:t>
      </w:r>
      <w:r>
        <w:rPr>
          <w:rFonts w:hint="eastAsia"/>
          <w:color w:val="FF0000"/>
          <w:lang w:val="en-US" w:eastAsia="zh-CN"/>
        </w:rPr>
        <w:t>-&gt;查找相关商品</w:t>
      </w:r>
      <w:r>
        <w:rPr>
          <w:rFonts w:hint="eastAsia"/>
          <w:color w:val="00B0F0"/>
          <w:lang w:val="en-US" w:eastAsia="zh-CN"/>
        </w:rPr>
        <w:t>（没有就自己输入备注信息）</w:t>
      </w:r>
      <w:r>
        <w:rPr>
          <w:rFonts w:hint="eastAsia"/>
          <w:color w:val="FF0000"/>
          <w:lang w:val="en-US" w:eastAsia="zh-CN"/>
        </w:rPr>
        <w:t>-&gt;填写销售清单-&gt;打印结算小票。</w:t>
      </w:r>
    </w:p>
    <w:p>
      <w:pPr>
        <w:numPr>
          <w:ilvl w:val="0"/>
          <w:numId w:val="1"/>
        </w:numP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销售模块数据：</w:t>
      </w:r>
      <w:r>
        <w:rPr>
          <w:rFonts w:hint="eastAsia"/>
          <w:color w:val="FF0000"/>
          <w:lang w:eastAsia="zh-CN"/>
        </w:rPr>
        <w:t>商品</w:t>
      </w:r>
      <w:r>
        <w:rPr>
          <w:rFonts w:hint="eastAsia"/>
          <w:color w:val="FF0000"/>
          <w:lang w:val="en-US" w:eastAsia="zh-CN"/>
        </w:rPr>
        <w:t>ID（4位数字以内），商品名称（文字，少与40字），销售数量（数字），销售单价（数字），合计单价（数字），销售时间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（时间）。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--------------------------------------库存管理模块-----------------------------------------------------------------------</w:t>
      </w:r>
    </w:p>
    <w:p>
      <w:pPr>
        <w:numPr>
          <w:ilvl w:val="0"/>
          <w:numId w:val="1"/>
        </w:numP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库存管理：</w:t>
      </w:r>
      <w:r>
        <w:rPr>
          <w:rFonts w:hint="eastAsia"/>
          <w:color w:val="FF0000"/>
          <w:lang w:eastAsia="zh-CN"/>
        </w:rPr>
        <w:t>物品入库管理，物品出库管理</w:t>
      </w:r>
    </w:p>
    <w:p>
      <w:pPr>
        <w:numPr>
          <w:ilvl w:val="0"/>
          <w:numId w:val="1"/>
        </w:numP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入库管理：</w:t>
      </w:r>
      <w:r>
        <w:rPr>
          <w:rFonts w:hint="eastAsia"/>
          <w:color w:val="FF0000"/>
          <w:lang w:eastAsia="zh-CN"/>
        </w:rPr>
        <w:t>开始</w:t>
      </w:r>
      <w:r>
        <w:rPr>
          <w:rFonts w:hint="eastAsia"/>
          <w:color w:val="FF0000"/>
          <w:lang w:val="en-US" w:eastAsia="zh-CN"/>
        </w:rPr>
        <w:t>-&gt;商品分类-&gt;是否有当前类别</w:t>
      </w:r>
      <w:r>
        <w:rPr>
          <w:rFonts w:hint="eastAsia"/>
          <w:color w:val="00B0F0"/>
          <w:lang w:val="en-US" w:eastAsia="zh-CN"/>
        </w:rPr>
        <w:t>（添加新类别）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-&gt;</w:t>
      </w:r>
      <w:r>
        <w:rPr>
          <w:rFonts w:hint="eastAsia"/>
          <w:color w:val="FF0000"/>
          <w:lang w:val="en-US" w:eastAsia="zh-CN"/>
        </w:rPr>
        <w:t>分类入库-&gt;退出。</w:t>
      </w:r>
    </w:p>
    <w:p>
      <w:pPr>
        <w:numPr>
          <w:ilvl w:val="0"/>
          <w:numId w:val="1"/>
        </w:numP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出库管理：</w:t>
      </w:r>
      <w:r>
        <w:rPr>
          <w:rFonts w:hint="eastAsia"/>
          <w:color w:val="FF0000"/>
          <w:lang w:eastAsia="zh-CN"/>
        </w:rPr>
        <w:t>开始</w:t>
      </w:r>
      <w:r>
        <w:rPr>
          <w:rFonts w:hint="eastAsia"/>
          <w:color w:val="FF0000"/>
          <w:lang w:val="en-US" w:eastAsia="zh-CN"/>
        </w:rPr>
        <w:t>-&gt;是否有销售管理的出库单-&gt;出库物品是否与出库单一样-&gt;商品出库-&gt;结束。</w:t>
      </w:r>
    </w:p>
    <w:p>
      <w:pPr>
        <w:numPr>
          <w:ilvl w:val="0"/>
          <w:numId w:val="1"/>
        </w:numP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出库管理数据：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drawing>
          <wp:inline distT="0" distB="0" distL="114300" distR="114300">
            <wp:extent cx="4761865" cy="3237865"/>
            <wp:effectExtent l="0" t="0" r="635" b="63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3237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-----------------------------------商品管理模块-----------------------------------------------------------------------</w:t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/>
          <w:color w:val="FF0000"/>
          <w:lang w:val="en-US" w:eastAsia="zh-CN"/>
        </w:rPr>
      </w:pPr>
      <w:bookmarkStart w:id="0" w:name="OLE_LINK1"/>
      <w:r>
        <w:rPr>
          <w:rFonts w:hint="eastAsia"/>
          <w:color w:val="FF0000"/>
          <w:lang w:val="en-US" w:eastAsia="zh-CN"/>
        </w:rPr>
        <w:t>商品管理</w:t>
      </w:r>
      <w:bookmarkEnd w:id="0"/>
      <w:r>
        <w:rPr>
          <w:rFonts w:hint="eastAsia"/>
          <w:color w:val="FF0000"/>
          <w:lang w:val="en-US" w:eastAsia="zh-CN"/>
        </w:rPr>
        <w:t>模块解构：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95215" cy="4685665"/>
            <wp:effectExtent l="0" t="0" r="635" b="63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4685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17.</w:t>
      </w:r>
      <w:r>
        <w:rPr>
          <w:rFonts w:hint="eastAsia"/>
          <w:color w:val="FF0000"/>
          <w:lang w:val="en-US" w:eastAsia="zh-CN"/>
        </w:rPr>
        <w:t>商品管理</w:t>
      </w:r>
      <w:r>
        <w:rPr>
          <w:rFonts w:hint="eastAsia"/>
          <w:lang w:eastAsia="zh-CN"/>
        </w:rPr>
        <w:t>模块流程：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4422775"/>
            <wp:effectExtent l="0" t="0" r="6350" b="1587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22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商品管理数据：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152265" cy="2961640"/>
            <wp:effectExtent l="0" t="0" r="635" b="1016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265" cy="2961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客户管理：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7920355" cy="1553210"/>
            <wp:effectExtent l="0" t="0" r="4445" b="889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920355" cy="1553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可以增加客户 删除客户 修改客户信息 查询客户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供应商管理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1026160"/>
            <wp:effectExtent l="0" t="0" r="6350" b="254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26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可以增加供应商 删除供应商 修改供应商信息 查询供应商</w:t>
      </w: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对页面要求：使用</w:t>
      </w:r>
      <w:r>
        <w:rPr>
          <w:rFonts w:hint="eastAsia"/>
          <w:lang w:val="en-US" w:eastAsia="zh-CN"/>
        </w:rPr>
        <w:t>jequry和boostrap.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对后台要求：使用mongoDB数据库和node.js环境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统一创建数据库名为：</w:t>
      </w:r>
      <w:r>
        <w:rPr>
          <w:rFonts w:hint="eastAsia"/>
          <w:color w:val="FF0000"/>
          <w:lang w:val="en-US" w:eastAsia="zh-CN"/>
        </w:rPr>
        <w:t>sm</w:t>
      </w:r>
      <w:r>
        <w:rPr>
          <w:rFonts w:hint="eastAsia"/>
          <w:lang w:val="en-US" w:eastAsia="zh-CN"/>
        </w:rPr>
        <w:t>；   集合随意。</w:t>
      </w:r>
    </w:p>
    <w:p>
      <w:pPr>
        <w:numPr>
          <w:ilvl w:val="0"/>
          <w:numId w:val="0"/>
        </w:numPr>
        <w:rPr>
          <w:rFonts w:hint="eastAsia"/>
          <w:color w:val="385723" w:themeColor="accent6" w:themeShade="80"/>
          <w:lang w:val="en-US" w:eastAsia="zh-CN"/>
        </w:rPr>
      </w:pPr>
      <w:r>
        <w:rPr>
          <w:rFonts w:hint="eastAsia"/>
          <w:color w:val="385723" w:themeColor="accent6" w:themeShade="80"/>
          <w:lang w:val="en-US" w:eastAsia="zh-CN"/>
        </w:rPr>
        <w:t>改：</w:t>
      </w:r>
      <w:bookmarkStart w:id="1" w:name="_GoBack"/>
      <w:bookmarkEnd w:id="1"/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商品编号</w:t>
      </w:r>
      <w:r>
        <w:rPr>
          <w:rFonts w:hint="eastAsia"/>
          <w:color w:val="FF0000"/>
          <w:lang w:val="en-US" w:eastAsia="zh-CN"/>
        </w:rPr>
        <w:t>统一四位数（0001-0009）有多的就（0010-0019）以此类推，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（商品类别）商品名称：（康师傅）冰红茶.方便面.，（娃哈哈）农夫山泉.方便面.伸缩棍.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auto"/>
          <w:lang w:val="en-US" w:eastAsia="zh-CN"/>
        </w:rPr>
        <w:t>商品数量：</w:t>
      </w:r>
      <w:r>
        <w:rPr>
          <w:rFonts w:hint="eastAsia"/>
          <w:color w:val="FF0000"/>
          <w:lang w:val="en-US" w:eastAsia="zh-CN"/>
        </w:rPr>
        <w:t>100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商品价格：采购管理为</w:t>
      </w:r>
      <w:r>
        <w:rPr>
          <w:rFonts w:hint="eastAsia"/>
          <w:color w:val="FF0000"/>
          <w:lang w:val="en-US" w:eastAsia="zh-CN"/>
        </w:rPr>
        <w:t>100</w:t>
      </w:r>
      <w:r>
        <w:rPr>
          <w:rFonts w:hint="eastAsia"/>
          <w:color w:val="auto"/>
          <w:lang w:val="en-US" w:eastAsia="zh-CN"/>
        </w:rPr>
        <w:t xml:space="preserve"> 销售管理的为 </w:t>
      </w:r>
      <w:r>
        <w:rPr>
          <w:rFonts w:hint="eastAsia"/>
          <w:color w:val="FF0000"/>
          <w:lang w:val="en-US" w:eastAsia="zh-CN"/>
        </w:rPr>
        <w:t xml:space="preserve">150 </w:t>
      </w:r>
      <w:r>
        <w:rPr>
          <w:rFonts w:hint="eastAsia"/>
          <w:color w:val="auto"/>
          <w:lang w:val="en-US" w:eastAsia="zh-CN"/>
        </w:rPr>
        <w:t xml:space="preserve"> 商品管理-库存管理的 要有</w:t>
      </w:r>
      <w:r>
        <w:rPr>
          <w:rFonts w:hint="eastAsia"/>
          <w:color w:val="FF0000"/>
          <w:lang w:val="en-US" w:eastAsia="zh-CN"/>
        </w:rPr>
        <w:t>成本价</w:t>
      </w:r>
      <w:r>
        <w:rPr>
          <w:rFonts w:hint="eastAsia"/>
          <w:color w:val="auto"/>
          <w:lang w:val="en-US" w:eastAsia="zh-CN"/>
        </w:rPr>
        <w:t>为100，</w:t>
      </w:r>
      <w:r>
        <w:rPr>
          <w:rFonts w:hint="eastAsia"/>
          <w:color w:val="FF0000"/>
          <w:lang w:val="en-US" w:eastAsia="zh-CN"/>
        </w:rPr>
        <w:t>售货价</w:t>
      </w:r>
      <w:r>
        <w:rPr>
          <w:rFonts w:hint="eastAsia"/>
          <w:color w:val="auto"/>
          <w:lang w:val="en-US" w:eastAsia="zh-CN"/>
        </w:rPr>
        <w:t>150。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入库时间（售出时间）：数字</w:t>
      </w: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出库（入库）人员名字：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auto"/>
          <w:lang w:val="en-US" w:eastAsia="zh-CN"/>
        </w:rPr>
        <w:t>仓库剩余数量：</w:t>
      </w:r>
      <w:r>
        <w:rPr>
          <w:rFonts w:hint="eastAsia"/>
          <w:color w:val="FF0000"/>
          <w:lang w:val="en-US" w:eastAsia="zh-CN"/>
        </w:rPr>
        <w:t>100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出库（入库）数量：</w:t>
      </w:r>
      <w:r>
        <w:rPr>
          <w:rFonts w:hint="eastAsia"/>
          <w:color w:val="FF0000"/>
          <w:lang w:val="en-US" w:eastAsia="zh-CN"/>
        </w:rPr>
        <w:t>100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商品管理  库存管理  查询    ----&gt;陈文贵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销售管理        -------------&gt;本王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采购管理           ----------------&gt;戎玉丽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客户管理 = 供应商管理 </w:t>
      </w:r>
      <w:r>
        <w:rPr>
          <w:rFonts w:hint="eastAsia"/>
          <w:color w:val="00B0F0"/>
          <w:lang w:val="en-US" w:eastAsia="zh-CN"/>
        </w:rPr>
        <w:t>VIP客户</w:t>
      </w:r>
      <w:r>
        <w:rPr>
          <w:rFonts w:hint="eastAsia"/>
          <w:color w:val="FF0000"/>
          <w:lang w:val="en-US" w:eastAsia="zh-CN"/>
        </w:rPr>
        <w:t xml:space="preserve">   用户管理 = 权限管理（员工管理） -----------&gt;蒋松谕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有什么功能不懂的可以看 </w:t>
      </w:r>
      <w:r>
        <w:rPr>
          <w:rFonts w:hint="default"/>
          <w:color w:val="FF0000"/>
          <w:lang w:val="en-US" w:eastAsia="zh-CN"/>
        </w:rPr>
        <w:t>“</w:t>
      </w:r>
      <w:r>
        <w:rPr>
          <w:rFonts w:hint="eastAsia"/>
          <w:color w:val="FF0000"/>
          <w:lang w:val="en-US" w:eastAsia="zh-CN"/>
        </w:rPr>
        <w:t>商业收银系统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，图片仅供参考，主要为书写的要求为主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</w:t>
      </w: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订单管理</w:t>
      </w: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收银管理</w:t>
      </w: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小票打印</w:t>
      </w: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上架管理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退货先不管</w:t>
      </w: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FF0000"/>
          <w:lang w:val="en-US" w:eastAsia="zh-CN"/>
        </w:rPr>
        <w:t xml:space="preserve"> 以上的红色为必坐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00B0F0"/>
          <w:lang w:val="en-US" w:eastAsia="zh-CN"/>
        </w:rPr>
        <w:t>蓝色的等红色的弄完了做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F6D82"/>
    <w:multiLevelType w:val="singleLevel"/>
    <w:tmpl w:val="59DF6D8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9E09B43"/>
    <w:multiLevelType w:val="singleLevel"/>
    <w:tmpl w:val="59E09B43"/>
    <w:lvl w:ilvl="0" w:tentative="0">
      <w:start w:val="1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C19FE"/>
    <w:rsid w:val="00D85BA0"/>
    <w:rsid w:val="01E1516E"/>
    <w:rsid w:val="0318576F"/>
    <w:rsid w:val="03D90920"/>
    <w:rsid w:val="050352C1"/>
    <w:rsid w:val="08774E04"/>
    <w:rsid w:val="10957F76"/>
    <w:rsid w:val="120A59D1"/>
    <w:rsid w:val="12622F47"/>
    <w:rsid w:val="15034119"/>
    <w:rsid w:val="179325DC"/>
    <w:rsid w:val="17C020CB"/>
    <w:rsid w:val="1D647F88"/>
    <w:rsid w:val="1DC607D2"/>
    <w:rsid w:val="2C51798D"/>
    <w:rsid w:val="2F1C1F58"/>
    <w:rsid w:val="30960BC7"/>
    <w:rsid w:val="354F3963"/>
    <w:rsid w:val="374B5524"/>
    <w:rsid w:val="38955B9D"/>
    <w:rsid w:val="3A6C7DA8"/>
    <w:rsid w:val="3CC948D5"/>
    <w:rsid w:val="3EBE0993"/>
    <w:rsid w:val="3EF36CDF"/>
    <w:rsid w:val="42A94744"/>
    <w:rsid w:val="49045149"/>
    <w:rsid w:val="4B9E6227"/>
    <w:rsid w:val="4DDC0D00"/>
    <w:rsid w:val="4F9E657A"/>
    <w:rsid w:val="4FD67B62"/>
    <w:rsid w:val="55CB2893"/>
    <w:rsid w:val="57B43BFC"/>
    <w:rsid w:val="59CC3FDC"/>
    <w:rsid w:val="5E1F1CC8"/>
    <w:rsid w:val="6336133E"/>
    <w:rsid w:val="63633400"/>
    <w:rsid w:val="63F2281B"/>
    <w:rsid w:val="64345482"/>
    <w:rsid w:val="6D8E64DF"/>
    <w:rsid w:val="6E2636DF"/>
    <w:rsid w:val="721A37F9"/>
    <w:rsid w:val="743F26D5"/>
    <w:rsid w:val="7D1825F7"/>
    <w:rsid w:val="7F0F3E0C"/>
    <w:rsid w:val="7F28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2017-10-14T06:01:03Z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