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9828" w14:textId="77777777" w:rsidR="006E3DF5" w:rsidRDefault="00DF61CB" w:rsidP="00BD73FD">
      <w:pPr>
        <w:pStyle w:val="1"/>
        <w:jc w:val="center"/>
        <w:rPr>
          <w:sz w:val="28"/>
          <w:szCs w:val="28"/>
        </w:rPr>
      </w:pPr>
      <w:r w:rsidRPr="00BD73FD">
        <w:rPr>
          <w:sz w:val="28"/>
          <w:szCs w:val="28"/>
        </w:rPr>
        <w:t>胰腺超声造影诊断检查标准和</w:t>
      </w:r>
      <w:r w:rsidRPr="00BD73FD">
        <w:rPr>
          <w:sz w:val="28"/>
          <w:szCs w:val="28"/>
        </w:rPr>
        <w:t xml:space="preserve"> AI </w:t>
      </w:r>
      <w:r w:rsidRPr="00BD73FD">
        <w:rPr>
          <w:sz w:val="28"/>
          <w:szCs w:val="28"/>
        </w:rPr>
        <w:t>数据采集标准（修订稿）</w:t>
      </w:r>
    </w:p>
    <w:p w14:paraId="5F257665" w14:textId="77777777" w:rsidR="00BD73FD" w:rsidRPr="00BD73FD" w:rsidRDefault="00BD73FD" w:rsidP="00BD73FD">
      <w:pPr>
        <w:pStyle w:val="1"/>
        <w:jc w:val="center"/>
        <w:rPr>
          <w:sz w:val="28"/>
          <w:szCs w:val="28"/>
        </w:rPr>
      </w:pPr>
    </w:p>
    <w:p w14:paraId="1A420895" w14:textId="77777777" w:rsidR="006E3DF5" w:rsidRPr="00BD73FD" w:rsidRDefault="00DF61CB" w:rsidP="004C304A">
      <w:pPr>
        <w:pStyle w:val="20"/>
        <w:spacing w:line="360" w:lineRule="auto"/>
        <w:rPr>
          <w:sz w:val="24"/>
          <w:szCs w:val="24"/>
        </w:rPr>
      </w:pPr>
      <w:r w:rsidRPr="00BD73FD">
        <w:rPr>
          <w:b/>
          <w:bCs/>
          <w:sz w:val="24"/>
          <w:szCs w:val="24"/>
        </w:rPr>
        <w:t>撰稿人：管建明</w:t>
      </w:r>
    </w:p>
    <w:p w14:paraId="724FEBA1" w14:textId="77777777" w:rsidR="006E3DF5" w:rsidRPr="00BD73FD" w:rsidRDefault="00DF61CB" w:rsidP="004C304A">
      <w:pPr>
        <w:pStyle w:val="20"/>
        <w:spacing w:line="360" w:lineRule="auto"/>
        <w:rPr>
          <w:sz w:val="24"/>
          <w:szCs w:val="24"/>
        </w:rPr>
      </w:pPr>
      <w:r w:rsidRPr="00BD73FD">
        <w:rPr>
          <w:b/>
          <w:bCs/>
          <w:sz w:val="24"/>
          <w:szCs w:val="24"/>
        </w:rPr>
        <w:t>修订日期：</w:t>
      </w:r>
      <w:r w:rsidRPr="00BD73FD">
        <w:rPr>
          <w:b/>
          <w:bCs/>
          <w:sz w:val="24"/>
          <w:szCs w:val="24"/>
        </w:rPr>
        <w:t xml:space="preserve">2025 </w:t>
      </w:r>
      <w:r w:rsidRPr="00BD73FD">
        <w:rPr>
          <w:b/>
          <w:bCs/>
          <w:sz w:val="24"/>
          <w:szCs w:val="24"/>
        </w:rPr>
        <w:t>年</w:t>
      </w:r>
      <w:r w:rsidRPr="00BD73FD">
        <w:rPr>
          <w:b/>
          <w:bCs/>
          <w:sz w:val="24"/>
          <w:szCs w:val="24"/>
        </w:rPr>
        <w:t xml:space="preserve"> 10 </w:t>
      </w:r>
      <w:r w:rsidRPr="00BD73FD">
        <w:rPr>
          <w:b/>
          <w:bCs/>
          <w:sz w:val="24"/>
          <w:szCs w:val="24"/>
        </w:rPr>
        <w:t>月</w:t>
      </w:r>
    </w:p>
    <w:p w14:paraId="7F0F85D5" w14:textId="77777777" w:rsidR="006E3DF5" w:rsidRDefault="00DF61CB" w:rsidP="004C304A">
      <w:pPr>
        <w:pStyle w:val="20"/>
        <w:spacing w:line="360" w:lineRule="auto"/>
        <w:rPr>
          <w:b/>
          <w:bCs/>
          <w:sz w:val="24"/>
          <w:szCs w:val="24"/>
        </w:rPr>
      </w:pPr>
      <w:r w:rsidRPr="00BD73FD">
        <w:rPr>
          <w:b/>
          <w:bCs/>
          <w:sz w:val="24"/>
          <w:szCs w:val="24"/>
        </w:rPr>
        <w:t>适用范围：阿尔麦德智慧医疗人工智能项目</w:t>
      </w:r>
    </w:p>
    <w:p w14:paraId="01F0A872" w14:textId="77777777" w:rsidR="00BD73FD" w:rsidRPr="00BD73FD" w:rsidRDefault="00BD73FD" w:rsidP="004C304A">
      <w:pPr>
        <w:pStyle w:val="20"/>
        <w:spacing w:line="360" w:lineRule="auto"/>
        <w:rPr>
          <w:sz w:val="24"/>
          <w:szCs w:val="24"/>
        </w:rPr>
      </w:pPr>
    </w:p>
    <w:p w14:paraId="118E3072" w14:textId="77777777" w:rsidR="006E3DF5" w:rsidRPr="00BD73FD" w:rsidRDefault="00DF61CB" w:rsidP="00BD73FD">
      <w:pPr>
        <w:pStyle w:val="2"/>
        <w:spacing w:line="360" w:lineRule="auto"/>
        <w:jc w:val="center"/>
        <w:rPr>
          <w:sz w:val="24"/>
          <w:szCs w:val="24"/>
        </w:rPr>
      </w:pPr>
      <w:r w:rsidRPr="00BD73FD">
        <w:rPr>
          <w:sz w:val="24"/>
          <w:szCs w:val="24"/>
        </w:rPr>
        <w:t>第一部分</w:t>
      </w:r>
      <w:r w:rsidRPr="00BD73FD">
        <w:rPr>
          <w:sz w:val="24"/>
          <w:szCs w:val="24"/>
        </w:rPr>
        <w:t xml:space="preserve"> </w:t>
      </w:r>
      <w:r w:rsidRPr="00BD73FD">
        <w:rPr>
          <w:sz w:val="24"/>
          <w:szCs w:val="24"/>
        </w:rPr>
        <w:t>胰腺超声造影诊断检查标准（修订稿）</w:t>
      </w:r>
    </w:p>
    <w:p w14:paraId="16E546D4" w14:textId="77777777" w:rsidR="006E3DF5" w:rsidRPr="00BD73FD" w:rsidRDefault="00DF61CB" w:rsidP="004C304A">
      <w:pPr>
        <w:pStyle w:val="3"/>
        <w:spacing w:line="360" w:lineRule="auto"/>
        <w:rPr>
          <w:sz w:val="24"/>
          <w:szCs w:val="24"/>
        </w:rPr>
      </w:pPr>
      <w:r w:rsidRPr="00BD73FD">
        <w:rPr>
          <w:sz w:val="24"/>
          <w:szCs w:val="24"/>
        </w:rPr>
        <w:t xml:space="preserve">1. </w:t>
      </w:r>
      <w:r w:rsidRPr="00BD73FD">
        <w:rPr>
          <w:sz w:val="24"/>
          <w:szCs w:val="24"/>
        </w:rPr>
        <w:t>适用范围</w:t>
      </w:r>
    </w:p>
    <w:p w14:paraId="74DAFC71" w14:textId="77777777" w:rsidR="006E3DF5" w:rsidRPr="00BD73FD" w:rsidRDefault="00DF61CB" w:rsidP="004C304A">
      <w:pPr>
        <w:pStyle w:val="20"/>
        <w:spacing w:line="360" w:lineRule="auto"/>
        <w:rPr>
          <w:sz w:val="24"/>
          <w:szCs w:val="24"/>
        </w:rPr>
      </w:pPr>
      <w:r w:rsidRPr="00BD73FD">
        <w:rPr>
          <w:sz w:val="24"/>
          <w:szCs w:val="24"/>
        </w:rPr>
        <w:t>本标准适用于阿尔麦德智慧医疗人工智能系统辅助下的胰腺超声造影检查。</w:t>
      </w:r>
    </w:p>
    <w:p w14:paraId="10137B8E" w14:textId="77777777" w:rsidR="006E3DF5" w:rsidRPr="00BD73FD" w:rsidRDefault="00DF61CB" w:rsidP="004C304A">
      <w:pPr>
        <w:pStyle w:val="20"/>
        <w:spacing w:line="360" w:lineRule="auto"/>
        <w:rPr>
          <w:sz w:val="24"/>
          <w:szCs w:val="24"/>
        </w:rPr>
      </w:pPr>
      <w:r w:rsidRPr="00BD73FD">
        <w:rPr>
          <w:sz w:val="24"/>
          <w:szCs w:val="24"/>
        </w:rPr>
        <w:t>适用疾病包括：</w:t>
      </w:r>
    </w:p>
    <w:p w14:paraId="5677BDD7" w14:textId="77777777" w:rsidR="006E3DF5" w:rsidRPr="00BD73FD" w:rsidRDefault="00DF61CB" w:rsidP="004C304A">
      <w:pPr>
        <w:pStyle w:val="20"/>
        <w:numPr>
          <w:ilvl w:val="0"/>
          <w:numId w:val="20"/>
        </w:numPr>
        <w:spacing w:line="360" w:lineRule="auto"/>
        <w:rPr>
          <w:sz w:val="24"/>
          <w:szCs w:val="24"/>
        </w:rPr>
      </w:pPr>
      <w:r w:rsidRPr="00BD73FD">
        <w:rPr>
          <w:sz w:val="24"/>
          <w:szCs w:val="24"/>
        </w:rPr>
        <w:t>胰腺肿瘤（如胰腺癌、胃部黏膜下肿瘤等）</w:t>
      </w:r>
    </w:p>
    <w:p w14:paraId="4ABAD758" w14:textId="77777777" w:rsidR="006E3DF5" w:rsidRPr="00BD73FD" w:rsidRDefault="00DF61CB" w:rsidP="004C304A">
      <w:pPr>
        <w:pStyle w:val="20"/>
        <w:numPr>
          <w:ilvl w:val="0"/>
          <w:numId w:val="20"/>
        </w:numPr>
        <w:spacing w:line="360" w:lineRule="auto"/>
        <w:rPr>
          <w:sz w:val="24"/>
          <w:szCs w:val="24"/>
        </w:rPr>
      </w:pPr>
      <w:r w:rsidRPr="00BD73FD">
        <w:rPr>
          <w:sz w:val="24"/>
          <w:szCs w:val="24"/>
        </w:rPr>
        <w:t>胰</w:t>
      </w:r>
      <w:proofErr w:type="gramStart"/>
      <w:r w:rsidRPr="00BD73FD">
        <w:rPr>
          <w:sz w:val="24"/>
          <w:szCs w:val="24"/>
        </w:rPr>
        <w:t>胆系统</w:t>
      </w:r>
      <w:proofErr w:type="gramEnd"/>
      <w:r w:rsidRPr="00BD73FD">
        <w:rPr>
          <w:sz w:val="24"/>
          <w:szCs w:val="24"/>
        </w:rPr>
        <w:t>疾病</w:t>
      </w:r>
    </w:p>
    <w:p w14:paraId="7CE41691" w14:textId="77777777" w:rsidR="006E3DF5" w:rsidRPr="00BD73FD" w:rsidRDefault="00DF61CB" w:rsidP="004C304A">
      <w:pPr>
        <w:pStyle w:val="20"/>
        <w:numPr>
          <w:ilvl w:val="0"/>
          <w:numId w:val="20"/>
        </w:numPr>
        <w:spacing w:line="360" w:lineRule="auto"/>
        <w:rPr>
          <w:sz w:val="24"/>
          <w:szCs w:val="24"/>
        </w:rPr>
      </w:pPr>
      <w:r w:rsidRPr="00BD73FD">
        <w:rPr>
          <w:sz w:val="24"/>
          <w:szCs w:val="24"/>
        </w:rPr>
        <w:t>急慢性胰腺炎</w:t>
      </w:r>
    </w:p>
    <w:p w14:paraId="5542C371" w14:textId="77777777" w:rsidR="006E3DF5" w:rsidRPr="00BD73FD" w:rsidRDefault="00DF61CB" w:rsidP="004C304A">
      <w:pPr>
        <w:pStyle w:val="20"/>
        <w:numPr>
          <w:ilvl w:val="0"/>
          <w:numId w:val="20"/>
        </w:numPr>
        <w:spacing w:line="360" w:lineRule="auto"/>
        <w:rPr>
          <w:sz w:val="24"/>
          <w:szCs w:val="24"/>
        </w:rPr>
      </w:pPr>
      <w:r w:rsidRPr="00BD73FD">
        <w:rPr>
          <w:sz w:val="24"/>
          <w:szCs w:val="24"/>
        </w:rPr>
        <w:t>胰腺囊性病变（</w:t>
      </w:r>
      <w:r w:rsidRPr="00BD73FD">
        <w:rPr>
          <w:sz w:val="24"/>
          <w:szCs w:val="24"/>
        </w:rPr>
        <w:t>PCLs</w:t>
      </w:r>
      <w:r w:rsidRPr="00BD73FD">
        <w:rPr>
          <w:sz w:val="24"/>
          <w:szCs w:val="24"/>
        </w:rPr>
        <w:t>）</w:t>
      </w:r>
    </w:p>
    <w:p w14:paraId="7D50AF2C" w14:textId="77777777" w:rsidR="006E3DF5" w:rsidRPr="00BD73FD" w:rsidRDefault="00DF61CB" w:rsidP="004C304A">
      <w:pPr>
        <w:pStyle w:val="20"/>
        <w:spacing w:line="360" w:lineRule="auto"/>
        <w:rPr>
          <w:sz w:val="24"/>
          <w:szCs w:val="24"/>
        </w:rPr>
      </w:pPr>
      <w:r w:rsidRPr="00BD73FD">
        <w:rPr>
          <w:sz w:val="24"/>
          <w:szCs w:val="24"/>
        </w:rPr>
        <w:t>本标准可作为基层医疗机构初筛后的进</w:t>
      </w:r>
      <w:proofErr w:type="gramStart"/>
      <w:r w:rsidRPr="00BD73FD">
        <w:rPr>
          <w:sz w:val="24"/>
          <w:szCs w:val="24"/>
        </w:rPr>
        <w:t>阶检查</w:t>
      </w:r>
      <w:proofErr w:type="gramEnd"/>
      <w:r w:rsidRPr="00BD73FD">
        <w:rPr>
          <w:sz w:val="24"/>
          <w:szCs w:val="24"/>
        </w:rPr>
        <w:t>及术前分期评估的操作依据。</w:t>
      </w:r>
    </w:p>
    <w:p w14:paraId="1B5D251F" w14:textId="77777777" w:rsidR="006E3DF5" w:rsidRPr="00BD73FD" w:rsidRDefault="00DF61CB" w:rsidP="004C304A">
      <w:pPr>
        <w:pStyle w:val="3"/>
        <w:spacing w:line="360" w:lineRule="auto"/>
        <w:rPr>
          <w:sz w:val="24"/>
          <w:szCs w:val="24"/>
        </w:rPr>
      </w:pPr>
      <w:r w:rsidRPr="00BD73FD">
        <w:rPr>
          <w:sz w:val="24"/>
          <w:szCs w:val="24"/>
        </w:rPr>
        <w:t xml:space="preserve">2. </w:t>
      </w:r>
      <w:r w:rsidRPr="00BD73FD">
        <w:rPr>
          <w:sz w:val="24"/>
          <w:szCs w:val="24"/>
        </w:rPr>
        <w:t>规范性引用文件</w:t>
      </w:r>
    </w:p>
    <w:p w14:paraId="5F65CCBC" w14:textId="77777777" w:rsidR="006E3DF5" w:rsidRPr="00BD73FD" w:rsidRDefault="00DF61CB" w:rsidP="004C304A">
      <w:pPr>
        <w:pStyle w:val="20"/>
        <w:spacing w:line="360" w:lineRule="auto"/>
        <w:rPr>
          <w:sz w:val="24"/>
          <w:szCs w:val="24"/>
        </w:rPr>
      </w:pPr>
      <w:r w:rsidRPr="00BD73FD">
        <w:rPr>
          <w:sz w:val="24"/>
          <w:szCs w:val="24"/>
        </w:rPr>
        <w:t>国家卫生健康委《胰腺癌诊疗规范（</w:t>
      </w:r>
      <w:r w:rsidRPr="00BD73FD">
        <w:rPr>
          <w:sz w:val="24"/>
          <w:szCs w:val="24"/>
        </w:rPr>
        <w:t xml:space="preserve">2022 </w:t>
      </w:r>
      <w:r w:rsidRPr="00BD73FD">
        <w:rPr>
          <w:sz w:val="24"/>
          <w:szCs w:val="24"/>
        </w:rPr>
        <w:t>年版）》</w:t>
      </w:r>
    </w:p>
    <w:p w14:paraId="5F6C2428" w14:textId="77777777" w:rsidR="006E3DF5" w:rsidRPr="00BD73FD" w:rsidRDefault="00DF61CB" w:rsidP="004C304A">
      <w:pPr>
        <w:pStyle w:val="20"/>
        <w:spacing w:line="360" w:lineRule="auto"/>
        <w:rPr>
          <w:sz w:val="24"/>
          <w:szCs w:val="24"/>
        </w:rPr>
      </w:pPr>
      <w:r w:rsidRPr="00BD73FD">
        <w:rPr>
          <w:sz w:val="24"/>
          <w:szCs w:val="24"/>
        </w:rPr>
        <w:t>《中国急性胰腺炎诊治指南（</w:t>
      </w:r>
      <w:r w:rsidRPr="00BD73FD">
        <w:rPr>
          <w:sz w:val="24"/>
          <w:szCs w:val="24"/>
        </w:rPr>
        <w:t xml:space="preserve">2024 </w:t>
      </w:r>
      <w:r w:rsidRPr="00BD73FD">
        <w:rPr>
          <w:sz w:val="24"/>
          <w:szCs w:val="24"/>
        </w:rPr>
        <w:t>年版）》</w:t>
      </w:r>
    </w:p>
    <w:p w14:paraId="52B406E5" w14:textId="77777777" w:rsidR="006E3DF5" w:rsidRPr="00BD73FD" w:rsidRDefault="00DF61CB" w:rsidP="004C304A">
      <w:pPr>
        <w:pStyle w:val="20"/>
        <w:spacing w:line="360" w:lineRule="auto"/>
        <w:rPr>
          <w:sz w:val="24"/>
          <w:szCs w:val="24"/>
        </w:rPr>
      </w:pPr>
      <w:r w:rsidRPr="00BD73FD">
        <w:rPr>
          <w:sz w:val="24"/>
          <w:szCs w:val="24"/>
        </w:rPr>
        <w:t>《慢性胰腺炎诊治指南（</w:t>
      </w:r>
      <w:r w:rsidRPr="00BD73FD">
        <w:rPr>
          <w:sz w:val="24"/>
          <w:szCs w:val="24"/>
        </w:rPr>
        <w:t>2018</w:t>
      </w:r>
      <w:r w:rsidRPr="00BD73FD">
        <w:rPr>
          <w:sz w:val="24"/>
          <w:szCs w:val="24"/>
        </w:rPr>
        <w:t>・广州）》</w:t>
      </w:r>
    </w:p>
    <w:p w14:paraId="5F795C67" w14:textId="77777777" w:rsidR="006E3DF5" w:rsidRPr="00BD73FD" w:rsidRDefault="00DF61CB" w:rsidP="004C304A">
      <w:pPr>
        <w:pStyle w:val="20"/>
        <w:spacing w:line="360" w:lineRule="auto"/>
        <w:rPr>
          <w:sz w:val="24"/>
          <w:szCs w:val="24"/>
        </w:rPr>
      </w:pPr>
      <w:r w:rsidRPr="00BD73FD">
        <w:rPr>
          <w:sz w:val="24"/>
          <w:szCs w:val="24"/>
        </w:rPr>
        <w:t>《中西医联合诊疗胰腺癌专家共识（</w:t>
      </w:r>
      <w:r w:rsidRPr="00BD73FD">
        <w:rPr>
          <w:sz w:val="24"/>
          <w:szCs w:val="24"/>
        </w:rPr>
        <w:t xml:space="preserve">2023 </w:t>
      </w:r>
      <w:r w:rsidRPr="00BD73FD">
        <w:rPr>
          <w:sz w:val="24"/>
          <w:szCs w:val="24"/>
        </w:rPr>
        <w:t>年）》</w:t>
      </w:r>
    </w:p>
    <w:p w14:paraId="4DDAB3C2" w14:textId="77777777" w:rsidR="006E3DF5" w:rsidRPr="00BD73FD" w:rsidRDefault="00DF61CB" w:rsidP="004C304A">
      <w:pPr>
        <w:pStyle w:val="20"/>
        <w:spacing w:line="360" w:lineRule="auto"/>
        <w:rPr>
          <w:sz w:val="24"/>
          <w:szCs w:val="24"/>
        </w:rPr>
      </w:pPr>
      <w:r w:rsidRPr="00BD73FD">
        <w:rPr>
          <w:sz w:val="24"/>
          <w:szCs w:val="24"/>
        </w:rPr>
        <w:t>《超声检查操作相关技术规范》</w:t>
      </w:r>
    </w:p>
    <w:p w14:paraId="5A2EF93C" w14:textId="77777777" w:rsidR="006E3DF5" w:rsidRPr="00BD73FD" w:rsidRDefault="00DF61CB" w:rsidP="004C304A">
      <w:pPr>
        <w:pStyle w:val="3"/>
        <w:spacing w:line="360" w:lineRule="auto"/>
        <w:rPr>
          <w:sz w:val="24"/>
          <w:szCs w:val="24"/>
        </w:rPr>
      </w:pPr>
      <w:r w:rsidRPr="00BD73FD">
        <w:rPr>
          <w:sz w:val="24"/>
          <w:szCs w:val="24"/>
        </w:rPr>
        <w:lastRenderedPageBreak/>
        <w:t xml:space="preserve">3. </w:t>
      </w:r>
      <w:r w:rsidRPr="00BD73FD">
        <w:rPr>
          <w:sz w:val="24"/>
          <w:szCs w:val="24"/>
        </w:rPr>
        <w:t>检查前准备</w:t>
      </w:r>
    </w:p>
    <w:p w14:paraId="571C51E1" w14:textId="77777777" w:rsidR="006E3DF5" w:rsidRPr="00BD73FD" w:rsidRDefault="00DF61CB" w:rsidP="004C304A">
      <w:pPr>
        <w:pStyle w:val="4"/>
        <w:spacing w:line="360" w:lineRule="auto"/>
        <w:rPr>
          <w:sz w:val="24"/>
          <w:szCs w:val="24"/>
        </w:rPr>
      </w:pPr>
      <w:r w:rsidRPr="00BD73FD">
        <w:rPr>
          <w:sz w:val="24"/>
          <w:szCs w:val="24"/>
        </w:rPr>
        <w:t xml:space="preserve">3.1 </w:t>
      </w:r>
      <w:r w:rsidRPr="00BD73FD">
        <w:rPr>
          <w:sz w:val="24"/>
          <w:szCs w:val="24"/>
        </w:rPr>
        <w:t>患者准备</w:t>
      </w:r>
    </w:p>
    <w:p w14:paraId="747E11D5" w14:textId="77777777" w:rsidR="006E3DF5" w:rsidRDefault="00DF61CB" w:rsidP="004C304A">
      <w:pPr>
        <w:pStyle w:val="20"/>
        <w:numPr>
          <w:ilvl w:val="0"/>
          <w:numId w:val="21"/>
        </w:numPr>
        <w:spacing w:line="360" w:lineRule="auto"/>
        <w:rPr>
          <w:sz w:val="24"/>
          <w:szCs w:val="24"/>
        </w:rPr>
      </w:pPr>
      <w:r w:rsidRPr="00BD73FD">
        <w:rPr>
          <w:sz w:val="24"/>
          <w:szCs w:val="24"/>
        </w:rPr>
        <w:t>检查前需空腹</w:t>
      </w:r>
      <w:r w:rsidRPr="00BD73FD">
        <w:rPr>
          <w:sz w:val="24"/>
          <w:szCs w:val="24"/>
        </w:rPr>
        <w:t xml:space="preserve">≥8 </w:t>
      </w:r>
      <w:r w:rsidRPr="00BD73FD">
        <w:rPr>
          <w:sz w:val="24"/>
          <w:szCs w:val="24"/>
        </w:rPr>
        <w:t>小时，以减少胃肠道气体干扰；空腹检查效果较差，口服胰腺超声造影剂后显著改善成像质量。</w:t>
      </w:r>
    </w:p>
    <w:p w14:paraId="01D2968F" w14:textId="648BF3FB" w:rsidR="001A5462" w:rsidRPr="00BD73FD" w:rsidRDefault="001A5462" w:rsidP="008A0093">
      <w:pPr>
        <w:rPr>
          <w:sz w:val="24"/>
          <w:szCs w:val="24"/>
        </w:rPr>
      </w:pPr>
      <w:r w:rsidRPr="008A0093">
        <w:rPr>
          <w:noProof/>
        </w:rPr>
        <w:drawing>
          <wp:inline distT="0" distB="0" distL="0" distR="0" wp14:anchorId="681BBE03" wp14:editId="5AAD96A7">
            <wp:extent cx="5689600" cy="1537868"/>
            <wp:effectExtent l="0" t="0" r="6350" b="5715"/>
            <wp:docPr id="9" name="图片 8">
              <a:extLst xmlns:a="http://schemas.openxmlformats.org/drawingml/2006/main">
                <a:ext uri="{FF2B5EF4-FFF2-40B4-BE49-F238E27FC236}">
                  <a16:creationId xmlns:a16="http://schemas.microsoft.com/office/drawing/2014/main" id="{CAD66DB4-D637-AD5B-1748-9449DD147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AD66DB4-D637-AD5B-1748-9449DD1478A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8023" cy="1548254"/>
                    </a:xfrm>
                    <a:prstGeom prst="rect">
                      <a:avLst/>
                    </a:prstGeom>
                  </pic:spPr>
                </pic:pic>
              </a:graphicData>
            </a:graphic>
          </wp:inline>
        </w:drawing>
      </w:r>
    </w:p>
    <w:p w14:paraId="237F0434" w14:textId="67865C05" w:rsidR="006E3DF5" w:rsidRPr="001A5462" w:rsidRDefault="00DF61CB" w:rsidP="001A5462">
      <w:pPr>
        <w:pStyle w:val="20"/>
        <w:spacing w:line="360" w:lineRule="auto"/>
        <w:jc w:val="center"/>
        <w:rPr>
          <w:b/>
          <w:bCs/>
          <w:sz w:val="24"/>
          <w:szCs w:val="24"/>
        </w:rPr>
      </w:pPr>
      <w:r w:rsidRPr="001A5462">
        <w:rPr>
          <w:b/>
          <w:bCs/>
          <w:sz w:val="24"/>
          <w:szCs w:val="24"/>
        </w:rPr>
        <w:t>（</w:t>
      </w:r>
      <w:r w:rsidRPr="001A5462">
        <w:rPr>
          <w:b/>
          <w:bCs/>
          <w:sz w:val="24"/>
          <w:szCs w:val="24"/>
        </w:rPr>
        <w:t xml:space="preserve"> “</w:t>
      </w:r>
      <w:r w:rsidRPr="001A5462">
        <w:rPr>
          <w:b/>
          <w:bCs/>
          <w:sz w:val="24"/>
          <w:szCs w:val="24"/>
        </w:rPr>
        <w:t>空腹与造影剂充盈检查对比示意图</w:t>
      </w:r>
      <w:r w:rsidRPr="001A5462">
        <w:rPr>
          <w:b/>
          <w:bCs/>
          <w:sz w:val="24"/>
          <w:szCs w:val="24"/>
        </w:rPr>
        <w:t>”</w:t>
      </w:r>
      <w:r w:rsidRPr="001A5462">
        <w:rPr>
          <w:b/>
          <w:bCs/>
          <w:sz w:val="24"/>
          <w:szCs w:val="24"/>
        </w:rPr>
        <w:t>）</w:t>
      </w:r>
    </w:p>
    <w:p w14:paraId="5AD1010D" w14:textId="77777777" w:rsidR="006E3DF5" w:rsidRPr="00BD73FD" w:rsidRDefault="00DF61CB" w:rsidP="004C304A">
      <w:pPr>
        <w:pStyle w:val="20"/>
        <w:numPr>
          <w:ilvl w:val="0"/>
          <w:numId w:val="21"/>
        </w:numPr>
        <w:spacing w:line="360" w:lineRule="auto"/>
        <w:rPr>
          <w:sz w:val="24"/>
          <w:szCs w:val="24"/>
        </w:rPr>
      </w:pPr>
      <w:r w:rsidRPr="00BD73FD">
        <w:rPr>
          <w:sz w:val="24"/>
          <w:szCs w:val="24"/>
        </w:rPr>
        <w:t>向患者说明检查目的、流程及造影剂信息，并签署知情同意书。</w:t>
      </w:r>
    </w:p>
    <w:p w14:paraId="1F22387A" w14:textId="77777777" w:rsidR="006E3DF5" w:rsidRPr="00BD73FD" w:rsidRDefault="00DF61CB" w:rsidP="004C304A">
      <w:pPr>
        <w:pStyle w:val="20"/>
        <w:numPr>
          <w:ilvl w:val="0"/>
          <w:numId w:val="1"/>
        </w:numPr>
        <w:spacing w:line="360" w:lineRule="auto"/>
        <w:rPr>
          <w:sz w:val="24"/>
          <w:szCs w:val="24"/>
        </w:rPr>
      </w:pPr>
      <w:r w:rsidRPr="00BD73FD">
        <w:rPr>
          <w:sz w:val="24"/>
          <w:szCs w:val="24"/>
        </w:rPr>
        <w:t>明确患者病史，需排查以下信息以排除不适宜检查情况：</w:t>
      </w:r>
    </w:p>
    <w:p w14:paraId="7EDD513F" w14:textId="77777777" w:rsidR="006E3DF5" w:rsidRPr="00BD73FD" w:rsidRDefault="00DF61CB" w:rsidP="004C304A">
      <w:pPr>
        <w:pStyle w:val="20"/>
        <w:numPr>
          <w:ilvl w:val="1"/>
          <w:numId w:val="1"/>
        </w:numPr>
        <w:spacing w:line="360" w:lineRule="auto"/>
        <w:rPr>
          <w:sz w:val="24"/>
          <w:szCs w:val="24"/>
        </w:rPr>
      </w:pPr>
      <w:r w:rsidRPr="00BD73FD">
        <w:rPr>
          <w:sz w:val="24"/>
          <w:szCs w:val="24"/>
        </w:rPr>
        <w:t>胆源性疾病史、胰腺病史</w:t>
      </w:r>
    </w:p>
    <w:p w14:paraId="0B82CF2F" w14:textId="77777777" w:rsidR="006E3DF5" w:rsidRPr="00BD73FD" w:rsidRDefault="00DF61CB" w:rsidP="004C304A">
      <w:pPr>
        <w:pStyle w:val="20"/>
        <w:numPr>
          <w:ilvl w:val="1"/>
          <w:numId w:val="1"/>
        </w:numPr>
        <w:spacing w:line="360" w:lineRule="auto"/>
        <w:rPr>
          <w:sz w:val="24"/>
          <w:szCs w:val="24"/>
        </w:rPr>
      </w:pPr>
      <w:r w:rsidRPr="00BD73FD">
        <w:rPr>
          <w:sz w:val="24"/>
          <w:szCs w:val="24"/>
        </w:rPr>
        <w:t>金属植入物（针对</w:t>
      </w:r>
      <w:r w:rsidRPr="00BD73FD">
        <w:rPr>
          <w:sz w:val="24"/>
          <w:szCs w:val="24"/>
        </w:rPr>
        <w:t xml:space="preserve"> PCLs </w:t>
      </w:r>
      <w:r w:rsidRPr="00BD73FD">
        <w:rPr>
          <w:sz w:val="24"/>
          <w:szCs w:val="24"/>
        </w:rPr>
        <w:t>患者）</w:t>
      </w:r>
    </w:p>
    <w:p w14:paraId="3452E3C4" w14:textId="77777777" w:rsidR="006E3DF5" w:rsidRPr="00BD73FD" w:rsidRDefault="00DF61CB" w:rsidP="004C304A">
      <w:pPr>
        <w:pStyle w:val="20"/>
        <w:numPr>
          <w:ilvl w:val="1"/>
          <w:numId w:val="1"/>
        </w:numPr>
        <w:spacing w:line="360" w:lineRule="auto"/>
        <w:rPr>
          <w:sz w:val="24"/>
          <w:szCs w:val="24"/>
        </w:rPr>
      </w:pPr>
      <w:r w:rsidRPr="00BD73FD">
        <w:rPr>
          <w:sz w:val="24"/>
          <w:szCs w:val="24"/>
        </w:rPr>
        <w:t>糖尿病、幽门梗阻病史</w:t>
      </w:r>
    </w:p>
    <w:p w14:paraId="6AF897B0" w14:textId="77777777" w:rsidR="006E3DF5" w:rsidRPr="00BD73FD" w:rsidRDefault="00DF61CB" w:rsidP="004C304A">
      <w:pPr>
        <w:pStyle w:val="20"/>
        <w:numPr>
          <w:ilvl w:val="1"/>
          <w:numId w:val="1"/>
        </w:numPr>
        <w:spacing w:line="360" w:lineRule="auto"/>
        <w:rPr>
          <w:sz w:val="24"/>
          <w:szCs w:val="24"/>
        </w:rPr>
      </w:pPr>
      <w:r w:rsidRPr="00BD73FD">
        <w:rPr>
          <w:sz w:val="24"/>
          <w:szCs w:val="24"/>
        </w:rPr>
        <w:t>谷物类口服造影剂过敏史</w:t>
      </w:r>
    </w:p>
    <w:p w14:paraId="5DE031B3" w14:textId="77777777" w:rsidR="006E3DF5" w:rsidRPr="00BD73FD" w:rsidRDefault="00DF61CB" w:rsidP="004C304A">
      <w:pPr>
        <w:pStyle w:val="4"/>
        <w:spacing w:line="360" w:lineRule="auto"/>
        <w:rPr>
          <w:sz w:val="24"/>
          <w:szCs w:val="24"/>
        </w:rPr>
      </w:pPr>
      <w:r w:rsidRPr="00BD73FD">
        <w:rPr>
          <w:sz w:val="24"/>
          <w:szCs w:val="24"/>
        </w:rPr>
        <w:t xml:space="preserve">3.2 </w:t>
      </w:r>
      <w:r w:rsidRPr="00BD73FD">
        <w:rPr>
          <w:sz w:val="24"/>
          <w:szCs w:val="24"/>
        </w:rPr>
        <w:t>设备与试剂准备</w:t>
      </w:r>
    </w:p>
    <w:p w14:paraId="7CDF761E" w14:textId="77777777" w:rsidR="006E3DF5" w:rsidRPr="00BD73FD" w:rsidRDefault="00DF61CB" w:rsidP="004C304A">
      <w:pPr>
        <w:pStyle w:val="20"/>
        <w:numPr>
          <w:ilvl w:val="0"/>
          <w:numId w:val="1"/>
        </w:numPr>
        <w:spacing w:line="360" w:lineRule="auto"/>
        <w:rPr>
          <w:sz w:val="24"/>
          <w:szCs w:val="24"/>
        </w:rPr>
      </w:pPr>
      <w:r w:rsidRPr="00BD73FD">
        <w:rPr>
          <w:sz w:val="24"/>
          <w:szCs w:val="24"/>
        </w:rPr>
        <w:t>超声设备：选用具备彩色多普勒及实时造影成像功能的仪器，如</w:t>
      </w:r>
      <w:r w:rsidRPr="00BD73FD">
        <w:rPr>
          <w:sz w:val="24"/>
          <w:szCs w:val="24"/>
        </w:rPr>
        <w:t xml:space="preserve"> Philips IU22 </w:t>
      </w:r>
      <w:r w:rsidRPr="00BD73FD">
        <w:rPr>
          <w:sz w:val="24"/>
          <w:szCs w:val="24"/>
        </w:rPr>
        <w:t>或</w:t>
      </w:r>
      <w:r w:rsidRPr="00BD73FD">
        <w:rPr>
          <w:sz w:val="24"/>
          <w:szCs w:val="24"/>
        </w:rPr>
        <w:t xml:space="preserve"> Philips EPIQ</w:t>
      </w:r>
      <w:r w:rsidRPr="00BD73FD">
        <w:rPr>
          <w:sz w:val="24"/>
          <w:szCs w:val="24"/>
        </w:rPr>
        <w:t>，探头频率设置为</w:t>
      </w:r>
      <w:r w:rsidRPr="00BD73FD">
        <w:rPr>
          <w:sz w:val="24"/>
          <w:szCs w:val="24"/>
        </w:rPr>
        <w:t xml:space="preserve"> 2–5MHz</w:t>
      </w:r>
      <w:r w:rsidRPr="00BD73FD">
        <w:rPr>
          <w:sz w:val="24"/>
          <w:szCs w:val="24"/>
        </w:rPr>
        <w:t>。</w:t>
      </w:r>
    </w:p>
    <w:p w14:paraId="23C351CA" w14:textId="77777777" w:rsidR="006E3DF5" w:rsidRPr="00BD73FD" w:rsidRDefault="00DF61CB" w:rsidP="004C304A">
      <w:pPr>
        <w:pStyle w:val="20"/>
        <w:numPr>
          <w:ilvl w:val="0"/>
          <w:numId w:val="1"/>
        </w:numPr>
        <w:spacing w:line="360" w:lineRule="auto"/>
        <w:rPr>
          <w:sz w:val="24"/>
          <w:szCs w:val="24"/>
        </w:rPr>
      </w:pPr>
      <w:r w:rsidRPr="00BD73FD">
        <w:rPr>
          <w:sz w:val="24"/>
          <w:szCs w:val="24"/>
        </w:rPr>
        <w:t>造影剂：</w:t>
      </w:r>
    </w:p>
    <w:p w14:paraId="172573A6" w14:textId="77777777" w:rsidR="006E3DF5" w:rsidRPr="00BD73FD" w:rsidRDefault="00DF61CB" w:rsidP="004C304A">
      <w:pPr>
        <w:pStyle w:val="20"/>
        <w:numPr>
          <w:ilvl w:val="1"/>
          <w:numId w:val="1"/>
        </w:numPr>
        <w:spacing w:line="360" w:lineRule="auto"/>
        <w:rPr>
          <w:sz w:val="24"/>
          <w:szCs w:val="24"/>
        </w:rPr>
      </w:pPr>
      <w:r w:rsidRPr="00BD73FD">
        <w:rPr>
          <w:sz w:val="24"/>
          <w:szCs w:val="24"/>
        </w:rPr>
        <w:t>产品信息：速溶胰腺超声造影剂（注册证号：</w:t>
      </w:r>
      <w:proofErr w:type="gramStart"/>
      <w:r w:rsidRPr="00BD73FD">
        <w:rPr>
          <w:sz w:val="24"/>
          <w:szCs w:val="24"/>
        </w:rPr>
        <w:t>浙械注准</w:t>
      </w:r>
      <w:proofErr w:type="gramEnd"/>
      <w:r w:rsidRPr="00BD73FD">
        <w:rPr>
          <w:sz w:val="24"/>
          <w:szCs w:val="24"/>
        </w:rPr>
        <w:t xml:space="preserve"> 20232061191</w:t>
      </w:r>
      <w:r w:rsidRPr="00BD73FD">
        <w:rPr>
          <w:sz w:val="24"/>
          <w:szCs w:val="24"/>
        </w:rPr>
        <w:t>），生产企业为</w:t>
      </w:r>
      <w:r w:rsidRPr="00BD73FD">
        <w:rPr>
          <w:sz w:val="24"/>
          <w:szCs w:val="24"/>
        </w:rPr>
        <w:t xml:space="preserve"> “</w:t>
      </w:r>
      <w:r w:rsidRPr="00BD73FD">
        <w:rPr>
          <w:sz w:val="24"/>
          <w:szCs w:val="24"/>
        </w:rPr>
        <w:t>国械恒发医疗科技（湖州）有限公司</w:t>
      </w:r>
      <w:r w:rsidRPr="00BD73FD">
        <w:rPr>
          <w:sz w:val="24"/>
          <w:szCs w:val="24"/>
        </w:rPr>
        <w:t>”</w:t>
      </w:r>
      <w:r w:rsidRPr="00BD73FD">
        <w:rPr>
          <w:sz w:val="24"/>
          <w:szCs w:val="24"/>
        </w:rPr>
        <w:t>。</w:t>
      </w:r>
    </w:p>
    <w:p w14:paraId="12D262CD" w14:textId="77777777" w:rsidR="006E3DF5" w:rsidRPr="00BD73FD" w:rsidRDefault="00DF61CB" w:rsidP="004C304A">
      <w:pPr>
        <w:pStyle w:val="20"/>
        <w:numPr>
          <w:ilvl w:val="1"/>
          <w:numId w:val="1"/>
        </w:numPr>
        <w:spacing w:line="360" w:lineRule="auto"/>
        <w:rPr>
          <w:sz w:val="24"/>
          <w:szCs w:val="24"/>
        </w:rPr>
      </w:pPr>
      <w:r w:rsidRPr="00BD73FD">
        <w:rPr>
          <w:sz w:val="24"/>
          <w:szCs w:val="24"/>
        </w:rPr>
        <w:t>推荐配制：</w:t>
      </w:r>
      <w:r w:rsidRPr="00BD73FD">
        <w:rPr>
          <w:sz w:val="24"/>
          <w:szCs w:val="24"/>
        </w:rPr>
        <w:t xml:space="preserve">50g </w:t>
      </w:r>
      <w:r w:rsidRPr="00BD73FD">
        <w:rPr>
          <w:sz w:val="24"/>
          <w:szCs w:val="24"/>
        </w:rPr>
        <w:t>造影剂</w:t>
      </w:r>
      <w:r w:rsidRPr="00BD73FD">
        <w:rPr>
          <w:sz w:val="24"/>
          <w:szCs w:val="24"/>
        </w:rPr>
        <w:t xml:space="preserve"> + 450ml </w:t>
      </w:r>
      <w:r w:rsidRPr="00BD73FD">
        <w:rPr>
          <w:sz w:val="24"/>
          <w:szCs w:val="24"/>
        </w:rPr>
        <w:t>开水（总容量</w:t>
      </w:r>
      <w:r w:rsidRPr="00BD73FD">
        <w:rPr>
          <w:sz w:val="24"/>
          <w:szCs w:val="24"/>
        </w:rPr>
        <w:t xml:space="preserve"> 500ml</w:t>
      </w:r>
      <w:r w:rsidRPr="00BD73FD">
        <w:rPr>
          <w:sz w:val="24"/>
          <w:szCs w:val="24"/>
        </w:rPr>
        <w:t>），按说明书充分溶解摇匀。</w:t>
      </w:r>
    </w:p>
    <w:p w14:paraId="2C250E7E" w14:textId="77777777" w:rsidR="006E3DF5" w:rsidRDefault="00DF61CB" w:rsidP="004C304A">
      <w:pPr>
        <w:pStyle w:val="20"/>
        <w:numPr>
          <w:ilvl w:val="1"/>
          <w:numId w:val="1"/>
        </w:numPr>
        <w:spacing w:line="360" w:lineRule="auto"/>
        <w:rPr>
          <w:sz w:val="24"/>
          <w:szCs w:val="24"/>
        </w:rPr>
      </w:pPr>
      <w:r w:rsidRPr="00BD73FD">
        <w:rPr>
          <w:sz w:val="24"/>
          <w:szCs w:val="24"/>
        </w:rPr>
        <w:lastRenderedPageBreak/>
        <w:t>功能优势：有效消除</w:t>
      </w:r>
      <w:proofErr w:type="gramStart"/>
      <w:r w:rsidRPr="00BD73FD">
        <w:rPr>
          <w:sz w:val="24"/>
          <w:szCs w:val="24"/>
        </w:rPr>
        <w:t>声学伪像和</w:t>
      </w:r>
      <w:proofErr w:type="gramEnd"/>
      <w:r w:rsidRPr="00BD73FD">
        <w:rPr>
          <w:sz w:val="24"/>
          <w:szCs w:val="24"/>
        </w:rPr>
        <w:t>胃肠道气体干扰，延长腔内停留时间，显著提高胰尾部小病灶检出率，可辅助观察周围器官。</w:t>
      </w:r>
    </w:p>
    <w:p w14:paraId="11436F16" w14:textId="0EFD5C3B" w:rsidR="001A5462" w:rsidRPr="00BD73FD" w:rsidRDefault="001A5462" w:rsidP="001A5462">
      <w:pPr>
        <w:jc w:val="center"/>
        <w:rPr>
          <w:sz w:val="24"/>
          <w:szCs w:val="24"/>
        </w:rPr>
      </w:pPr>
      <w:r w:rsidRPr="001A5462">
        <w:rPr>
          <w:rFonts w:hint="eastAsia"/>
          <w:noProof/>
        </w:rPr>
        <w:drawing>
          <wp:inline distT="0" distB="0" distL="0" distR="0" wp14:anchorId="6A72FD47" wp14:editId="53FFDE12">
            <wp:extent cx="3898900" cy="2359615"/>
            <wp:effectExtent l="0" t="0" r="6350" b="3175"/>
            <wp:docPr id="150876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6394" cy="2400462"/>
                    </a:xfrm>
                    <a:prstGeom prst="rect">
                      <a:avLst/>
                    </a:prstGeom>
                    <a:noFill/>
                    <a:ln>
                      <a:noFill/>
                    </a:ln>
                  </pic:spPr>
                </pic:pic>
              </a:graphicData>
            </a:graphic>
          </wp:inline>
        </w:drawing>
      </w:r>
    </w:p>
    <w:p w14:paraId="24A9BE35" w14:textId="0D200AED" w:rsidR="006E3DF5" w:rsidRPr="001A5462" w:rsidRDefault="00DF61CB" w:rsidP="001A5462">
      <w:pPr>
        <w:pStyle w:val="20"/>
        <w:spacing w:line="360" w:lineRule="auto"/>
        <w:jc w:val="center"/>
        <w:rPr>
          <w:b/>
          <w:bCs/>
          <w:sz w:val="24"/>
          <w:szCs w:val="24"/>
        </w:rPr>
      </w:pPr>
      <w:r w:rsidRPr="001A5462">
        <w:rPr>
          <w:b/>
          <w:bCs/>
          <w:sz w:val="24"/>
          <w:szCs w:val="24"/>
        </w:rPr>
        <w:t>（</w:t>
      </w:r>
      <w:r w:rsidRPr="001A5462">
        <w:rPr>
          <w:b/>
          <w:bCs/>
          <w:sz w:val="24"/>
          <w:szCs w:val="24"/>
        </w:rPr>
        <w:t>“</w:t>
      </w:r>
      <w:r w:rsidRPr="001A5462">
        <w:rPr>
          <w:b/>
          <w:bCs/>
          <w:sz w:val="24"/>
          <w:szCs w:val="24"/>
        </w:rPr>
        <w:t>胃液、超声波、造影剂作用关系图</w:t>
      </w:r>
      <w:r w:rsidRPr="001A5462">
        <w:rPr>
          <w:b/>
          <w:bCs/>
          <w:sz w:val="24"/>
          <w:szCs w:val="24"/>
        </w:rPr>
        <w:t>”</w:t>
      </w:r>
      <w:r w:rsidRPr="001A5462">
        <w:rPr>
          <w:b/>
          <w:bCs/>
          <w:sz w:val="24"/>
          <w:szCs w:val="24"/>
        </w:rPr>
        <w:t>）</w:t>
      </w:r>
    </w:p>
    <w:p w14:paraId="1EF2C734" w14:textId="77777777" w:rsidR="006E3DF5" w:rsidRPr="00BD73FD" w:rsidRDefault="00DF61CB" w:rsidP="004C304A">
      <w:pPr>
        <w:pStyle w:val="3"/>
        <w:spacing w:line="360" w:lineRule="auto"/>
        <w:rPr>
          <w:sz w:val="24"/>
          <w:szCs w:val="24"/>
        </w:rPr>
      </w:pPr>
      <w:r w:rsidRPr="00BD73FD">
        <w:rPr>
          <w:sz w:val="24"/>
          <w:szCs w:val="24"/>
        </w:rPr>
        <w:t xml:space="preserve">4. </w:t>
      </w:r>
      <w:r w:rsidRPr="00BD73FD">
        <w:rPr>
          <w:sz w:val="24"/>
          <w:szCs w:val="24"/>
        </w:rPr>
        <w:t>检查操作流程</w:t>
      </w:r>
    </w:p>
    <w:p w14:paraId="62D0E876" w14:textId="77777777" w:rsidR="006E3DF5" w:rsidRPr="00BD73FD" w:rsidRDefault="00DF61CB" w:rsidP="004C304A">
      <w:pPr>
        <w:pStyle w:val="4"/>
        <w:spacing w:line="360" w:lineRule="auto"/>
        <w:rPr>
          <w:sz w:val="24"/>
          <w:szCs w:val="24"/>
        </w:rPr>
      </w:pPr>
      <w:r w:rsidRPr="00BD73FD">
        <w:rPr>
          <w:sz w:val="24"/>
          <w:szCs w:val="24"/>
        </w:rPr>
        <w:t xml:space="preserve">4.1 </w:t>
      </w:r>
      <w:r w:rsidRPr="00BD73FD">
        <w:rPr>
          <w:sz w:val="24"/>
          <w:szCs w:val="24"/>
        </w:rPr>
        <w:t>基础扫查</w:t>
      </w:r>
    </w:p>
    <w:p w14:paraId="0372D727" w14:textId="77777777" w:rsidR="006E3DF5" w:rsidRPr="00BD73FD" w:rsidRDefault="00DF61CB" w:rsidP="004C304A">
      <w:pPr>
        <w:pStyle w:val="20"/>
        <w:numPr>
          <w:ilvl w:val="0"/>
          <w:numId w:val="1"/>
        </w:numPr>
        <w:spacing w:line="360" w:lineRule="auto"/>
        <w:rPr>
          <w:sz w:val="24"/>
          <w:szCs w:val="24"/>
        </w:rPr>
      </w:pPr>
      <w:r w:rsidRPr="00BD73FD">
        <w:rPr>
          <w:sz w:val="24"/>
          <w:szCs w:val="24"/>
        </w:rPr>
        <w:t>常规二维超声扫查：</w:t>
      </w:r>
    </w:p>
    <w:p w14:paraId="67B4B64D" w14:textId="77777777" w:rsidR="006E3DF5" w:rsidRPr="00BD73FD" w:rsidRDefault="00DF61CB" w:rsidP="004C304A">
      <w:pPr>
        <w:pStyle w:val="20"/>
        <w:numPr>
          <w:ilvl w:val="1"/>
          <w:numId w:val="2"/>
        </w:numPr>
        <w:spacing w:line="360" w:lineRule="auto"/>
        <w:rPr>
          <w:sz w:val="24"/>
          <w:szCs w:val="24"/>
        </w:rPr>
      </w:pPr>
      <w:r w:rsidRPr="00BD73FD">
        <w:rPr>
          <w:sz w:val="24"/>
          <w:szCs w:val="24"/>
        </w:rPr>
        <w:t>依次观察胰头（肠系膜上静脉右侧）、胰体（腹主动脉前方）、胰尾（脊柱左侧缘）的形态、大小及回声特征。</w:t>
      </w:r>
    </w:p>
    <w:p w14:paraId="1AC29E96" w14:textId="77777777" w:rsidR="006E3DF5" w:rsidRPr="00BD73FD" w:rsidRDefault="00DF61CB" w:rsidP="004C304A">
      <w:pPr>
        <w:pStyle w:val="20"/>
        <w:numPr>
          <w:ilvl w:val="1"/>
          <w:numId w:val="2"/>
        </w:numPr>
        <w:spacing w:line="360" w:lineRule="auto"/>
        <w:rPr>
          <w:sz w:val="24"/>
          <w:szCs w:val="24"/>
        </w:rPr>
      </w:pPr>
      <w:r w:rsidRPr="00BD73FD">
        <w:rPr>
          <w:sz w:val="24"/>
          <w:szCs w:val="24"/>
        </w:rPr>
        <w:t>测量各部位前后径：胰头＜</w:t>
      </w:r>
      <w:r w:rsidRPr="00BD73FD">
        <w:rPr>
          <w:sz w:val="24"/>
          <w:szCs w:val="24"/>
        </w:rPr>
        <w:t>2.5cm</w:t>
      </w:r>
      <w:r w:rsidRPr="00BD73FD">
        <w:rPr>
          <w:sz w:val="24"/>
          <w:szCs w:val="24"/>
        </w:rPr>
        <w:t>、胰体＜</w:t>
      </w:r>
      <w:r w:rsidRPr="00BD73FD">
        <w:rPr>
          <w:sz w:val="24"/>
          <w:szCs w:val="24"/>
        </w:rPr>
        <w:t>2.0cm</w:t>
      </w:r>
      <w:r w:rsidRPr="00BD73FD">
        <w:rPr>
          <w:sz w:val="24"/>
          <w:szCs w:val="24"/>
        </w:rPr>
        <w:t>、胰尾＜</w:t>
      </w:r>
      <w:r w:rsidRPr="00BD73FD">
        <w:rPr>
          <w:sz w:val="24"/>
          <w:szCs w:val="24"/>
        </w:rPr>
        <w:t>2.0cm</w:t>
      </w:r>
      <w:r w:rsidRPr="00BD73FD">
        <w:rPr>
          <w:sz w:val="24"/>
          <w:szCs w:val="24"/>
        </w:rPr>
        <w:t>。</w:t>
      </w:r>
    </w:p>
    <w:p w14:paraId="374AA893" w14:textId="77777777" w:rsidR="006E3DF5" w:rsidRPr="00BD73FD" w:rsidRDefault="00DF61CB" w:rsidP="004C304A">
      <w:pPr>
        <w:pStyle w:val="20"/>
        <w:numPr>
          <w:ilvl w:val="1"/>
          <w:numId w:val="2"/>
        </w:numPr>
        <w:spacing w:line="360" w:lineRule="auto"/>
        <w:rPr>
          <w:sz w:val="24"/>
          <w:szCs w:val="24"/>
        </w:rPr>
      </w:pPr>
      <w:r w:rsidRPr="00BD73FD">
        <w:rPr>
          <w:sz w:val="24"/>
          <w:szCs w:val="24"/>
        </w:rPr>
        <w:t>观察胆道有无梗阻及梗阻部位，排查梗阻原因。</w:t>
      </w:r>
    </w:p>
    <w:p w14:paraId="4631DF33" w14:textId="77777777" w:rsidR="006E3DF5" w:rsidRPr="00BD73FD" w:rsidRDefault="00DF61CB" w:rsidP="004C304A">
      <w:pPr>
        <w:pStyle w:val="20"/>
        <w:numPr>
          <w:ilvl w:val="0"/>
          <w:numId w:val="1"/>
        </w:numPr>
        <w:spacing w:line="360" w:lineRule="auto"/>
        <w:rPr>
          <w:sz w:val="24"/>
          <w:szCs w:val="24"/>
        </w:rPr>
      </w:pPr>
      <w:r w:rsidRPr="00BD73FD">
        <w:rPr>
          <w:sz w:val="24"/>
          <w:szCs w:val="24"/>
        </w:rPr>
        <w:t>彩色多普勒评估：</w:t>
      </w:r>
    </w:p>
    <w:p w14:paraId="024C9287" w14:textId="77777777" w:rsidR="006E3DF5" w:rsidRPr="00BD73FD" w:rsidRDefault="00DF61CB" w:rsidP="004C304A">
      <w:pPr>
        <w:pStyle w:val="20"/>
        <w:numPr>
          <w:ilvl w:val="1"/>
          <w:numId w:val="3"/>
        </w:numPr>
        <w:spacing w:line="360" w:lineRule="auto"/>
        <w:rPr>
          <w:sz w:val="24"/>
          <w:szCs w:val="24"/>
        </w:rPr>
      </w:pPr>
      <w:r w:rsidRPr="00BD73FD">
        <w:rPr>
          <w:sz w:val="24"/>
          <w:szCs w:val="24"/>
        </w:rPr>
        <w:t>评估胰腺及周围血管（肠系膜上动脉、门静脉等）的血流情况。</w:t>
      </w:r>
    </w:p>
    <w:p w14:paraId="4E9E0734" w14:textId="77777777" w:rsidR="006E3DF5" w:rsidRPr="00BD73FD" w:rsidRDefault="00DF61CB" w:rsidP="004C304A">
      <w:pPr>
        <w:pStyle w:val="20"/>
        <w:numPr>
          <w:ilvl w:val="1"/>
          <w:numId w:val="3"/>
        </w:numPr>
        <w:spacing w:line="360" w:lineRule="auto"/>
        <w:rPr>
          <w:sz w:val="24"/>
          <w:szCs w:val="24"/>
        </w:rPr>
      </w:pPr>
      <w:r w:rsidRPr="00BD73FD">
        <w:rPr>
          <w:sz w:val="24"/>
          <w:szCs w:val="24"/>
        </w:rPr>
        <w:t>记录胆道梗阻及血管压迫迹象。</w:t>
      </w:r>
    </w:p>
    <w:p w14:paraId="1F873EA5" w14:textId="77777777" w:rsidR="006E3DF5" w:rsidRPr="00BD73FD" w:rsidRDefault="00DF61CB" w:rsidP="004C304A">
      <w:pPr>
        <w:pStyle w:val="4"/>
        <w:spacing w:line="360" w:lineRule="auto"/>
        <w:rPr>
          <w:sz w:val="24"/>
          <w:szCs w:val="24"/>
        </w:rPr>
      </w:pPr>
      <w:r w:rsidRPr="00BD73FD">
        <w:rPr>
          <w:sz w:val="24"/>
          <w:szCs w:val="24"/>
        </w:rPr>
        <w:t xml:space="preserve">4.2 </w:t>
      </w:r>
      <w:r w:rsidRPr="00BD73FD">
        <w:rPr>
          <w:sz w:val="24"/>
          <w:szCs w:val="24"/>
        </w:rPr>
        <w:t>造影剂服用与造影扫查</w:t>
      </w:r>
    </w:p>
    <w:p w14:paraId="2D53B4B9" w14:textId="782B0063" w:rsidR="008A0093" w:rsidRPr="008A0093" w:rsidRDefault="00DF61CB" w:rsidP="008A0093">
      <w:pPr>
        <w:pStyle w:val="20"/>
        <w:numPr>
          <w:ilvl w:val="0"/>
          <w:numId w:val="1"/>
        </w:numPr>
        <w:spacing w:line="360" w:lineRule="auto"/>
        <w:rPr>
          <w:sz w:val="24"/>
          <w:szCs w:val="24"/>
        </w:rPr>
      </w:pPr>
      <w:r w:rsidRPr="00BD73FD">
        <w:rPr>
          <w:sz w:val="24"/>
          <w:szCs w:val="24"/>
        </w:rPr>
        <w:t>造影剂服用：患者口服</w:t>
      </w:r>
      <w:r w:rsidRPr="00BD73FD">
        <w:rPr>
          <w:sz w:val="24"/>
          <w:szCs w:val="24"/>
        </w:rPr>
        <w:t xml:space="preserve"> 500ml </w:t>
      </w:r>
      <w:r w:rsidRPr="00BD73FD">
        <w:rPr>
          <w:sz w:val="24"/>
          <w:szCs w:val="24"/>
        </w:rPr>
        <w:t>速溶造影剂，待胃腔内形成稳定</w:t>
      </w:r>
      <w:r w:rsidRPr="00BD73FD">
        <w:rPr>
          <w:sz w:val="24"/>
          <w:szCs w:val="24"/>
        </w:rPr>
        <w:t xml:space="preserve"> “</w:t>
      </w:r>
      <w:r w:rsidRPr="00BD73FD">
        <w:rPr>
          <w:sz w:val="24"/>
          <w:szCs w:val="24"/>
        </w:rPr>
        <w:t>透声窗</w:t>
      </w:r>
      <w:r w:rsidRPr="00BD73FD">
        <w:rPr>
          <w:sz w:val="24"/>
          <w:szCs w:val="24"/>
        </w:rPr>
        <w:t xml:space="preserve">” </w:t>
      </w:r>
      <w:r w:rsidRPr="00BD73FD">
        <w:rPr>
          <w:sz w:val="24"/>
          <w:szCs w:val="24"/>
        </w:rPr>
        <w:t>后启动造影模式（可快速消除胃气干扰，提高胰腺可视化率）。</w:t>
      </w:r>
    </w:p>
    <w:p w14:paraId="64E9DE3C" w14:textId="77777777" w:rsidR="006E3DF5" w:rsidRPr="00BD73FD" w:rsidRDefault="00DF61CB" w:rsidP="004C304A">
      <w:pPr>
        <w:pStyle w:val="20"/>
        <w:numPr>
          <w:ilvl w:val="0"/>
          <w:numId w:val="1"/>
        </w:numPr>
        <w:spacing w:line="360" w:lineRule="auto"/>
        <w:rPr>
          <w:sz w:val="24"/>
          <w:szCs w:val="24"/>
        </w:rPr>
      </w:pPr>
      <w:r w:rsidRPr="00BD73FD">
        <w:rPr>
          <w:sz w:val="24"/>
          <w:szCs w:val="24"/>
        </w:rPr>
        <w:lastRenderedPageBreak/>
        <w:t>多轴面扫查：</w:t>
      </w:r>
    </w:p>
    <w:p w14:paraId="7AFF9709" w14:textId="77777777" w:rsidR="006E3DF5" w:rsidRPr="00BD73FD" w:rsidRDefault="00DF61CB" w:rsidP="004C304A">
      <w:pPr>
        <w:pStyle w:val="20"/>
        <w:numPr>
          <w:ilvl w:val="1"/>
          <w:numId w:val="4"/>
        </w:numPr>
        <w:spacing w:line="360" w:lineRule="auto"/>
        <w:rPr>
          <w:sz w:val="24"/>
          <w:szCs w:val="24"/>
        </w:rPr>
      </w:pPr>
      <w:r w:rsidRPr="00BD73FD">
        <w:rPr>
          <w:sz w:val="24"/>
          <w:szCs w:val="24"/>
        </w:rPr>
        <w:t>按</w:t>
      </w:r>
      <w:r w:rsidRPr="00BD73FD">
        <w:rPr>
          <w:sz w:val="24"/>
          <w:szCs w:val="24"/>
        </w:rPr>
        <w:t xml:space="preserve"> “</w:t>
      </w:r>
      <w:r w:rsidRPr="00BD73FD">
        <w:rPr>
          <w:sz w:val="24"/>
          <w:szCs w:val="24"/>
        </w:rPr>
        <w:t>胰头</w:t>
      </w:r>
      <w:r w:rsidRPr="00BD73FD">
        <w:rPr>
          <w:sz w:val="24"/>
          <w:szCs w:val="24"/>
        </w:rPr>
        <w:t>→</w:t>
      </w:r>
      <w:r w:rsidRPr="00BD73FD">
        <w:rPr>
          <w:sz w:val="24"/>
          <w:szCs w:val="24"/>
        </w:rPr>
        <w:t>胰体</w:t>
      </w:r>
      <w:r w:rsidRPr="00BD73FD">
        <w:rPr>
          <w:sz w:val="24"/>
          <w:szCs w:val="24"/>
        </w:rPr>
        <w:t>→</w:t>
      </w:r>
      <w:r w:rsidRPr="00BD73FD">
        <w:rPr>
          <w:sz w:val="24"/>
          <w:szCs w:val="24"/>
        </w:rPr>
        <w:t>胰尾</w:t>
      </w:r>
      <w:r w:rsidRPr="00BD73FD">
        <w:rPr>
          <w:sz w:val="24"/>
          <w:szCs w:val="24"/>
        </w:rPr>
        <w:t xml:space="preserve">” </w:t>
      </w:r>
      <w:r w:rsidRPr="00BD73FD">
        <w:rPr>
          <w:sz w:val="24"/>
          <w:szCs w:val="24"/>
        </w:rPr>
        <w:t>顺序扫查，同步观察胆道末端、左肾、十二指肠水平部、腹膜后血管等周围器官。</w:t>
      </w:r>
    </w:p>
    <w:p w14:paraId="3A521C0C" w14:textId="77777777" w:rsidR="006E3DF5" w:rsidRPr="00BD73FD" w:rsidRDefault="00DF61CB" w:rsidP="004C304A">
      <w:pPr>
        <w:pStyle w:val="20"/>
        <w:numPr>
          <w:ilvl w:val="1"/>
          <w:numId w:val="4"/>
        </w:numPr>
        <w:spacing w:line="360" w:lineRule="auto"/>
        <w:rPr>
          <w:sz w:val="24"/>
          <w:szCs w:val="24"/>
        </w:rPr>
      </w:pPr>
      <w:r w:rsidRPr="00BD73FD">
        <w:rPr>
          <w:sz w:val="24"/>
          <w:szCs w:val="24"/>
        </w:rPr>
        <w:t>动态图像采集时间</w:t>
      </w:r>
      <w:r w:rsidRPr="00BD73FD">
        <w:rPr>
          <w:sz w:val="24"/>
          <w:szCs w:val="24"/>
        </w:rPr>
        <w:t xml:space="preserve">≥5 </w:t>
      </w:r>
      <w:r w:rsidRPr="00BD73FD">
        <w:rPr>
          <w:sz w:val="24"/>
          <w:szCs w:val="24"/>
        </w:rPr>
        <w:t>分钟，完整记录造影剂灌注过程、增强模式及消退特征。</w:t>
      </w:r>
    </w:p>
    <w:p w14:paraId="7B0AC1DC" w14:textId="77777777" w:rsidR="006E3DF5" w:rsidRDefault="00DF61CB" w:rsidP="004C304A">
      <w:pPr>
        <w:pStyle w:val="20"/>
        <w:numPr>
          <w:ilvl w:val="1"/>
          <w:numId w:val="4"/>
        </w:numPr>
        <w:spacing w:line="360" w:lineRule="auto"/>
        <w:rPr>
          <w:sz w:val="24"/>
          <w:szCs w:val="24"/>
        </w:rPr>
      </w:pPr>
      <w:r w:rsidRPr="00BD73FD">
        <w:rPr>
          <w:sz w:val="24"/>
          <w:szCs w:val="24"/>
        </w:rPr>
        <w:t>对可疑病灶进行多切面静态图像采集，重点捕捉胰尾长轴切面、门静脉胆总管切面、下腔静脉胰头切面、腹主动脉胰体切面。</w:t>
      </w:r>
    </w:p>
    <w:p w14:paraId="729467F8" w14:textId="39450511" w:rsidR="001A5462" w:rsidRDefault="001A5462" w:rsidP="008A0093">
      <w:pPr>
        <w:jc w:val="center"/>
        <w:rPr>
          <w:sz w:val="24"/>
          <w:szCs w:val="24"/>
        </w:rPr>
      </w:pPr>
      <w:r w:rsidRPr="001A5462">
        <w:rPr>
          <w:noProof/>
        </w:rPr>
        <w:drawing>
          <wp:inline distT="0" distB="0" distL="0" distR="0" wp14:anchorId="27E0318C" wp14:editId="12978A9E">
            <wp:extent cx="5137793" cy="2001951"/>
            <wp:effectExtent l="0" t="0" r="5715" b="0"/>
            <wp:docPr id="1655127076" name="图片 8">
              <a:extLst xmlns:a="http://schemas.openxmlformats.org/drawingml/2006/main">
                <a:ext uri="{FF2B5EF4-FFF2-40B4-BE49-F238E27FC236}">
                  <a16:creationId xmlns:a16="http://schemas.microsoft.com/office/drawing/2014/main" id="{CAD66DB4-D637-AD5B-1748-9449DD147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AD66DB4-D637-AD5B-1748-9449DD1478A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253" cy="2023172"/>
                    </a:xfrm>
                    <a:prstGeom prst="rect">
                      <a:avLst/>
                    </a:prstGeom>
                  </pic:spPr>
                </pic:pic>
              </a:graphicData>
            </a:graphic>
          </wp:inline>
        </w:drawing>
      </w:r>
    </w:p>
    <w:p w14:paraId="26885ABD" w14:textId="639F801D" w:rsidR="001A5462" w:rsidRDefault="001A5462" w:rsidP="008A0093">
      <w:pPr>
        <w:jc w:val="center"/>
        <w:rPr>
          <w:sz w:val="24"/>
          <w:szCs w:val="24"/>
        </w:rPr>
      </w:pPr>
      <w:r>
        <w:rPr>
          <w:noProof/>
        </w:rPr>
        <w:drawing>
          <wp:inline distT="0" distB="0" distL="0" distR="0" wp14:anchorId="7902C94D" wp14:editId="217CE857">
            <wp:extent cx="5142887" cy="2002227"/>
            <wp:effectExtent l="0" t="0" r="635" b="0"/>
            <wp:docPr id="13" name="图片 12">
              <a:extLst xmlns:a="http://schemas.openxmlformats.org/drawingml/2006/main">
                <a:ext uri="{FF2B5EF4-FFF2-40B4-BE49-F238E27FC236}">
                  <a16:creationId xmlns:a16="http://schemas.microsoft.com/office/drawing/2014/main" id="{DEF66C09-FD9C-4D9A-AE48-9DDE7BB825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DEF66C09-FD9C-4D9A-AE48-9DDE7BB82549}"/>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4426" cy="2049545"/>
                    </a:xfrm>
                    <a:prstGeom prst="rect">
                      <a:avLst/>
                    </a:prstGeom>
                  </pic:spPr>
                </pic:pic>
              </a:graphicData>
            </a:graphic>
          </wp:inline>
        </w:drawing>
      </w:r>
    </w:p>
    <w:p w14:paraId="0F8CF0BF" w14:textId="1A5B2AD6" w:rsidR="001A5462" w:rsidRPr="00BD73FD" w:rsidRDefault="001A5462" w:rsidP="008A0093">
      <w:pPr>
        <w:jc w:val="center"/>
        <w:rPr>
          <w:sz w:val="24"/>
          <w:szCs w:val="24"/>
        </w:rPr>
      </w:pPr>
      <w:r>
        <w:rPr>
          <w:noProof/>
        </w:rPr>
        <w:drawing>
          <wp:inline distT="0" distB="0" distL="0" distR="0" wp14:anchorId="3687262A" wp14:editId="6E7827B0">
            <wp:extent cx="5134381" cy="1998916"/>
            <wp:effectExtent l="0" t="0" r="0" b="1905"/>
            <wp:docPr id="15" name="图片 14">
              <a:extLst xmlns:a="http://schemas.openxmlformats.org/drawingml/2006/main">
                <a:ext uri="{FF2B5EF4-FFF2-40B4-BE49-F238E27FC236}">
                  <a16:creationId xmlns:a16="http://schemas.microsoft.com/office/drawing/2014/main" id="{39FF20C8-B007-020D-B920-9D565B92D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39FF20C8-B007-020D-B920-9D565B92DB6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5810" cy="2030618"/>
                    </a:xfrm>
                    <a:prstGeom prst="rect">
                      <a:avLst/>
                    </a:prstGeom>
                  </pic:spPr>
                </pic:pic>
              </a:graphicData>
            </a:graphic>
          </wp:inline>
        </w:drawing>
      </w:r>
    </w:p>
    <w:p w14:paraId="66BC1C64" w14:textId="4E1A768F" w:rsidR="006E3DF5" w:rsidRPr="001A5462" w:rsidRDefault="00DF61CB" w:rsidP="008A0093">
      <w:pPr>
        <w:pStyle w:val="20"/>
        <w:spacing w:line="360" w:lineRule="auto"/>
        <w:jc w:val="center"/>
        <w:rPr>
          <w:b/>
          <w:bCs/>
          <w:sz w:val="24"/>
          <w:szCs w:val="24"/>
        </w:rPr>
      </w:pPr>
      <w:r w:rsidRPr="001A5462">
        <w:rPr>
          <w:b/>
          <w:bCs/>
          <w:sz w:val="24"/>
          <w:szCs w:val="24"/>
        </w:rPr>
        <w:t>（</w:t>
      </w:r>
      <w:r w:rsidRPr="001A5462">
        <w:rPr>
          <w:b/>
          <w:bCs/>
          <w:sz w:val="24"/>
          <w:szCs w:val="24"/>
        </w:rPr>
        <w:t xml:space="preserve"> “</w:t>
      </w:r>
      <w:r w:rsidRPr="001A5462">
        <w:rPr>
          <w:b/>
          <w:bCs/>
          <w:sz w:val="24"/>
          <w:szCs w:val="24"/>
        </w:rPr>
        <w:t>胃充盈胰腺超声造影检查</w:t>
      </w:r>
      <w:r w:rsidRPr="001A5462">
        <w:rPr>
          <w:b/>
          <w:bCs/>
          <w:sz w:val="24"/>
          <w:szCs w:val="24"/>
        </w:rPr>
        <w:t xml:space="preserve">” </w:t>
      </w:r>
      <w:r w:rsidRPr="001A5462">
        <w:rPr>
          <w:b/>
          <w:bCs/>
          <w:sz w:val="24"/>
          <w:szCs w:val="24"/>
        </w:rPr>
        <w:t>操作示意图及多切面图像，可扫码观看动态视频）</w:t>
      </w:r>
    </w:p>
    <w:p w14:paraId="599A11C0" w14:textId="77777777" w:rsidR="006E3DF5" w:rsidRPr="00BD73FD" w:rsidRDefault="00DF61CB" w:rsidP="004C304A">
      <w:pPr>
        <w:pStyle w:val="3"/>
        <w:spacing w:line="360" w:lineRule="auto"/>
        <w:rPr>
          <w:sz w:val="24"/>
          <w:szCs w:val="24"/>
        </w:rPr>
      </w:pPr>
      <w:r w:rsidRPr="00BD73FD">
        <w:rPr>
          <w:sz w:val="24"/>
          <w:szCs w:val="24"/>
        </w:rPr>
        <w:lastRenderedPageBreak/>
        <w:t xml:space="preserve">5. </w:t>
      </w:r>
      <w:r w:rsidRPr="00BD73FD">
        <w:rPr>
          <w:sz w:val="24"/>
          <w:szCs w:val="24"/>
        </w:rPr>
        <w:t>图像质量评估标准</w:t>
      </w:r>
    </w:p>
    <w:p w14:paraId="06A7E266" w14:textId="77777777" w:rsidR="006E3DF5" w:rsidRPr="00BD73FD" w:rsidRDefault="00DF61CB" w:rsidP="004C304A">
      <w:pPr>
        <w:pStyle w:val="4"/>
        <w:spacing w:line="360" w:lineRule="auto"/>
        <w:rPr>
          <w:sz w:val="24"/>
          <w:szCs w:val="24"/>
        </w:rPr>
      </w:pPr>
      <w:r w:rsidRPr="00BD73FD">
        <w:rPr>
          <w:sz w:val="24"/>
          <w:szCs w:val="24"/>
        </w:rPr>
        <w:t xml:space="preserve">5.1 </w:t>
      </w:r>
      <w:r w:rsidRPr="00BD73FD">
        <w:rPr>
          <w:sz w:val="24"/>
          <w:szCs w:val="24"/>
        </w:rPr>
        <w:t>达标与无效标准</w:t>
      </w:r>
    </w:p>
    <w:p w14:paraId="71A508E4" w14:textId="77777777" w:rsidR="006E3DF5" w:rsidRPr="00BD73FD" w:rsidRDefault="00DF61CB" w:rsidP="004C304A">
      <w:pPr>
        <w:pStyle w:val="20"/>
        <w:numPr>
          <w:ilvl w:val="0"/>
          <w:numId w:val="1"/>
        </w:numPr>
        <w:spacing w:line="360" w:lineRule="auto"/>
        <w:rPr>
          <w:sz w:val="24"/>
          <w:szCs w:val="24"/>
        </w:rPr>
      </w:pPr>
      <w:r w:rsidRPr="00BD73FD">
        <w:rPr>
          <w:sz w:val="24"/>
          <w:szCs w:val="24"/>
        </w:rPr>
        <w:t>达标标准：胰头、胰体、胰尾三区显影清晰度</w:t>
      </w:r>
      <w:r w:rsidRPr="00BD73FD">
        <w:rPr>
          <w:sz w:val="24"/>
          <w:szCs w:val="24"/>
        </w:rPr>
        <w:t>≥80%</w:t>
      </w:r>
      <w:r w:rsidRPr="00BD73FD">
        <w:rPr>
          <w:sz w:val="24"/>
          <w:szCs w:val="24"/>
        </w:rPr>
        <w:t>，结构可视化评分</w:t>
      </w:r>
      <w:r w:rsidRPr="00BD73FD">
        <w:rPr>
          <w:sz w:val="24"/>
          <w:szCs w:val="24"/>
        </w:rPr>
        <w:t xml:space="preserve">≥4 </w:t>
      </w:r>
      <w:r w:rsidRPr="00BD73FD">
        <w:rPr>
          <w:sz w:val="24"/>
          <w:szCs w:val="24"/>
        </w:rPr>
        <w:t>分（</w:t>
      </w:r>
      <w:r w:rsidRPr="00BD73FD">
        <w:rPr>
          <w:sz w:val="24"/>
          <w:szCs w:val="24"/>
        </w:rPr>
        <w:t xml:space="preserve">0–6 </w:t>
      </w:r>
      <w:r w:rsidRPr="00BD73FD">
        <w:rPr>
          <w:sz w:val="24"/>
          <w:szCs w:val="24"/>
        </w:rPr>
        <w:t>分制）。</w:t>
      </w:r>
    </w:p>
    <w:p w14:paraId="6353089D" w14:textId="77777777" w:rsidR="006E3DF5" w:rsidRPr="00BD73FD" w:rsidRDefault="00DF61CB" w:rsidP="004C304A">
      <w:pPr>
        <w:pStyle w:val="20"/>
        <w:numPr>
          <w:ilvl w:val="0"/>
          <w:numId w:val="1"/>
        </w:numPr>
        <w:spacing w:line="360" w:lineRule="auto"/>
        <w:rPr>
          <w:sz w:val="24"/>
          <w:szCs w:val="24"/>
        </w:rPr>
      </w:pPr>
      <w:r w:rsidRPr="00BD73FD">
        <w:rPr>
          <w:sz w:val="24"/>
          <w:szCs w:val="24"/>
        </w:rPr>
        <w:t>无效标准：因胃肠道气体残留、患者体型限制导致胰尾显影不清，且重复检查后无改善，需标注</w:t>
      </w:r>
      <w:r w:rsidRPr="00BD73FD">
        <w:rPr>
          <w:sz w:val="24"/>
          <w:szCs w:val="24"/>
        </w:rPr>
        <w:t xml:space="preserve"> “</w:t>
      </w:r>
      <w:r w:rsidRPr="00BD73FD">
        <w:rPr>
          <w:sz w:val="24"/>
          <w:szCs w:val="24"/>
        </w:rPr>
        <w:t>检查受限</w:t>
      </w:r>
      <w:r w:rsidRPr="00BD73FD">
        <w:rPr>
          <w:sz w:val="24"/>
          <w:szCs w:val="24"/>
        </w:rPr>
        <w:t xml:space="preserve">” </w:t>
      </w:r>
      <w:r w:rsidRPr="00BD73FD">
        <w:rPr>
          <w:sz w:val="24"/>
          <w:szCs w:val="24"/>
        </w:rPr>
        <w:t>并建议进一步检查。</w:t>
      </w:r>
    </w:p>
    <w:p w14:paraId="037E5D8F" w14:textId="77777777" w:rsidR="006E3DF5" w:rsidRPr="00BD73FD" w:rsidRDefault="00DF61CB" w:rsidP="004C304A">
      <w:pPr>
        <w:pStyle w:val="4"/>
        <w:spacing w:line="360" w:lineRule="auto"/>
        <w:rPr>
          <w:sz w:val="24"/>
          <w:szCs w:val="24"/>
        </w:rPr>
      </w:pPr>
      <w:r w:rsidRPr="00BD73FD">
        <w:rPr>
          <w:sz w:val="24"/>
          <w:szCs w:val="24"/>
        </w:rPr>
        <w:t xml:space="preserve">5.2 </w:t>
      </w:r>
      <w:r w:rsidRPr="00BD73FD">
        <w:rPr>
          <w:sz w:val="24"/>
          <w:szCs w:val="24"/>
        </w:rPr>
        <w:t>参考依据</w:t>
      </w:r>
    </w:p>
    <w:p w14:paraId="21D7E75B" w14:textId="77777777" w:rsidR="006E3DF5" w:rsidRPr="00BD73FD" w:rsidRDefault="00DF61CB" w:rsidP="004C304A">
      <w:pPr>
        <w:pStyle w:val="20"/>
        <w:spacing w:line="360" w:lineRule="auto"/>
        <w:rPr>
          <w:sz w:val="24"/>
          <w:szCs w:val="24"/>
        </w:rPr>
      </w:pPr>
      <w:r w:rsidRPr="00BD73FD">
        <w:rPr>
          <w:sz w:val="24"/>
          <w:szCs w:val="24"/>
        </w:rPr>
        <w:t>参考以下统计检验结果，服用造影剂后胰腺超声可视化质量改善显著：</w:t>
      </w:r>
    </w:p>
    <w:p w14:paraId="72D34E92" w14:textId="77777777" w:rsidR="006E3DF5" w:rsidRPr="00BD73FD" w:rsidRDefault="00DF61CB" w:rsidP="004C304A">
      <w:pPr>
        <w:pStyle w:val="20"/>
        <w:numPr>
          <w:ilvl w:val="0"/>
          <w:numId w:val="1"/>
        </w:numPr>
        <w:spacing w:line="360" w:lineRule="auto"/>
        <w:rPr>
          <w:sz w:val="24"/>
          <w:szCs w:val="24"/>
        </w:rPr>
      </w:pPr>
      <w:r w:rsidRPr="00BD73FD">
        <w:rPr>
          <w:sz w:val="24"/>
          <w:szCs w:val="24"/>
        </w:rPr>
        <w:t>同种状态下胰腺不同部位可视化质量比较（</w:t>
      </w:r>
      <w:r w:rsidRPr="00BD73FD">
        <w:rPr>
          <w:sz w:val="24"/>
          <w:szCs w:val="24"/>
        </w:rPr>
        <w:t xml:space="preserve">Friedman M </w:t>
      </w:r>
      <w:r w:rsidRPr="00BD73FD">
        <w:rPr>
          <w:sz w:val="24"/>
          <w:szCs w:val="24"/>
        </w:rPr>
        <w:t>检验）</w:t>
      </w:r>
    </w:p>
    <w:p w14:paraId="2F7A1FF1" w14:textId="77777777" w:rsidR="006E3DF5" w:rsidRPr="00BD73FD" w:rsidRDefault="00DF61CB" w:rsidP="004C304A">
      <w:pPr>
        <w:pStyle w:val="20"/>
        <w:numPr>
          <w:ilvl w:val="0"/>
          <w:numId w:val="1"/>
        </w:numPr>
        <w:spacing w:line="360" w:lineRule="auto"/>
        <w:rPr>
          <w:sz w:val="24"/>
          <w:szCs w:val="24"/>
        </w:rPr>
      </w:pPr>
      <w:r w:rsidRPr="00BD73FD">
        <w:rPr>
          <w:sz w:val="24"/>
          <w:szCs w:val="24"/>
        </w:rPr>
        <w:t>空腹与服用温开水</w:t>
      </w:r>
      <w:r w:rsidRPr="00BD73FD">
        <w:rPr>
          <w:sz w:val="24"/>
          <w:szCs w:val="24"/>
        </w:rPr>
        <w:t xml:space="preserve"> / </w:t>
      </w:r>
      <w:r w:rsidRPr="00BD73FD">
        <w:rPr>
          <w:sz w:val="24"/>
          <w:szCs w:val="24"/>
        </w:rPr>
        <w:t>造影剂后可视化质量比较（配对</w:t>
      </w:r>
      <w:r w:rsidRPr="00BD73FD">
        <w:rPr>
          <w:sz w:val="24"/>
          <w:szCs w:val="24"/>
        </w:rPr>
        <w:t xml:space="preserve"> Wilcoxon </w:t>
      </w:r>
      <w:r w:rsidRPr="00BD73FD">
        <w:rPr>
          <w:sz w:val="24"/>
          <w:szCs w:val="24"/>
        </w:rPr>
        <w:t>符号秩检验）</w:t>
      </w:r>
    </w:p>
    <w:p w14:paraId="7B281F6A" w14:textId="77777777" w:rsidR="006E3DF5" w:rsidRPr="00BD73FD" w:rsidRDefault="00DF61CB" w:rsidP="004C304A">
      <w:pPr>
        <w:pStyle w:val="20"/>
        <w:numPr>
          <w:ilvl w:val="0"/>
          <w:numId w:val="1"/>
        </w:numPr>
        <w:spacing w:line="360" w:lineRule="auto"/>
        <w:rPr>
          <w:sz w:val="24"/>
          <w:szCs w:val="24"/>
        </w:rPr>
      </w:pPr>
      <w:r w:rsidRPr="00BD73FD">
        <w:rPr>
          <w:sz w:val="24"/>
          <w:szCs w:val="24"/>
        </w:rPr>
        <w:t>服用温开水与造影剂</w:t>
      </w:r>
      <w:proofErr w:type="gramStart"/>
      <w:r w:rsidRPr="00BD73FD">
        <w:rPr>
          <w:sz w:val="24"/>
          <w:szCs w:val="24"/>
        </w:rPr>
        <w:t>后相同</w:t>
      </w:r>
      <w:proofErr w:type="gramEnd"/>
      <w:r w:rsidRPr="00BD73FD">
        <w:rPr>
          <w:sz w:val="24"/>
          <w:szCs w:val="24"/>
        </w:rPr>
        <w:t>部位可视化质量比较（</w:t>
      </w:r>
      <w:r w:rsidRPr="00BD73FD">
        <w:rPr>
          <w:sz w:val="24"/>
          <w:szCs w:val="24"/>
        </w:rPr>
        <w:t xml:space="preserve">Mann-Whitney U </w:t>
      </w:r>
      <w:r w:rsidRPr="00BD73FD">
        <w:rPr>
          <w:sz w:val="24"/>
          <w:szCs w:val="24"/>
        </w:rPr>
        <w:t>检验）</w:t>
      </w:r>
    </w:p>
    <w:p w14:paraId="4D4A0E8F" w14:textId="77777777" w:rsidR="006E3DF5" w:rsidRDefault="00DF61CB" w:rsidP="004C304A">
      <w:pPr>
        <w:pStyle w:val="20"/>
        <w:spacing w:line="360" w:lineRule="auto"/>
        <w:rPr>
          <w:sz w:val="24"/>
          <w:szCs w:val="24"/>
        </w:rPr>
      </w:pPr>
      <w:r w:rsidRPr="00BD73FD">
        <w:rPr>
          <w:sz w:val="24"/>
          <w:szCs w:val="24"/>
        </w:rPr>
        <w:t>所有检验结果均显示</w:t>
      </w:r>
      <w:r w:rsidRPr="00BD73FD">
        <w:rPr>
          <w:sz w:val="24"/>
          <w:szCs w:val="24"/>
        </w:rPr>
        <w:t xml:space="preserve"> P</w:t>
      </w:r>
      <w:r w:rsidRPr="00BD73FD">
        <w:rPr>
          <w:sz w:val="24"/>
          <w:szCs w:val="24"/>
        </w:rPr>
        <w:t>＜</w:t>
      </w:r>
      <w:r w:rsidRPr="00BD73FD">
        <w:rPr>
          <w:sz w:val="24"/>
          <w:szCs w:val="24"/>
        </w:rPr>
        <w:t>0.001</w:t>
      </w:r>
      <w:r w:rsidRPr="00BD73FD">
        <w:rPr>
          <w:sz w:val="24"/>
          <w:szCs w:val="24"/>
        </w:rPr>
        <w:t>，证实造影剂对成像质量的提升作用。</w:t>
      </w:r>
    </w:p>
    <w:p w14:paraId="6E29F5B4" w14:textId="2762FF2A" w:rsidR="004B0FC3" w:rsidRDefault="004B0FC3" w:rsidP="004C304A">
      <w:pPr>
        <w:pStyle w:val="20"/>
        <w:spacing w:line="360" w:lineRule="auto"/>
        <w:rPr>
          <w:rFonts w:hint="eastAsia"/>
          <w:sz w:val="24"/>
          <w:szCs w:val="24"/>
        </w:rPr>
      </w:pPr>
      <w:r w:rsidRPr="004B0FC3">
        <w:rPr>
          <w:noProof/>
          <w:sz w:val="24"/>
          <w:szCs w:val="24"/>
        </w:rPr>
        <w:drawing>
          <wp:inline distT="0" distB="0" distL="0" distR="0" wp14:anchorId="0A030122" wp14:editId="039C8D9F">
            <wp:extent cx="5731510" cy="1736725"/>
            <wp:effectExtent l="0" t="0" r="2540" b="0"/>
            <wp:docPr id="1002016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36725"/>
                    </a:xfrm>
                    <a:prstGeom prst="rect">
                      <a:avLst/>
                    </a:prstGeom>
                    <a:noFill/>
                    <a:ln>
                      <a:noFill/>
                    </a:ln>
                  </pic:spPr>
                </pic:pic>
              </a:graphicData>
            </a:graphic>
          </wp:inline>
        </w:drawing>
      </w:r>
    </w:p>
    <w:p w14:paraId="0C15537B" w14:textId="3F507A97" w:rsidR="00FE1E90" w:rsidRPr="00BD73FD" w:rsidRDefault="00FE1E90" w:rsidP="004C304A">
      <w:pPr>
        <w:pStyle w:val="20"/>
        <w:spacing w:line="360" w:lineRule="auto"/>
        <w:rPr>
          <w:sz w:val="24"/>
          <w:szCs w:val="24"/>
        </w:rPr>
      </w:pPr>
      <w:r>
        <w:rPr>
          <w:rFonts w:hint="eastAsia"/>
          <w:noProof/>
          <w:sz w:val="24"/>
          <w:szCs w:val="24"/>
        </w:rPr>
        <w:drawing>
          <wp:inline distT="0" distB="0" distL="0" distR="0" wp14:anchorId="0D7BBD30" wp14:editId="362CBE83">
            <wp:extent cx="5663487" cy="1621366"/>
            <wp:effectExtent l="0" t="0" r="0" b="0"/>
            <wp:docPr id="3467135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3539" name="图片 3467135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7692" cy="1625433"/>
                    </a:xfrm>
                    <a:prstGeom prst="rect">
                      <a:avLst/>
                    </a:prstGeom>
                  </pic:spPr>
                </pic:pic>
              </a:graphicData>
            </a:graphic>
          </wp:inline>
        </w:drawing>
      </w:r>
    </w:p>
    <w:p w14:paraId="2D1D50E7" w14:textId="4CC86627" w:rsidR="006E3DF5" w:rsidRPr="00FE1E90" w:rsidRDefault="00DF61CB" w:rsidP="00FE1E90">
      <w:pPr>
        <w:pStyle w:val="20"/>
        <w:spacing w:line="360" w:lineRule="auto"/>
        <w:jc w:val="center"/>
        <w:rPr>
          <w:b/>
          <w:bCs/>
          <w:sz w:val="24"/>
          <w:szCs w:val="24"/>
        </w:rPr>
      </w:pPr>
      <w:r w:rsidRPr="00FE1E90">
        <w:rPr>
          <w:b/>
          <w:bCs/>
          <w:sz w:val="24"/>
          <w:szCs w:val="24"/>
        </w:rPr>
        <w:t>（</w:t>
      </w:r>
      <w:r w:rsidRPr="00FE1E90">
        <w:rPr>
          <w:b/>
          <w:bCs/>
          <w:sz w:val="24"/>
          <w:szCs w:val="24"/>
        </w:rPr>
        <w:t xml:space="preserve"> “</w:t>
      </w:r>
      <w:r w:rsidRPr="00FE1E90">
        <w:rPr>
          <w:b/>
          <w:bCs/>
          <w:sz w:val="24"/>
          <w:szCs w:val="24"/>
        </w:rPr>
        <w:t>造影前后胰尾可视化质量对比图</w:t>
      </w:r>
      <w:r w:rsidRPr="00FE1E90">
        <w:rPr>
          <w:b/>
          <w:bCs/>
          <w:sz w:val="24"/>
          <w:szCs w:val="24"/>
        </w:rPr>
        <w:t xml:space="preserve">” </w:t>
      </w:r>
      <w:r w:rsidRPr="00FE1E90">
        <w:rPr>
          <w:b/>
          <w:bCs/>
          <w:sz w:val="24"/>
          <w:szCs w:val="24"/>
        </w:rPr>
        <w:t>及表</w:t>
      </w:r>
      <w:r w:rsidRPr="00FE1E90">
        <w:rPr>
          <w:b/>
          <w:bCs/>
          <w:sz w:val="24"/>
          <w:szCs w:val="24"/>
        </w:rPr>
        <w:t xml:space="preserve"> 1–3 </w:t>
      </w:r>
      <w:r w:rsidRPr="00FE1E90">
        <w:rPr>
          <w:b/>
          <w:bCs/>
          <w:sz w:val="24"/>
          <w:szCs w:val="24"/>
        </w:rPr>
        <w:t>统计图表）</w:t>
      </w:r>
    </w:p>
    <w:p w14:paraId="58B5764C" w14:textId="77777777" w:rsidR="006E3DF5" w:rsidRPr="00BD73FD" w:rsidRDefault="00DF61CB" w:rsidP="004C304A">
      <w:pPr>
        <w:pStyle w:val="3"/>
        <w:spacing w:line="360" w:lineRule="auto"/>
        <w:rPr>
          <w:sz w:val="24"/>
          <w:szCs w:val="24"/>
        </w:rPr>
      </w:pPr>
      <w:r w:rsidRPr="00BD73FD">
        <w:rPr>
          <w:sz w:val="24"/>
          <w:szCs w:val="24"/>
        </w:rPr>
        <w:lastRenderedPageBreak/>
        <w:t xml:space="preserve">6. </w:t>
      </w:r>
      <w:r w:rsidRPr="00BD73FD">
        <w:rPr>
          <w:sz w:val="24"/>
          <w:szCs w:val="24"/>
        </w:rPr>
        <w:t>诊断依据与分级</w:t>
      </w:r>
    </w:p>
    <w:p w14:paraId="44882D48" w14:textId="77777777" w:rsidR="006E3DF5" w:rsidRPr="00BD73FD" w:rsidRDefault="00DF61CB" w:rsidP="004C304A">
      <w:pPr>
        <w:pStyle w:val="4"/>
        <w:spacing w:line="360" w:lineRule="auto"/>
        <w:rPr>
          <w:sz w:val="24"/>
          <w:szCs w:val="24"/>
        </w:rPr>
      </w:pPr>
      <w:r w:rsidRPr="00BD73FD">
        <w:rPr>
          <w:sz w:val="24"/>
          <w:szCs w:val="24"/>
        </w:rPr>
        <w:t xml:space="preserve">6.1 </w:t>
      </w:r>
      <w:r w:rsidRPr="00BD73FD">
        <w:rPr>
          <w:sz w:val="24"/>
          <w:szCs w:val="24"/>
        </w:rPr>
        <w:t>胰腺肿瘤</w:t>
      </w:r>
    </w:p>
    <w:p w14:paraId="373DFDAC" w14:textId="77777777" w:rsidR="006E3DF5" w:rsidRPr="00BD73FD" w:rsidRDefault="00DF61CB" w:rsidP="004C304A">
      <w:pPr>
        <w:pStyle w:val="20"/>
        <w:numPr>
          <w:ilvl w:val="0"/>
          <w:numId w:val="1"/>
        </w:numPr>
        <w:spacing w:line="360" w:lineRule="auto"/>
        <w:rPr>
          <w:sz w:val="24"/>
          <w:szCs w:val="24"/>
        </w:rPr>
      </w:pPr>
      <w:r w:rsidRPr="00BD73FD">
        <w:rPr>
          <w:sz w:val="24"/>
          <w:szCs w:val="24"/>
        </w:rPr>
        <w:t>病灶定位与特征：</w:t>
      </w:r>
    </w:p>
    <w:p w14:paraId="60397325" w14:textId="77777777" w:rsidR="006E3DF5" w:rsidRPr="00BD73FD" w:rsidRDefault="00DF61CB" w:rsidP="004C304A">
      <w:pPr>
        <w:pStyle w:val="20"/>
        <w:numPr>
          <w:ilvl w:val="1"/>
          <w:numId w:val="5"/>
        </w:numPr>
        <w:spacing w:line="360" w:lineRule="auto"/>
        <w:rPr>
          <w:sz w:val="24"/>
          <w:szCs w:val="24"/>
        </w:rPr>
      </w:pPr>
      <w:r w:rsidRPr="00BD73FD">
        <w:rPr>
          <w:sz w:val="24"/>
          <w:szCs w:val="24"/>
        </w:rPr>
        <w:t>明确病灶位于胰头</w:t>
      </w:r>
      <w:r w:rsidRPr="00BD73FD">
        <w:rPr>
          <w:sz w:val="24"/>
          <w:szCs w:val="24"/>
        </w:rPr>
        <w:t xml:space="preserve"> / </w:t>
      </w:r>
      <w:r w:rsidRPr="00BD73FD">
        <w:rPr>
          <w:sz w:val="24"/>
          <w:szCs w:val="24"/>
        </w:rPr>
        <w:t>体</w:t>
      </w:r>
      <w:r w:rsidRPr="00BD73FD">
        <w:rPr>
          <w:sz w:val="24"/>
          <w:szCs w:val="24"/>
        </w:rPr>
        <w:t xml:space="preserve"> / </w:t>
      </w:r>
      <w:r w:rsidRPr="00BD73FD">
        <w:rPr>
          <w:sz w:val="24"/>
          <w:szCs w:val="24"/>
        </w:rPr>
        <w:t>尾，记录距体表深度及与周围血管的关系。</w:t>
      </w:r>
    </w:p>
    <w:p w14:paraId="17032D1C" w14:textId="77777777" w:rsidR="006E3DF5" w:rsidRPr="00BD73FD" w:rsidRDefault="00DF61CB" w:rsidP="004C304A">
      <w:pPr>
        <w:pStyle w:val="20"/>
        <w:numPr>
          <w:ilvl w:val="1"/>
          <w:numId w:val="5"/>
        </w:numPr>
        <w:spacing w:line="360" w:lineRule="auto"/>
        <w:rPr>
          <w:sz w:val="24"/>
          <w:szCs w:val="24"/>
        </w:rPr>
      </w:pPr>
      <w:r w:rsidRPr="00BD73FD">
        <w:rPr>
          <w:sz w:val="24"/>
          <w:szCs w:val="24"/>
        </w:rPr>
        <w:t>恶性病灶典型表现：低回声、边界不清、形态不规则，</w:t>
      </w:r>
      <w:proofErr w:type="gramStart"/>
      <w:r w:rsidRPr="00BD73FD">
        <w:rPr>
          <w:sz w:val="24"/>
          <w:szCs w:val="24"/>
        </w:rPr>
        <w:t>伴血流</w:t>
      </w:r>
      <w:proofErr w:type="gramEnd"/>
      <w:r w:rsidRPr="00BD73FD">
        <w:rPr>
          <w:sz w:val="24"/>
          <w:szCs w:val="24"/>
        </w:rPr>
        <w:t>信号异常及血管侵犯迹象。</w:t>
      </w:r>
    </w:p>
    <w:p w14:paraId="6FE63667" w14:textId="77777777" w:rsidR="006E3DF5" w:rsidRPr="00BD73FD" w:rsidRDefault="00DF61CB" w:rsidP="004C304A">
      <w:pPr>
        <w:pStyle w:val="20"/>
        <w:numPr>
          <w:ilvl w:val="0"/>
          <w:numId w:val="1"/>
        </w:numPr>
        <w:spacing w:line="360" w:lineRule="auto"/>
        <w:rPr>
          <w:sz w:val="24"/>
          <w:szCs w:val="24"/>
        </w:rPr>
      </w:pPr>
      <w:r w:rsidRPr="00BD73FD">
        <w:rPr>
          <w:sz w:val="24"/>
          <w:szCs w:val="24"/>
        </w:rPr>
        <w:t>分期提示：超声造影在评估肿瘤血管侵犯程度、判断手术可切除性方面，效果优于常规</w:t>
      </w:r>
      <w:r w:rsidRPr="00BD73FD">
        <w:rPr>
          <w:sz w:val="24"/>
          <w:szCs w:val="24"/>
        </w:rPr>
        <w:t xml:space="preserve"> CT</w:t>
      </w:r>
      <w:r w:rsidRPr="00BD73FD">
        <w:rPr>
          <w:sz w:val="24"/>
          <w:szCs w:val="24"/>
        </w:rPr>
        <w:t>。</w:t>
      </w:r>
    </w:p>
    <w:p w14:paraId="6DC20633" w14:textId="77777777" w:rsidR="006E3DF5" w:rsidRPr="00BD73FD" w:rsidRDefault="00DF61CB" w:rsidP="004C304A">
      <w:pPr>
        <w:pStyle w:val="4"/>
        <w:spacing w:line="360" w:lineRule="auto"/>
        <w:rPr>
          <w:sz w:val="24"/>
          <w:szCs w:val="24"/>
        </w:rPr>
      </w:pPr>
      <w:r w:rsidRPr="00BD73FD">
        <w:rPr>
          <w:sz w:val="24"/>
          <w:szCs w:val="24"/>
        </w:rPr>
        <w:t xml:space="preserve">6.2 </w:t>
      </w:r>
      <w:r w:rsidRPr="00BD73FD">
        <w:rPr>
          <w:sz w:val="24"/>
          <w:szCs w:val="24"/>
        </w:rPr>
        <w:t>胰腺炎</w:t>
      </w:r>
    </w:p>
    <w:p w14:paraId="4774CB3D" w14:textId="77777777" w:rsidR="006E3DF5" w:rsidRPr="00BD73FD" w:rsidRDefault="00DF61CB" w:rsidP="004C304A">
      <w:pPr>
        <w:pStyle w:val="20"/>
        <w:numPr>
          <w:ilvl w:val="0"/>
          <w:numId w:val="1"/>
        </w:numPr>
        <w:spacing w:line="360" w:lineRule="auto"/>
        <w:rPr>
          <w:sz w:val="24"/>
          <w:szCs w:val="24"/>
        </w:rPr>
      </w:pPr>
      <w:r w:rsidRPr="00BD73FD">
        <w:rPr>
          <w:sz w:val="24"/>
          <w:szCs w:val="24"/>
        </w:rPr>
        <w:t>急性胰腺炎：</w:t>
      </w:r>
    </w:p>
    <w:p w14:paraId="66A5AE9C" w14:textId="77777777" w:rsidR="006E3DF5" w:rsidRPr="00BD73FD" w:rsidRDefault="00DF61CB" w:rsidP="004C304A">
      <w:pPr>
        <w:pStyle w:val="20"/>
        <w:numPr>
          <w:ilvl w:val="1"/>
          <w:numId w:val="6"/>
        </w:numPr>
        <w:spacing w:line="360" w:lineRule="auto"/>
        <w:rPr>
          <w:sz w:val="24"/>
          <w:szCs w:val="24"/>
        </w:rPr>
      </w:pPr>
      <w:r w:rsidRPr="00BD73FD">
        <w:rPr>
          <w:sz w:val="24"/>
          <w:szCs w:val="24"/>
        </w:rPr>
        <w:t>典型超声表现：胰腺弥漫性增大、实质回声不均匀、周围脂肪间隙模糊</w:t>
      </w:r>
      <w:proofErr w:type="gramStart"/>
      <w:r w:rsidRPr="00BD73FD">
        <w:rPr>
          <w:sz w:val="24"/>
          <w:szCs w:val="24"/>
        </w:rPr>
        <w:t>或伴液性</w:t>
      </w:r>
      <w:proofErr w:type="gramEnd"/>
      <w:r w:rsidRPr="00BD73FD">
        <w:rPr>
          <w:sz w:val="24"/>
          <w:szCs w:val="24"/>
        </w:rPr>
        <w:t>暗区。</w:t>
      </w:r>
    </w:p>
    <w:p w14:paraId="7D289380" w14:textId="77777777" w:rsidR="006E3DF5" w:rsidRPr="00BD73FD" w:rsidRDefault="00DF61CB" w:rsidP="004C304A">
      <w:pPr>
        <w:pStyle w:val="20"/>
        <w:numPr>
          <w:ilvl w:val="1"/>
          <w:numId w:val="6"/>
        </w:numPr>
        <w:spacing w:line="360" w:lineRule="auto"/>
        <w:rPr>
          <w:sz w:val="24"/>
          <w:szCs w:val="24"/>
        </w:rPr>
      </w:pPr>
      <w:r w:rsidRPr="00BD73FD">
        <w:rPr>
          <w:sz w:val="24"/>
          <w:szCs w:val="24"/>
        </w:rPr>
        <w:t>特殊建议：可疑胆源性急性胰腺炎患者，入院时</w:t>
      </w:r>
      <w:r w:rsidRPr="00BD73FD">
        <w:rPr>
          <w:sz w:val="24"/>
          <w:szCs w:val="24"/>
        </w:rPr>
        <w:t xml:space="preserve"> / </w:t>
      </w:r>
      <w:r w:rsidRPr="00BD73FD">
        <w:rPr>
          <w:sz w:val="24"/>
          <w:szCs w:val="24"/>
        </w:rPr>
        <w:t>发病初期需常规超声检查排查胆道结石，推荐采用胃充盈胰腺或胆管超声造影检查（推荐强度：强烈推荐）。</w:t>
      </w:r>
    </w:p>
    <w:p w14:paraId="18AF86DF" w14:textId="77777777" w:rsidR="006E3DF5" w:rsidRPr="00BD73FD" w:rsidRDefault="00DF61CB" w:rsidP="004C304A">
      <w:pPr>
        <w:pStyle w:val="20"/>
        <w:numPr>
          <w:ilvl w:val="0"/>
          <w:numId w:val="1"/>
        </w:numPr>
        <w:spacing w:line="360" w:lineRule="auto"/>
        <w:rPr>
          <w:sz w:val="24"/>
          <w:szCs w:val="24"/>
        </w:rPr>
      </w:pPr>
      <w:r w:rsidRPr="00BD73FD">
        <w:rPr>
          <w:sz w:val="24"/>
          <w:szCs w:val="24"/>
        </w:rPr>
        <w:t>慢性胰腺炎：</w:t>
      </w:r>
    </w:p>
    <w:p w14:paraId="20D5C5BF" w14:textId="77777777" w:rsidR="006E3DF5" w:rsidRPr="00BD73FD" w:rsidRDefault="00DF61CB" w:rsidP="004C304A">
      <w:pPr>
        <w:pStyle w:val="20"/>
        <w:numPr>
          <w:ilvl w:val="1"/>
          <w:numId w:val="7"/>
        </w:numPr>
        <w:spacing w:line="360" w:lineRule="auto"/>
        <w:rPr>
          <w:sz w:val="24"/>
          <w:szCs w:val="24"/>
        </w:rPr>
      </w:pPr>
      <w:r w:rsidRPr="00BD73FD">
        <w:rPr>
          <w:sz w:val="24"/>
          <w:szCs w:val="24"/>
        </w:rPr>
        <w:t>典型超声表现：胰腺实质回声增强、伴钙化灶或囊性变，胰管扩张（内径＞</w:t>
      </w:r>
      <w:r w:rsidRPr="00BD73FD">
        <w:rPr>
          <w:sz w:val="24"/>
          <w:szCs w:val="24"/>
        </w:rPr>
        <w:t>3mm</w:t>
      </w:r>
      <w:r w:rsidRPr="00BD73FD">
        <w:rPr>
          <w:sz w:val="24"/>
          <w:szCs w:val="24"/>
        </w:rPr>
        <w:t>）。</w:t>
      </w:r>
    </w:p>
    <w:p w14:paraId="440FF4B9" w14:textId="77777777" w:rsidR="006E3DF5" w:rsidRPr="00BD73FD" w:rsidRDefault="00DF61CB" w:rsidP="004C304A">
      <w:pPr>
        <w:pStyle w:val="20"/>
        <w:numPr>
          <w:ilvl w:val="1"/>
          <w:numId w:val="7"/>
        </w:numPr>
        <w:spacing w:line="360" w:lineRule="auto"/>
        <w:rPr>
          <w:sz w:val="24"/>
          <w:szCs w:val="24"/>
        </w:rPr>
      </w:pPr>
      <w:r w:rsidRPr="00BD73FD">
        <w:rPr>
          <w:sz w:val="24"/>
          <w:szCs w:val="24"/>
        </w:rPr>
        <w:t>优势：超声可捕捉胰管细小结构改变，是诊断早期慢性胰腺炎的敏感工具（目前其他实验室</w:t>
      </w:r>
      <w:r w:rsidRPr="00BD73FD">
        <w:rPr>
          <w:sz w:val="24"/>
          <w:szCs w:val="24"/>
        </w:rPr>
        <w:t xml:space="preserve"> / </w:t>
      </w:r>
      <w:r w:rsidRPr="00BD73FD">
        <w:rPr>
          <w:sz w:val="24"/>
          <w:szCs w:val="24"/>
        </w:rPr>
        <w:t>影像学检查尚无早期</w:t>
      </w:r>
      <w:proofErr w:type="gramStart"/>
      <w:r w:rsidRPr="00BD73FD">
        <w:rPr>
          <w:sz w:val="24"/>
          <w:szCs w:val="24"/>
        </w:rPr>
        <w:t>诊断金</w:t>
      </w:r>
      <w:proofErr w:type="gramEnd"/>
      <w:r w:rsidRPr="00BD73FD">
        <w:rPr>
          <w:sz w:val="24"/>
          <w:szCs w:val="24"/>
        </w:rPr>
        <w:t>标准）。</w:t>
      </w:r>
    </w:p>
    <w:p w14:paraId="332C29DC" w14:textId="77777777" w:rsidR="006E3DF5" w:rsidRPr="00BD73FD" w:rsidRDefault="00DF61CB" w:rsidP="004C304A">
      <w:pPr>
        <w:pStyle w:val="4"/>
        <w:spacing w:line="360" w:lineRule="auto"/>
        <w:rPr>
          <w:sz w:val="24"/>
          <w:szCs w:val="24"/>
        </w:rPr>
      </w:pPr>
      <w:r w:rsidRPr="00BD73FD">
        <w:rPr>
          <w:sz w:val="24"/>
          <w:szCs w:val="24"/>
        </w:rPr>
        <w:t xml:space="preserve">6.3 </w:t>
      </w:r>
      <w:r w:rsidRPr="00BD73FD">
        <w:rPr>
          <w:sz w:val="24"/>
          <w:szCs w:val="24"/>
        </w:rPr>
        <w:t>胰腺囊性病变（</w:t>
      </w:r>
      <w:r w:rsidRPr="00BD73FD">
        <w:rPr>
          <w:sz w:val="24"/>
          <w:szCs w:val="24"/>
        </w:rPr>
        <w:t>PCLs</w:t>
      </w:r>
      <w:r w:rsidRPr="00BD73FD">
        <w:rPr>
          <w:sz w:val="24"/>
          <w:szCs w:val="24"/>
        </w:rPr>
        <w:t>）</w:t>
      </w:r>
    </w:p>
    <w:p w14:paraId="404EAFCB" w14:textId="77777777" w:rsidR="006E3DF5" w:rsidRPr="00BD73FD" w:rsidRDefault="00DF61CB" w:rsidP="004C304A">
      <w:pPr>
        <w:pStyle w:val="20"/>
        <w:numPr>
          <w:ilvl w:val="0"/>
          <w:numId w:val="1"/>
        </w:numPr>
        <w:spacing w:line="360" w:lineRule="auto"/>
        <w:rPr>
          <w:sz w:val="24"/>
          <w:szCs w:val="24"/>
        </w:rPr>
      </w:pPr>
      <w:r w:rsidRPr="00BD73FD">
        <w:rPr>
          <w:sz w:val="24"/>
          <w:szCs w:val="24"/>
        </w:rPr>
        <w:t>基础信息采集：记录病灶数量、大小、囊壁结构（有无乳头状突起）。</w:t>
      </w:r>
    </w:p>
    <w:p w14:paraId="25BAD48A" w14:textId="77777777" w:rsidR="006E3DF5" w:rsidRDefault="00DF61CB" w:rsidP="004C304A">
      <w:pPr>
        <w:pStyle w:val="20"/>
        <w:numPr>
          <w:ilvl w:val="0"/>
          <w:numId w:val="1"/>
        </w:numPr>
        <w:spacing w:line="360" w:lineRule="auto"/>
        <w:rPr>
          <w:sz w:val="24"/>
          <w:szCs w:val="24"/>
        </w:rPr>
      </w:pPr>
      <w:r w:rsidRPr="00BD73FD">
        <w:rPr>
          <w:sz w:val="24"/>
          <w:szCs w:val="24"/>
        </w:rPr>
        <w:t>结构化评分：采用</w:t>
      </w:r>
      <w:r w:rsidRPr="00BD73FD">
        <w:rPr>
          <w:sz w:val="24"/>
          <w:szCs w:val="24"/>
        </w:rPr>
        <w:t xml:space="preserve"> “A–E </w:t>
      </w:r>
      <w:r w:rsidRPr="00BD73FD">
        <w:rPr>
          <w:sz w:val="24"/>
          <w:szCs w:val="24"/>
        </w:rPr>
        <w:t>五项指标</w:t>
      </w:r>
      <w:r w:rsidRPr="00BD73FD">
        <w:rPr>
          <w:sz w:val="24"/>
          <w:szCs w:val="24"/>
        </w:rPr>
        <w:t xml:space="preserve">” </w:t>
      </w:r>
      <w:r w:rsidRPr="00BD73FD">
        <w:rPr>
          <w:sz w:val="24"/>
          <w:szCs w:val="24"/>
        </w:rPr>
        <w:t>评分系统，具体包括：</w:t>
      </w:r>
    </w:p>
    <w:p w14:paraId="5D984B4D" w14:textId="77777777" w:rsidR="004B0FC3" w:rsidRPr="00BD73FD" w:rsidRDefault="004B0FC3" w:rsidP="004B0FC3">
      <w:pPr>
        <w:pStyle w:val="20"/>
        <w:spacing w:line="360" w:lineRule="auto"/>
        <w:ind w:left="720"/>
        <w:rPr>
          <w:rFonts w:hint="eastAsia"/>
          <w:sz w:val="24"/>
          <w:szCs w:val="24"/>
        </w:rPr>
      </w:pPr>
    </w:p>
    <w:p w14:paraId="0B788B27" w14:textId="77777777" w:rsidR="006E3DF5" w:rsidRPr="00BD73FD" w:rsidRDefault="00DF61CB" w:rsidP="004C304A">
      <w:pPr>
        <w:pStyle w:val="20"/>
        <w:spacing w:line="360" w:lineRule="auto"/>
        <w:rPr>
          <w:sz w:val="24"/>
          <w:szCs w:val="24"/>
        </w:rPr>
      </w:pPr>
      <w:r w:rsidRPr="00BD73FD">
        <w:rPr>
          <w:sz w:val="24"/>
          <w:szCs w:val="24"/>
        </w:rPr>
        <w:lastRenderedPageBreak/>
        <w:t xml:space="preserve">A. </w:t>
      </w:r>
      <w:r w:rsidRPr="00BD73FD">
        <w:rPr>
          <w:sz w:val="24"/>
          <w:szCs w:val="24"/>
        </w:rPr>
        <w:t>间隔数</w:t>
      </w:r>
    </w:p>
    <w:p w14:paraId="2A7F028E" w14:textId="77777777" w:rsidR="006E3DF5" w:rsidRPr="00BD73FD" w:rsidRDefault="00DF61CB" w:rsidP="004C304A">
      <w:pPr>
        <w:pStyle w:val="20"/>
        <w:spacing w:line="360" w:lineRule="auto"/>
        <w:rPr>
          <w:sz w:val="24"/>
          <w:szCs w:val="24"/>
        </w:rPr>
      </w:pPr>
      <w:r w:rsidRPr="00BD73FD">
        <w:rPr>
          <w:sz w:val="24"/>
          <w:szCs w:val="24"/>
        </w:rPr>
        <w:t xml:space="preserve">B. </w:t>
      </w:r>
      <w:r w:rsidRPr="00BD73FD">
        <w:rPr>
          <w:sz w:val="24"/>
          <w:szCs w:val="24"/>
        </w:rPr>
        <w:t>隔膜</w:t>
      </w:r>
      <w:r w:rsidRPr="00BD73FD">
        <w:rPr>
          <w:sz w:val="24"/>
          <w:szCs w:val="24"/>
        </w:rPr>
        <w:t xml:space="preserve"> / </w:t>
      </w:r>
      <w:r w:rsidRPr="00BD73FD">
        <w:rPr>
          <w:sz w:val="24"/>
          <w:szCs w:val="24"/>
        </w:rPr>
        <w:t>壁厚（</w:t>
      </w:r>
      <w:r w:rsidRPr="00BD73FD">
        <w:rPr>
          <w:sz w:val="24"/>
          <w:szCs w:val="24"/>
        </w:rPr>
        <w:t xml:space="preserve">≥2mm </w:t>
      </w:r>
      <w:r w:rsidRPr="00BD73FD">
        <w:rPr>
          <w:sz w:val="24"/>
          <w:szCs w:val="24"/>
        </w:rPr>
        <w:t>为</w:t>
      </w:r>
      <w:r w:rsidRPr="00BD73FD">
        <w:rPr>
          <w:sz w:val="24"/>
          <w:szCs w:val="24"/>
        </w:rPr>
        <w:t xml:space="preserve"> 1 </w:t>
      </w:r>
      <w:r w:rsidRPr="00BD73FD">
        <w:rPr>
          <w:sz w:val="24"/>
          <w:szCs w:val="24"/>
        </w:rPr>
        <w:t>分，否则</w:t>
      </w:r>
      <w:r w:rsidRPr="00BD73FD">
        <w:rPr>
          <w:sz w:val="24"/>
          <w:szCs w:val="24"/>
        </w:rPr>
        <w:t xml:space="preserve"> 0 </w:t>
      </w:r>
      <w:r w:rsidRPr="00BD73FD">
        <w:rPr>
          <w:sz w:val="24"/>
          <w:szCs w:val="24"/>
        </w:rPr>
        <w:t>分）</w:t>
      </w:r>
    </w:p>
    <w:p w14:paraId="6591BB94" w14:textId="77777777" w:rsidR="006E3DF5" w:rsidRPr="00BD73FD" w:rsidRDefault="00DF61CB" w:rsidP="004C304A">
      <w:pPr>
        <w:pStyle w:val="20"/>
        <w:spacing w:line="360" w:lineRule="auto"/>
        <w:rPr>
          <w:sz w:val="24"/>
          <w:szCs w:val="24"/>
        </w:rPr>
      </w:pPr>
      <w:r w:rsidRPr="00BD73FD">
        <w:rPr>
          <w:sz w:val="24"/>
          <w:szCs w:val="24"/>
        </w:rPr>
        <w:t xml:space="preserve">C. </w:t>
      </w:r>
      <w:r w:rsidRPr="00BD73FD">
        <w:rPr>
          <w:sz w:val="24"/>
          <w:szCs w:val="24"/>
        </w:rPr>
        <w:t>乳头结构（有则</w:t>
      </w:r>
      <w:r w:rsidRPr="00BD73FD">
        <w:rPr>
          <w:sz w:val="24"/>
          <w:szCs w:val="24"/>
        </w:rPr>
        <w:t xml:space="preserve"> 1 </w:t>
      </w:r>
      <w:r w:rsidRPr="00BD73FD">
        <w:rPr>
          <w:sz w:val="24"/>
          <w:szCs w:val="24"/>
        </w:rPr>
        <w:t>分，无则</w:t>
      </w:r>
      <w:r w:rsidRPr="00BD73FD">
        <w:rPr>
          <w:sz w:val="24"/>
          <w:szCs w:val="24"/>
        </w:rPr>
        <w:t xml:space="preserve"> 0 </w:t>
      </w:r>
      <w:r w:rsidRPr="00BD73FD">
        <w:rPr>
          <w:sz w:val="24"/>
          <w:szCs w:val="24"/>
        </w:rPr>
        <w:t>分）</w:t>
      </w:r>
    </w:p>
    <w:p w14:paraId="22D60D3C" w14:textId="77777777" w:rsidR="006E3DF5" w:rsidRPr="00BD73FD" w:rsidRDefault="00DF61CB" w:rsidP="004C304A">
      <w:pPr>
        <w:pStyle w:val="20"/>
        <w:spacing w:line="360" w:lineRule="auto"/>
        <w:rPr>
          <w:sz w:val="24"/>
          <w:szCs w:val="24"/>
        </w:rPr>
      </w:pPr>
      <w:r w:rsidRPr="00BD73FD">
        <w:rPr>
          <w:sz w:val="24"/>
          <w:szCs w:val="24"/>
        </w:rPr>
        <w:t xml:space="preserve">D. </w:t>
      </w:r>
      <w:r w:rsidRPr="00BD73FD">
        <w:rPr>
          <w:sz w:val="24"/>
          <w:szCs w:val="24"/>
        </w:rPr>
        <w:t>钙化点数量</w:t>
      </w:r>
    </w:p>
    <w:p w14:paraId="08C682ED" w14:textId="77777777" w:rsidR="006E3DF5" w:rsidRPr="00BD73FD" w:rsidRDefault="00DF61CB" w:rsidP="004C304A">
      <w:pPr>
        <w:pStyle w:val="20"/>
        <w:spacing w:line="360" w:lineRule="auto"/>
        <w:rPr>
          <w:sz w:val="24"/>
          <w:szCs w:val="24"/>
        </w:rPr>
      </w:pPr>
      <w:r w:rsidRPr="00BD73FD">
        <w:rPr>
          <w:sz w:val="24"/>
          <w:szCs w:val="24"/>
        </w:rPr>
        <w:t xml:space="preserve">E. </w:t>
      </w:r>
      <w:r w:rsidRPr="00BD73FD">
        <w:rPr>
          <w:sz w:val="24"/>
          <w:szCs w:val="24"/>
        </w:rPr>
        <w:t>胰管宽度（＞</w:t>
      </w:r>
      <w:r w:rsidRPr="00BD73FD">
        <w:rPr>
          <w:sz w:val="24"/>
          <w:szCs w:val="24"/>
        </w:rPr>
        <w:t xml:space="preserve">2mm </w:t>
      </w:r>
      <w:r w:rsidRPr="00BD73FD">
        <w:rPr>
          <w:sz w:val="24"/>
          <w:szCs w:val="24"/>
        </w:rPr>
        <w:t>为</w:t>
      </w:r>
      <w:r w:rsidRPr="00BD73FD">
        <w:rPr>
          <w:sz w:val="24"/>
          <w:szCs w:val="24"/>
        </w:rPr>
        <w:t xml:space="preserve"> 1 </w:t>
      </w:r>
      <w:r w:rsidRPr="00BD73FD">
        <w:rPr>
          <w:sz w:val="24"/>
          <w:szCs w:val="24"/>
        </w:rPr>
        <w:t>分，否则</w:t>
      </w:r>
      <w:r w:rsidRPr="00BD73FD">
        <w:rPr>
          <w:sz w:val="24"/>
          <w:szCs w:val="24"/>
        </w:rPr>
        <w:t xml:space="preserve"> 0 </w:t>
      </w:r>
      <w:r w:rsidRPr="00BD73FD">
        <w:rPr>
          <w:sz w:val="24"/>
          <w:szCs w:val="24"/>
        </w:rPr>
        <w:t>分）</w:t>
      </w:r>
    </w:p>
    <w:p w14:paraId="4299868E" w14:textId="77777777" w:rsidR="006E3DF5" w:rsidRDefault="00DF61CB" w:rsidP="004C304A">
      <w:pPr>
        <w:pStyle w:val="20"/>
        <w:numPr>
          <w:ilvl w:val="0"/>
          <w:numId w:val="1"/>
        </w:numPr>
        <w:spacing w:line="360" w:lineRule="auto"/>
        <w:rPr>
          <w:sz w:val="24"/>
          <w:szCs w:val="24"/>
        </w:rPr>
      </w:pPr>
      <w:r w:rsidRPr="00BD73FD">
        <w:rPr>
          <w:sz w:val="24"/>
          <w:szCs w:val="24"/>
        </w:rPr>
        <w:t>替代价值：口服造影剂辅助</w:t>
      </w:r>
      <w:r w:rsidRPr="00BD73FD">
        <w:rPr>
          <w:sz w:val="24"/>
          <w:szCs w:val="24"/>
        </w:rPr>
        <w:t xml:space="preserve"> TAUS</w:t>
      </w:r>
      <w:r w:rsidRPr="00BD73FD">
        <w:rPr>
          <w:sz w:val="24"/>
          <w:szCs w:val="24"/>
        </w:rPr>
        <w:t>（经腹超声）与非造影</w:t>
      </w:r>
      <w:r w:rsidRPr="00BD73FD">
        <w:rPr>
          <w:sz w:val="24"/>
          <w:szCs w:val="24"/>
        </w:rPr>
        <w:t xml:space="preserve"> MRI </w:t>
      </w:r>
      <w:r w:rsidRPr="00BD73FD">
        <w:rPr>
          <w:sz w:val="24"/>
          <w:szCs w:val="24"/>
        </w:rPr>
        <w:t>的</w:t>
      </w:r>
      <w:r w:rsidRPr="00BD73FD">
        <w:rPr>
          <w:sz w:val="24"/>
          <w:szCs w:val="24"/>
        </w:rPr>
        <w:t xml:space="preserve"> PCL </w:t>
      </w:r>
      <w:r w:rsidRPr="00BD73FD">
        <w:rPr>
          <w:sz w:val="24"/>
          <w:szCs w:val="24"/>
        </w:rPr>
        <w:t>结构可视化评分无显著差异（</w:t>
      </w:r>
      <w:r w:rsidRPr="00BD73FD">
        <w:rPr>
          <w:sz w:val="24"/>
          <w:szCs w:val="24"/>
        </w:rPr>
        <w:t>Spearman r≥0.880</w:t>
      </w:r>
      <w:r w:rsidRPr="00BD73FD">
        <w:rPr>
          <w:sz w:val="24"/>
          <w:szCs w:val="24"/>
        </w:rPr>
        <w:t>，</w:t>
      </w:r>
      <w:r w:rsidRPr="00BD73FD">
        <w:rPr>
          <w:sz w:val="24"/>
          <w:szCs w:val="24"/>
        </w:rPr>
        <w:t>P=0.070</w:t>
      </w:r>
      <w:r w:rsidRPr="00BD73FD">
        <w:rPr>
          <w:sz w:val="24"/>
          <w:szCs w:val="24"/>
        </w:rPr>
        <w:t>），可作为</w:t>
      </w:r>
      <w:r w:rsidRPr="00BD73FD">
        <w:rPr>
          <w:sz w:val="24"/>
          <w:szCs w:val="24"/>
        </w:rPr>
        <w:t xml:space="preserve"> MRI </w:t>
      </w:r>
      <w:r w:rsidRPr="00BD73FD">
        <w:rPr>
          <w:sz w:val="24"/>
          <w:szCs w:val="24"/>
        </w:rPr>
        <w:t>禁忌患者（如金属植入物、幽闭恐惧症）的随访替代手段。</w:t>
      </w:r>
    </w:p>
    <w:p w14:paraId="45326EBA" w14:textId="283A2927" w:rsidR="00874928" w:rsidRPr="00BD73FD" w:rsidRDefault="00874928" w:rsidP="00874928">
      <w:pPr>
        <w:rPr>
          <w:sz w:val="24"/>
          <w:szCs w:val="24"/>
        </w:rPr>
      </w:pPr>
      <w:r w:rsidRPr="00874928">
        <w:rPr>
          <w:rFonts w:hint="eastAsia"/>
          <w:noProof/>
        </w:rPr>
        <w:drawing>
          <wp:inline distT="0" distB="0" distL="0" distR="0" wp14:anchorId="5A497D4E" wp14:editId="318B4400">
            <wp:extent cx="5628276" cy="4743873"/>
            <wp:effectExtent l="0" t="0" r="0" b="0"/>
            <wp:docPr id="17897753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75345" name="图片 3"/>
                    <pic:cNvPicPr/>
                  </pic:nvPicPr>
                  <pic:blipFill>
                    <a:blip r:embed="rId14" cstate="print">
                      <a:extLst>
                        <a:ext uri="{28A0092B-C50C-407E-A947-70E740481C1C}">
                          <a14:useLocalDpi xmlns:a14="http://schemas.microsoft.com/office/drawing/2010/main" val="0"/>
                        </a:ext>
                      </a:extLst>
                    </a:blip>
                    <a:srcRect t="930" b="930"/>
                    <a:stretch>
                      <a:fillRect/>
                    </a:stretch>
                  </pic:blipFill>
                  <pic:spPr bwMode="auto">
                    <a:xfrm>
                      <a:off x="0" y="0"/>
                      <a:ext cx="5632168" cy="4747153"/>
                    </a:xfrm>
                    <a:prstGeom prst="rect">
                      <a:avLst/>
                    </a:prstGeom>
                    <a:ln>
                      <a:noFill/>
                    </a:ln>
                    <a:extLst>
                      <a:ext uri="{53640926-AAD7-44D8-BBD7-CCE9431645EC}">
                        <a14:shadowObscured xmlns:a14="http://schemas.microsoft.com/office/drawing/2010/main"/>
                      </a:ext>
                    </a:extLst>
                  </pic:spPr>
                </pic:pic>
              </a:graphicData>
            </a:graphic>
          </wp:inline>
        </w:drawing>
      </w:r>
    </w:p>
    <w:p w14:paraId="16CBC1DE" w14:textId="77777777" w:rsidR="006E3DF5" w:rsidRDefault="00DF61CB" w:rsidP="004C304A">
      <w:pPr>
        <w:pStyle w:val="20"/>
        <w:spacing w:line="360" w:lineRule="auto"/>
        <w:rPr>
          <w:b/>
          <w:bCs/>
          <w:sz w:val="24"/>
          <w:szCs w:val="24"/>
        </w:rPr>
      </w:pPr>
      <w:r w:rsidRPr="00874928">
        <w:rPr>
          <w:b/>
          <w:bCs/>
          <w:sz w:val="24"/>
          <w:szCs w:val="24"/>
        </w:rPr>
        <w:t>（插图：</w:t>
      </w:r>
      <w:r w:rsidRPr="00874928">
        <w:rPr>
          <w:b/>
          <w:bCs/>
          <w:sz w:val="24"/>
          <w:szCs w:val="24"/>
        </w:rPr>
        <w:t xml:space="preserve">PCL </w:t>
      </w:r>
      <w:r w:rsidRPr="00874928">
        <w:rPr>
          <w:b/>
          <w:bCs/>
          <w:sz w:val="24"/>
          <w:szCs w:val="24"/>
        </w:rPr>
        <w:t>患者造影前后影像对比图，如</w:t>
      </w:r>
      <w:r w:rsidRPr="00874928">
        <w:rPr>
          <w:b/>
          <w:bCs/>
          <w:sz w:val="24"/>
          <w:szCs w:val="24"/>
        </w:rPr>
        <w:t xml:space="preserve"> 66 </w:t>
      </w:r>
      <w:r w:rsidRPr="00874928">
        <w:rPr>
          <w:b/>
          <w:bCs/>
          <w:sz w:val="24"/>
          <w:szCs w:val="24"/>
        </w:rPr>
        <w:t>岁男性胰头</w:t>
      </w:r>
      <w:r w:rsidRPr="00874928">
        <w:rPr>
          <w:b/>
          <w:bCs/>
          <w:sz w:val="24"/>
          <w:szCs w:val="24"/>
        </w:rPr>
        <w:t xml:space="preserve"> PCL</w:t>
      </w:r>
      <w:r w:rsidRPr="00874928">
        <w:rPr>
          <w:b/>
          <w:bCs/>
          <w:sz w:val="24"/>
          <w:szCs w:val="24"/>
        </w:rPr>
        <w:t>、</w:t>
      </w:r>
      <w:r w:rsidRPr="00874928">
        <w:rPr>
          <w:b/>
          <w:bCs/>
          <w:sz w:val="24"/>
          <w:szCs w:val="24"/>
        </w:rPr>
        <w:t xml:space="preserve">66 </w:t>
      </w:r>
      <w:proofErr w:type="gramStart"/>
      <w:r w:rsidRPr="00874928">
        <w:rPr>
          <w:b/>
          <w:bCs/>
          <w:sz w:val="24"/>
          <w:szCs w:val="24"/>
        </w:rPr>
        <w:t>岁女性</w:t>
      </w:r>
      <w:proofErr w:type="gramEnd"/>
      <w:r w:rsidRPr="00874928">
        <w:rPr>
          <w:b/>
          <w:bCs/>
          <w:sz w:val="24"/>
          <w:szCs w:val="24"/>
        </w:rPr>
        <w:t>胰体</w:t>
      </w:r>
      <w:r w:rsidRPr="00874928">
        <w:rPr>
          <w:b/>
          <w:bCs/>
          <w:sz w:val="24"/>
          <w:szCs w:val="24"/>
        </w:rPr>
        <w:t xml:space="preserve"> PCL </w:t>
      </w:r>
      <w:r w:rsidRPr="00874928">
        <w:rPr>
          <w:b/>
          <w:bCs/>
          <w:sz w:val="24"/>
          <w:szCs w:val="24"/>
        </w:rPr>
        <w:t>超声图）</w:t>
      </w:r>
    </w:p>
    <w:p w14:paraId="48303E95" w14:textId="77777777" w:rsidR="004B0FC3" w:rsidRPr="00874928" w:rsidRDefault="004B0FC3" w:rsidP="004C304A">
      <w:pPr>
        <w:pStyle w:val="20"/>
        <w:spacing w:line="360" w:lineRule="auto"/>
        <w:rPr>
          <w:rFonts w:hint="eastAsia"/>
          <w:b/>
          <w:bCs/>
          <w:sz w:val="24"/>
          <w:szCs w:val="24"/>
        </w:rPr>
      </w:pPr>
    </w:p>
    <w:p w14:paraId="21D911AE" w14:textId="77777777" w:rsidR="006E3DF5" w:rsidRPr="00BD73FD" w:rsidRDefault="00DF61CB" w:rsidP="004C304A">
      <w:pPr>
        <w:pStyle w:val="4"/>
        <w:spacing w:line="360" w:lineRule="auto"/>
        <w:rPr>
          <w:sz w:val="24"/>
          <w:szCs w:val="24"/>
        </w:rPr>
      </w:pPr>
      <w:r w:rsidRPr="00BD73FD">
        <w:rPr>
          <w:sz w:val="24"/>
          <w:szCs w:val="24"/>
        </w:rPr>
        <w:lastRenderedPageBreak/>
        <w:t xml:space="preserve">6.4 AI </w:t>
      </w:r>
      <w:r w:rsidRPr="00BD73FD">
        <w:rPr>
          <w:sz w:val="24"/>
          <w:szCs w:val="24"/>
        </w:rPr>
        <w:t>辅助诊断输出</w:t>
      </w:r>
    </w:p>
    <w:p w14:paraId="1F880440" w14:textId="77777777" w:rsidR="006E3DF5" w:rsidRPr="00BD73FD" w:rsidRDefault="00DF61CB" w:rsidP="004C304A">
      <w:pPr>
        <w:pStyle w:val="20"/>
        <w:numPr>
          <w:ilvl w:val="0"/>
          <w:numId w:val="1"/>
        </w:numPr>
        <w:spacing w:line="360" w:lineRule="auto"/>
        <w:rPr>
          <w:sz w:val="24"/>
          <w:szCs w:val="24"/>
        </w:rPr>
      </w:pPr>
      <w:r w:rsidRPr="00BD73FD">
        <w:rPr>
          <w:sz w:val="24"/>
          <w:szCs w:val="24"/>
        </w:rPr>
        <w:t>输出内容：</w:t>
      </w:r>
    </w:p>
    <w:p w14:paraId="4017BC07" w14:textId="77777777" w:rsidR="006E3DF5" w:rsidRPr="00BD73FD" w:rsidRDefault="00DF61CB" w:rsidP="004C304A">
      <w:pPr>
        <w:pStyle w:val="20"/>
        <w:numPr>
          <w:ilvl w:val="1"/>
          <w:numId w:val="8"/>
        </w:numPr>
        <w:spacing w:line="360" w:lineRule="auto"/>
        <w:rPr>
          <w:sz w:val="24"/>
          <w:szCs w:val="24"/>
        </w:rPr>
      </w:pPr>
      <w:r w:rsidRPr="00BD73FD">
        <w:rPr>
          <w:sz w:val="24"/>
          <w:szCs w:val="24"/>
        </w:rPr>
        <w:t>自动识别病灶，标注位置、大小、回声类型等特征参数。</w:t>
      </w:r>
    </w:p>
    <w:p w14:paraId="69953BE5" w14:textId="77777777" w:rsidR="006E3DF5" w:rsidRPr="00BD73FD" w:rsidRDefault="00DF61CB" w:rsidP="004C304A">
      <w:pPr>
        <w:pStyle w:val="20"/>
        <w:numPr>
          <w:ilvl w:val="1"/>
          <w:numId w:val="8"/>
        </w:numPr>
        <w:spacing w:line="360" w:lineRule="auto"/>
        <w:rPr>
          <w:sz w:val="24"/>
          <w:szCs w:val="24"/>
        </w:rPr>
      </w:pPr>
      <w:r w:rsidRPr="00BD73FD">
        <w:rPr>
          <w:sz w:val="24"/>
          <w:szCs w:val="24"/>
        </w:rPr>
        <w:t>输出病变性质预测概率（恶性</w:t>
      </w:r>
      <w:r w:rsidRPr="00BD73FD">
        <w:rPr>
          <w:sz w:val="24"/>
          <w:szCs w:val="24"/>
        </w:rPr>
        <w:t xml:space="preserve"> / </w:t>
      </w:r>
      <w:r w:rsidRPr="00BD73FD">
        <w:rPr>
          <w:sz w:val="24"/>
          <w:szCs w:val="24"/>
        </w:rPr>
        <w:t>良性</w:t>
      </w:r>
      <w:r w:rsidRPr="00BD73FD">
        <w:rPr>
          <w:sz w:val="24"/>
          <w:szCs w:val="24"/>
        </w:rPr>
        <w:t xml:space="preserve"> / </w:t>
      </w:r>
      <w:r w:rsidRPr="00BD73FD">
        <w:rPr>
          <w:sz w:val="24"/>
          <w:szCs w:val="24"/>
        </w:rPr>
        <w:t>炎性）及关键诊断依据。</w:t>
      </w:r>
    </w:p>
    <w:p w14:paraId="1D27BADA" w14:textId="77777777" w:rsidR="006E3DF5" w:rsidRPr="00BD73FD" w:rsidRDefault="00DF61CB" w:rsidP="004C304A">
      <w:pPr>
        <w:pStyle w:val="20"/>
        <w:numPr>
          <w:ilvl w:val="1"/>
          <w:numId w:val="8"/>
        </w:numPr>
        <w:spacing w:line="360" w:lineRule="auto"/>
        <w:rPr>
          <w:sz w:val="24"/>
          <w:szCs w:val="24"/>
        </w:rPr>
      </w:pPr>
      <w:r w:rsidRPr="00BD73FD">
        <w:rPr>
          <w:sz w:val="24"/>
          <w:szCs w:val="24"/>
        </w:rPr>
        <w:t>对符合</w:t>
      </w:r>
      <w:proofErr w:type="gramStart"/>
      <w:r w:rsidRPr="00BD73FD">
        <w:rPr>
          <w:sz w:val="24"/>
          <w:szCs w:val="24"/>
        </w:rPr>
        <w:t>随访指</w:t>
      </w:r>
      <w:proofErr w:type="gramEnd"/>
      <w:r w:rsidRPr="00BD73FD">
        <w:rPr>
          <w:sz w:val="24"/>
          <w:szCs w:val="24"/>
        </w:rPr>
        <w:t>征的</w:t>
      </w:r>
      <w:r w:rsidRPr="00BD73FD">
        <w:rPr>
          <w:sz w:val="24"/>
          <w:szCs w:val="24"/>
        </w:rPr>
        <w:t xml:space="preserve"> PCLs</w:t>
      </w:r>
      <w:r w:rsidRPr="00BD73FD">
        <w:rPr>
          <w:sz w:val="24"/>
          <w:szCs w:val="24"/>
        </w:rPr>
        <w:t>，生成个性化监测建议。</w:t>
      </w:r>
    </w:p>
    <w:p w14:paraId="1837FDF0" w14:textId="77777777" w:rsidR="006E3DF5" w:rsidRPr="00BD73FD" w:rsidRDefault="00DF61CB" w:rsidP="004C304A">
      <w:pPr>
        <w:pStyle w:val="20"/>
        <w:numPr>
          <w:ilvl w:val="0"/>
          <w:numId w:val="1"/>
        </w:numPr>
        <w:spacing w:line="360" w:lineRule="auto"/>
        <w:rPr>
          <w:sz w:val="24"/>
          <w:szCs w:val="24"/>
        </w:rPr>
      </w:pPr>
      <w:proofErr w:type="gramStart"/>
      <w:r w:rsidRPr="00BD73FD">
        <w:rPr>
          <w:sz w:val="24"/>
          <w:szCs w:val="24"/>
        </w:rPr>
        <w:t>医</w:t>
      </w:r>
      <w:proofErr w:type="gramEnd"/>
      <w:r w:rsidRPr="00BD73FD">
        <w:rPr>
          <w:sz w:val="24"/>
          <w:szCs w:val="24"/>
        </w:rPr>
        <w:t>保参考：需符合国家</w:t>
      </w:r>
      <w:proofErr w:type="gramStart"/>
      <w:r w:rsidRPr="00BD73FD">
        <w:rPr>
          <w:sz w:val="24"/>
          <w:szCs w:val="24"/>
        </w:rPr>
        <w:t>医</w:t>
      </w:r>
      <w:proofErr w:type="gramEnd"/>
      <w:r w:rsidRPr="00BD73FD">
        <w:rPr>
          <w:sz w:val="24"/>
          <w:szCs w:val="24"/>
        </w:rPr>
        <w:t>保局《超声检查类医疗服务价格项目立项指南（</w:t>
      </w:r>
      <w:r w:rsidRPr="00BD73FD">
        <w:rPr>
          <w:sz w:val="24"/>
          <w:szCs w:val="24"/>
        </w:rPr>
        <w:t xml:space="preserve">2025 </w:t>
      </w:r>
      <w:r w:rsidRPr="00BD73FD">
        <w:rPr>
          <w:sz w:val="24"/>
          <w:szCs w:val="24"/>
        </w:rPr>
        <w:t>年版）》中</w:t>
      </w:r>
      <w:r w:rsidRPr="00BD73FD">
        <w:rPr>
          <w:sz w:val="24"/>
          <w:szCs w:val="24"/>
        </w:rPr>
        <w:t xml:space="preserve"> “</w:t>
      </w:r>
      <w:r w:rsidRPr="00BD73FD">
        <w:rPr>
          <w:sz w:val="24"/>
          <w:szCs w:val="24"/>
        </w:rPr>
        <w:t>彩色多普勒超声检查（常规）</w:t>
      </w:r>
      <w:r w:rsidRPr="00BD73FD">
        <w:rPr>
          <w:sz w:val="24"/>
          <w:szCs w:val="24"/>
        </w:rPr>
        <w:t>”“</w:t>
      </w:r>
      <w:r w:rsidRPr="00BD73FD">
        <w:rPr>
          <w:sz w:val="24"/>
          <w:szCs w:val="24"/>
        </w:rPr>
        <w:t>超声造影（常规</w:t>
      </w:r>
      <w:r w:rsidRPr="00BD73FD">
        <w:rPr>
          <w:sz w:val="24"/>
          <w:szCs w:val="24"/>
        </w:rPr>
        <w:t xml:space="preserve"> / </w:t>
      </w:r>
      <w:r w:rsidRPr="00BD73FD">
        <w:rPr>
          <w:sz w:val="24"/>
          <w:szCs w:val="24"/>
        </w:rPr>
        <w:t>血管）</w:t>
      </w:r>
      <w:r w:rsidRPr="00BD73FD">
        <w:rPr>
          <w:sz w:val="24"/>
          <w:szCs w:val="24"/>
        </w:rPr>
        <w:t xml:space="preserve">” </w:t>
      </w:r>
      <w:r w:rsidRPr="00BD73FD">
        <w:rPr>
          <w:sz w:val="24"/>
          <w:szCs w:val="24"/>
        </w:rPr>
        <w:t>的</w:t>
      </w:r>
      <w:r w:rsidRPr="00BD73FD">
        <w:rPr>
          <w:sz w:val="24"/>
          <w:szCs w:val="24"/>
        </w:rPr>
        <w:t xml:space="preserve"> AI </w:t>
      </w:r>
      <w:r w:rsidRPr="00BD73FD">
        <w:rPr>
          <w:sz w:val="24"/>
          <w:szCs w:val="24"/>
        </w:rPr>
        <w:t>辅助诊断计价规范。</w:t>
      </w:r>
    </w:p>
    <w:p w14:paraId="37159144" w14:textId="77777777" w:rsidR="006E3DF5" w:rsidRPr="00BD73FD" w:rsidRDefault="00DF61CB" w:rsidP="004C304A">
      <w:pPr>
        <w:pStyle w:val="3"/>
        <w:spacing w:line="360" w:lineRule="auto"/>
        <w:rPr>
          <w:sz w:val="24"/>
          <w:szCs w:val="24"/>
        </w:rPr>
      </w:pPr>
      <w:r w:rsidRPr="00BD73FD">
        <w:rPr>
          <w:sz w:val="24"/>
          <w:szCs w:val="24"/>
        </w:rPr>
        <w:t xml:space="preserve">7. </w:t>
      </w:r>
      <w:r w:rsidRPr="00BD73FD">
        <w:rPr>
          <w:sz w:val="24"/>
          <w:szCs w:val="24"/>
        </w:rPr>
        <w:t>注意事项</w:t>
      </w:r>
    </w:p>
    <w:p w14:paraId="5172B691" w14:textId="77777777" w:rsidR="006E3DF5" w:rsidRPr="00BD73FD" w:rsidRDefault="00DF61CB" w:rsidP="004C304A">
      <w:pPr>
        <w:pStyle w:val="20"/>
        <w:numPr>
          <w:ilvl w:val="0"/>
          <w:numId w:val="1"/>
        </w:numPr>
        <w:spacing w:line="360" w:lineRule="auto"/>
        <w:rPr>
          <w:sz w:val="24"/>
          <w:szCs w:val="24"/>
        </w:rPr>
      </w:pPr>
      <w:r w:rsidRPr="00BD73FD">
        <w:rPr>
          <w:sz w:val="24"/>
          <w:szCs w:val="24"/>
        </w:rPr>
        <w:t>安全监测：检查过程中密切关注患者反应，排查造影剂不良反应（本剂无毒性报道，但需保留应急处理预案）。</w:t>
      </w:r>
    </w:p>
    <w:p w14:paraId="38D2C2DA" w14:textId="77777777" w:rsidR="006E3DF5" w:rsidRPr="00BD73FD" w:rsidRDefault="00DF61CB" w:rsidP="004C304A">
      <w:pPr>
        <w:pStyle w:val="20"/>
        <w:numPr>
          <w:ilvl w:val="0"/>
          <w:numId w:val="1"/>
        </w:numPr>
        <w:spacing w:line="360" w:lineRule="auto"/>
        <w:rPr>
          <w:sz w:val="24"/>
          <w:szCs w:val="24"/>
        </w:rPr>
      </w:pPr>
      <w:r w:rsidRPr="00BD73FD">
        <w:rPr>
          <w:sz w:val="24"/>
          <w:szCs w:val="24"/>
        </w:rPr>
        <w:t>特殊标注：对</w:t>
      </w:r>
      <w:r w:rsidRPr="00BD73FD">
        <w:rPr>
          <w:sz w:val="24"/>
          <w:szCs w:val="24"/>
        </w:rPr>
        <w:t xml:space="preserve"> MRI </w:t>
      </w:r>
      <w:proofErr w:type="gramStart"/>
      <w:r w:rsidRPr="00BD73FD">
        <w:rPr>
          <w:sz w:val="24"/>
          <w:szCs w:val="24"/>
        </w:rPr>
        <w:t>不</w:t>
      </w:r>
      <w:proofErr w:type="gramEnd"/>
      <w:r w:rsidRPr="00BD73FD">
        <w:rPr>
          <w:sz w:val="24"/>
          <w:szCs w:val="24"/>
        </w:rPr>
        <w:t>耐受的</w:t>
      </w:r>
      <w:r w:rsidRPr="00BD73FD">
        <w:rPr>
          <w:sz w:val="24"/>
          <w:szCs w:val="24"/>
        </w:rPr>
        <w:t xml:space="preserve"> PCLs </w:t>
      </w:r>
      <w:r w:rsidRPr="00BD73FD">
        <w:rPr>
          <w:sz w:val="24"/>
          <w:szCs w:val="24"/>
        </w:rPr>
        <w:t>患者，需在报告中明确标注</w:t>
      </w:r>
      <w:r w:rsidRPr="00BD73FD">
        <w:rPr>
          <w:sz w:val="24"/>
          <w:szCs w:val="24"/>
        </w:rPr>
        <w:t xml:space="preserve"> “</w:t>
      </w:r>
      <w:r w:rsidRPr="00BD73FD">
        <w:rPr>
          <w:sz w:val="24"/>
          <w:szCs w:val="24"/>
        </w:rPr>
        <w:t>可采用口服造影剂辅助</w:t>
      </w:r>
      <w:r w:rsidRPr="00BD73FD">
        <w:rPr>
          <w:sz w:val="24"/>
          <w:szCs w:val="24"/>
        </w:rPr>
        <w:t xml:space="preserve"> TAUS </w:t>
      </w:r>
      <w:r w:rsidRPr="00BD73FD">
        <w:rPr>
          <w:sz w:val="24"/>
          <w:szCs w:val="24"/>
        </w:rPr>
        <w:t>替代随访</w:t>
      </w:r>
      <w:r w:rsidRPr="00BD73FD">
        <w:rPr>
          <w:sz w:val="24"/>
          <w:szCs w:val="24"/>
        </w:rPr>
        <w:t>”</w:t>
      </w:r>
      <w:r w:rsidRPr="00BD73FD">
        <w:rPr>
          <w:sz w:val="24"/>
          <w:szCs w:val="24"/>
        </w:rPr>
        <w:t>。</w:t>
      </w:r>
    </w:p>
    <w:p w14:paraId="0889E770" w14:textId="77777777" w:rsidR="006E3DF5" w:rsidRPr="00BD73FD" w:rsidRDefault="00DF61CB" w:rsidP="004C304A">
      <w:pPr>
        <w:pStyle w:val="20"/>
        <w:numPr>
          <w:ilvl w:val="0"/>
          <w:numId w:val="1"/>
        </w:numPr>
        <w:spacing w:line="360" w:lineRule="auto"/>
        <w:rPr>
          <w:sz w:val="24"/>
          <w:szCs w:val="24"/>
        </w:rPr>
      </w:pPr>
      <w:r w:rsidRPr="00BD73FD">
        <w:rPr>
          <w:sz w:val="24"/>
          <w:szCs w:val="24"/>
        </w:rPr>
        <w:t>诊断原则：</w:t>
      </w:r>
      <w:r w:rsidRPr="00BD73FD">
        <w:rPr>
          <w:sz w:val="24"/>
          <w:szCs w:val="24"/>
        </w:rPr>
        <w:t xml:space="preserve">AI </w:t>
      </w:r>
      <w:r w:rsidRPr="00BD73FD">
        <w:rPr>
          <w:sz w:val="24"/>
          <w:szCs w:val="24"/>
        </w:rPr>
        <w:t>输出结果仅作为辅助参考，最终诊断需结合患者临床症状、实验室检查及既往病史综合判断。</w:t>
      </w:r>
    </w:p>
    <w:p w14:paraId="2D8056AE" w14:textId="77777777" w:rsidR="006E3DF5" w:rsidRPr="00BD73FD" w:rsidRDefault="00DF61CB" w:rsidP="004C304A">
      <w:pPr>
        <w:pStyle w:val="20"/>
        <w:numPr>
          <w:ilvl w:val="0"/>
          <w:numId w:val="1"/>
        </w:numPr>
        <w:spacing w:line="360" w:lineRule="auto"/>
        <w:rPr>
          <w:sz w:val="24"/>
          <w:szCs w:val="24"/>
        </w:rPr>
      </w:pPr>
      <w:r w:rsidRPr="00BD73FD">
        <w:rPr>
          <w:sz w:val="24"/>
          <w:szCs w:val="24"/>
        </w:rPr>
        <w:t>疾病提示：胰腺癌早期症状隐匿，需重点结合以下临床表现排查：</w:t>
      </w:r>
    </w:p>
    <w:p w14:paraId="2F8A2462" w14:textId="77777777" w:rsidR="006E3DF5" w:rsidRPr="00BD73FD" w:rsidRDefault="00DF61CB" w:rsidP="004C304A">
      <w:pPr>
        <w:pStyle w:val="20"/>
        <w:numPr>
          <w:ilvl w:val="1"/>
          <w:numId w:val="9"/>
        </w:numPr>
        <w:spacing w:line="360" w:lineRule="auto"/>
        <w:rPr>
          <w:sz w:val="24"/>
          <w:szCs w:val="24"/>
        </w:rPr>
      </w:pPr>
      <w:r w:rsidRPr="00BD73FD">
        <w:rPr>
          <w:sz w:val="24"/>
          <w:szCs w:val="24"/>
        </w:rPr>
        <w:t>首发症状：腹部不适</w:t>
      </w:r>
      <w:r w:rsidRPr="00BD73FD">
        <w:rPr>
          <w:sz w:val="24"/>
          <w:szCs w:val="24"/>
        </w:rPr>
        <w:t xml:space="preserve"> / </w:t>
      </w:r>
      <w:r w:rsidRPr="00BD73FD">
        <w:rPr>
          <w:sz w:val="24"/>
          <w:szCs w:val="24"/>
        </w:rPr>
        <w:t>腹痛、消瘦乏力、消化道症状、黄疸。</w:t>
      </w:r>
    </w:p>
    <w:p w14:paraId="61A28EE7" w14:textId="77777777" w:rsidR="006E3DF5" w:rsidRDefault="00DF61CB" w:rsidP="004C304A">
      <w:pPr>
        <w:pStyle w:val="20"/>
        <w:numPr>
          <w:ilvl w:val="1"/>
          <w:numId w:val="9"/>
        </w:numPr>
        <w:spacing w:line="360" w:lineRule="auto"/>
        <w:rPr>
          <w:sz w:val="24"/>
          <w:szCs w:val="24"/>
        </w:rPr>
      </w:pPr>
      <w:r w:rsidRPr="00BD73FD">
        <w:rPr>
          <w:sz w:val="24"/>
          <w:szCs w:val="24"/>
        </w:rPr>
        <w:t>进展期体征：消瘦、上腹压痛、黄疸、肝脏肿大、胆囊肿大（库瓦西耶征）、腹部肿块。</w:t>
      </w:r>
    </w:p>
    <w:p w14:paraId="2B1904AA" w14:textId="7D774AF2" w:rsidR="00DA574B" w:rsidRPr="00DA574B" w:rsidRDefault="00DA574B" w:rsidP="00DA574B">
      <w:r w:rsidRPr="00DA574B">
        <w:rPr>
          <w:noProof/>
          <w:sz w:val="24"/>
          <w:szCs w:val="24"/>
        </w:rPr>
        <w:lastRenderedPageBreak/>
        <w:drawing>
          <wp:inline distT="0" distB="0" distL="0" distR="0" wp14:anchorId="1542609D" wp14:editId="0B87DEFC">
            <wp:extent cx="5620597" cy="2103967"/>
            <wp:effectExtent l="0" t="0" r="0" b="0"/>
            <wp:docPr id="8098379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86" r="2201"/>
                    <a:stretch>
                      <a:fillRect/>
                    </a:stretch>
                  </pic:blipFill>
                  <pic:spPr bwMode="auto">
                    <a:xfrm>
                      <a:off x="0" y="0"/>
                      <a:ext cx="5627498" cy="2106550"/>
                    </a:xfrm>
                    <a:prstGeom prst="rect">
                      <a:avLst/>
                    </a:prstGeom>
                    <a:noFill/>
                    <a:ln>
                      <a:noFill/>
                    </a:ln>
                    <a:extLst>
                      <a:ext uri="{53640926-AAD7-44D8-BBD7-CCE9431645EC}">
                        <a14:shadowObscured xmlns:a14="http://schemas.microsoft.com/office/drawing/2010/main"/>
                      </a:ext>
                    </a:extLst>
                  </pic:spPr>
                </pic:pic>
              </a:graphicData>
            </a:graphic>
          </wp:inline>
        </w:drawing>
      </w:r>
    </w:p>
    <w:p w14:paraId="345122D0" w14:textId="16EB0496" w:rsidR="006E3DF5" w:rsidRPr="00DA574B" w:rsidRDefault="00DF61CB" w:rsidP="00DA574B">
      <w:pPr>
        <w:pStyle w:val="20"/>
        <w:spacing w:line="360" w:lineRule="auto"/>
        <w:jc w:val="center"/>
        <w:rPr>
          <w:b/>
          <w:bCs/>
          <w:sz w:val="24"/>
          <w:szCs w:val="24"/>
        </w:rPr>
      </w:pPr>
      <w:r w:rsidRPr="00DA574B">
        <w:rPr>
          <w:b/>
          <w:bCs/>
          <w:sz w:val="24"/>
          <w:szCs w:val="24"/>
        </w:rPr>
        <w:t>（我国</w:t>
      </w:r>
      <w:proofErr w:type="gramStart"/>
      <w:r w:rsidRPr="00DA574B">
        <w:rPr>
          <w:b/>
          <w:bCs/>
          <w:sz w:val="24"/>
          <w:szCs w:val="24"/>
        </w:rPr>
        <w:t>胰腺癌年新发</w:t>
      </w:r>
      <w:proofErr w:type="gramEnd"/>
      <w:r w:rsidRPr="00DA574B">
        <w:rPr>
          <w:b/>
          <w:bCs/>
          <w:sz w:val="24"/>
          <w:szCs w:val="24"/>
        </w:rPr>
        <w:t>病例</w:t>
      </w:r>
      <w:r w:rsidRPr="00DA574B">
        <w:rPr>
          <w:b/>
          <w:bCs/>
          <w:sz w:val="24"/>
          <w:szCs w:val="24"/>
        </w:rPr>
        <w:t xml:space="preserve"> 9.5 </w:t>
      </w:r>
      <w:r w:rsidRPr="00DA574B">
        <w:rPr>
          <w:b/>
          <w:bCs/>
          <w:sz w:val="24"/>
          <w:szCs w:val="24"/>
        </w:rPr>
        <w:t>万、死亡</w:t>
      </w:r>
      <w:r w:rsidRPr="00DA574B">
        <w:rPr>
          <w:b/>
          <w:bCs/>
          <w:sz w:val="24"/>
          <w:szCs w:val="24"/>
        </w:rPr>
        <w:t xml:space="preserve"> 8.5 </w:t>
      </w:r>
      <w:r w:rsidRPr="00DA574B">
        <w:rPr>
          <w:b/>
          <w:bCs/>
          <w:sz w:val="24"/>
          <w:szCs w:val="24"/>
        </w:rPr>
        <w:t>万，</w:t>
      </w:r>
      <w:r w:rsidRPr="00DA574B">
        <w:rPr>
          <w:b/>
          <w:bCs/>
          <w:sz w:val="24"/>
          <w:szCs w:val="24"/>
        </w:rPr>
        <w:t xml:space="preserve">5 </w:t>
      </w:r>
      <w:r w:rsidRPr="00DA574B">
        <w:rPr>
          <w:b/>
          <w:bCs/>
          <w:sz w:val="24"/>
          <w:szCs w:val="24"/>
        </w:rPr>
        <w:t>年生存率</w:t>
      </w:r>
      <w:r w:rsidRPr="00DA574B">
        <w:rPr>
          <w:b/>
          <w:bCs/>
          <w:sz w:val="24"/>
          <w:szCs w:val="24"/>
        </w:rPr>
        <w:t xml:space="preserve"> 7.2%-9% </w:t>
      </w:r>
      <w:r w:rsidRPr="00DA574B">
        <w:rPr>
          <w:b/>
          <w:bCs/>
          <w:sz w:val="24"/>
          <w:szCs w:val="24"/>
        </w:rPr>
        <w:t>等数据）</w:t>
      </w:r>
    </w:p>
    <w:p w14:paraId="06BF8F4C" w14:textId="77777777" w:rsidR="00DA574B" w:rsidRDefault="00DA574B" w:rsidP="004C304A">
      <w:pPr>
        <w:pStyle w:val="2"/>
        <w:spacing w:line="360" w:lineRule="auto"/>
        <w:rPr>
          <w:sz w:val="24"/>
          <w:szCs w:val="24"/>
        </w:rPr>
      </w:pPr>
    </w:p>
    <w:p w14:paraId="6EB0B11F" w14:textId="77777777" w:rsidR="00DA574B" w:rsidRDefault="00DA574B" w:rsidP="004C304A">
      <w:pPr>
        <w:pStyle w:val="2"/>
        <w:spacing w:line="360" w:lineRule="auto"/>
        <w:rPr>
          <w:sz w:val="24"/>
          <w:szCs w:val="24"/>
        </w:rPr>
      </w:pPr>
    </w:p>
    <w:p w14:paraId="3DC99D34" w14:textId="77777777" w:rsidR="004B0FC3" w:rsidRDefault="004B0FC3" w:rsidP="004C304A">
      <w:pPr>
        <w:pStyle w:val="2"/>
        <w:spacing w:line="360" w:lineRule="auto"/>
        <w:rPr>
          <w:sz w:val="24"/>
          <w:szCs w:val="24"/>
        </w:rPr>
      </w:pPr>
    </w:p>
    <w:p w14:paraId="0357D80A" w14:textId="77777777" w:rsidR="004B0FC3" w:rsidRDefault="004B0FC3" w:rsidP="004C304A">
      <w:pPr>
        <w:pStyle w:val="2"/>
        <w:spacing w:line="360" w:lineRule="auto"/>
        <w:rPr>
          <w:sz w:val="24"/>
          <w:szCs w:val="24"/>
        </w:rPr>
      </w:pPr>
    </w:p>
    <w:p w14:paraId="2ACF3EC8" w14:textId="77777777" w:rsidR="004B0FC3" w:rsidRDefault="004B0FC3" w:rsidP="004C304A">
      <w:pPr>
        <w:pStyle w:val="2"/>
        <w:spacing w:line="360" w:lineRule="auto"/>
        <w:rPr>
          <w:sz w:val="24"/>
          <w:szCs w:val="24"/>
        </w:rPr>
      </w:pPr>
    </w:p>
    <w:p w14:paraId="2FB1C75A" w14:textId="77777777" w:rsidR="004B0FC3" w:rsidRDefault="004B0FC3" w:rsidP="004C304A">
      <w:pPr>
        <w:pStyle w:val="2"/>
        <w:spacing w:line="360" w:lineRule="auto"/>
        <w:rPr>
          <w:sz w:val="24"/>
          <w:szCs w:val="24"/>
        </w:rPr>
      </w:pPr>
    </w:p>
    <w:p w14:paraId="04DD7A24" w14:textId="77777777" w:rsidR="004B0FC3" w:rsidRDefault="004B0FC3" w:rsidP="004C304A">
      <w:pPr>
        <w:pStyle w:val="2"/>
        <w:spacing w:line="360" w:lineRule="auto"/>
        <w:rPr>
          <w:sz w:val="24"/>
          <w:szCs w:val="24"/>
        </w:rPr>
      </w:pPr>
    </w:p>
    <w:p w14:paraId="7924F34F" w14:textId="77777777" w:rsidR="004B0FC3" w:rsidRDefault="004B0FC3" w:rsidP="004C304A">
      <w:pPr>
        <w:pStyle w:val="2"/>
        <w:spacing w:line="360" w:lineRule="auto"/>
        <w:rPr>
          <w:sz w:val="24"/>
          <w:szCs w:val="24"/>
        </w:rPr>
      </w:pPr>
    </w:p>
    <w:p w14:paraId="5534FABC" w14:textId="77777777" w:rsidR="004B0FC3" w:rsidRDefault="004B0FC3" w:rsidP="004C304A">
      <w:pPr>
        <w:pStyle w:val="2"/>
        <w:spacing w:line="360" w:lineRule="auto"/>
        <w:rPr>
          <w:sz w:val="24"/>
          <w:szCs w:val="24"/>
        </w:rPr>
      </w:pPr>
    </w:p>
    <w:p w14:paraId="1863AFC3" w14:textId="77777777" w:rsidR="004B0FC3" w:rsidRDefault="004B0FC3" w:rsidP="004C304A">
      <w:pPr>
        <w:pStyle w:val="2"/>
        <w:spacing w:line="360" w:lineRule="auto"/>
        <w:rPr>
          <w:sz w:val="24"/>
          <w:szCs w:val="24"/>
        </w:rPr>
      </w:pPr>
    </w:p>
    <w:p w14:paraId="0279D09A" w14:textId="77777777" w:rsidR="004B0FC3" w:rsidRDefault="004B0FC3" w:rsidP="004C304A">
      <w:pPr>
        <w:pStyle w:val="2"/>
        <w:spacing w:line="360" w:lineRule="auto"/>
        <w:rPr>
          <w:sz w:val="24"/>
          <w:szCs w:val="24"/>
        </w:rPr>
      </w:pPr>
    </w:p>
    <w:p w14:paraId="55762BF2" w14:textId="77777777" w:rsidR="004B0FC3" w:rsidRDefault="004B0FC3" w:rsidP="004C304A">
      <w:pPr>
        <w:pStyle w:val="2"/>
        <w:spacing w:line="360" w:lineRule="auto"/>
        <w:rPr>
          <w:sz w:val="24"/>
          <w:szCs w:val="24"/>
        </w:rPr>
      </w:pPr>
    </w:p>
    <w:p w14:paraId="6537F9D6" w14:textId="77777777" w:rsidR="004B0FC3" w:rsidRDefault="004B0FC3" w:rsidP="004C304A">
      <w:pPr>
        <w:pStyle w:val="2"/>
        <w:spacing w:line="360" w:lineRule="auto"/>
        <w:rPr>
          <w:rFonts w:hint="eastAsia"/>
          <w:sz w:val="24"/>
          <w:szCs w:val="24"/>
        </w:rPr>
      </w:pPr>
    </w:p>
    <w:p w14:paraId="27B158CF" w14:textId="7DE8FFF7" w:rsidR="006E3DF5" w:rsidRPr="00BD73FD" w:rsidRDefault="00DF61CB" w:rsidP="004B0FC3">
      <w:pPr>
        <w:pStyle w:val="2"/>
        <w:spacing w:line="360" w:lineRule="auto"/>
        <w:jc w:val="center"/>
        <w:rPr>
          <w:sz w:val="24"/>
          <w:szCs w:val="24"/>
        </w:rPr>
      </w:pPr>
      <w:r w:rsidRPr="00BD73FD">
        <w:rPr>
          <w:sz w:val="24"/>
          <w:szCs w:val="24"/>
        </w:rPr>
        <w:lastRenderedPageBreak/>
        <w:t>第二部分</w:t>
      </w:r>
      <w:r w:rsidRPr="00BD73FD">
        <w:rPr>
          <w:sz w:val="24"/>
          <w:szCs w:val="24"/>
        </w:rPr>
        <w:t xml:space="preserve"> </w:t>
      </w:r>
      <w:r w:rsidRPr="00BD73FD">
        <w:rPr>
          <w:sz w:val="24"/>
          <w:szCs w:val="24"/>
        </w:rPr>
        <w:t>胰腺超声造影数据采集标准（修订稿）</w:t>
      </w:r>
    </w:p>
    <w:p w14:paraId="59A8CF78" w14:textId="77777777" w:rsidR="006E3DF5" w:rsidRPr="00BD73FD" w:rsidRDefault="00DF61CB" w:rsidP="004C304A">
      <w:pPr>
        <w:pStyle w:val="3"/>
        <w:spacing w:line="360" w:lineRule="auto"/>
        <w:rPr>
          <w:sz w:val="24"/>
          <w:szCs w:val="24"/>
        </w:rPr>
      </w:pPr>
      <w:r w:rsidRPr="00BD73FD">
        <w:rPr>
          <w:sz w:val="24"/>
          <w:szCs w:val="24"/>
        </w:rPr>
        <w:t xml:space="preserve">1. </w:t>
      </w:r>
      <w:r w:rsidRPr="00BD73FD">
        <w:rPr>
          <w:sz w:val="24"/>
          <w:szCs w:val="24"/>
        </w:rPr>
        <w:t>采集目的与范围</w:t>
      </w:r>
    </w:p>
    <w:p w14:paraId="3C2C195E" w14:textId="77777777" w:rsidR="006E3DF5" w:rsidRPr="00BD73FD" w:rsidRDefault="00DF61CB" w:rsidP="004C304A">
      <w:pPr>
        <w:pStyle w:val="20"/>
        <w:numPr>
          <w:ilvl w:val="0"/>
          <w:numId w:val="1"/>
        </w:numPr>
        <w:spacing w:line="360" w:lineRule="auto"/>
        <w:rPr>
          <w:sz w:val="24"/>
          <w:szCs w:val="24"/>
        </w:rPr>
      </w:pPr>
      <w:r w:rsidRPr="00BD73FD">
        <w:rPr>
          <w:sz w:val="24"/>
          <w:szCs w:val="24"/>
        </w:rPr>
        <w:t>核心目的：为阿尔麦德智慧医疗人工智能模型提供训练、验证及优化所需的标准化数据，确保数据具备完整性、准确性及可追溯性。</w:t>
      </w:r>
    </w:p>
    <w:p w14:paraId="02D5FEC6" w14:textId="77777777" w:rsidR="006E3DF5" w:rsidRPr="00BD73FD" w:rsidRDefault="00DF61CB" w:rsidP="004C304A">
      <w:pPr>
        <w:pStyle w:val="20"/>
        <w:numPr>
          <w:ilvl w:val="0"/>
          <w:numId w:val="1"/>
        </w:numPr>
        <w:spacing w:line="360" w:lineRule="auto"/>
        <w:rPr>
          <w:sz w:val="24"/>
          <w:szCs w:val="24"/>
        </w:rPr>
      </w:pPr>
      <w:r w:rsidRPr="00BD73FD">
        <w:rPr>
          <w:sz w:val="24"/>
          <w:szCs w:val="24"/>
        </w:rPr>
        <w:t>解决痛点：针对胰腺超声检查中</w:t>
      </w:r>
      <w:r w:rsidRPr="00BD73FD">
        <w:rPr>
          <w:sz w:val="24"/>
          <w:szCs w:val="24"/>
        </w:rPr>
        <w:t xml:space="preserve"> “</w:t>
      </w:r>
      <w:r w:rsidRPr="00BD73FD">
        <w:rPr>
          <w:sz w:val="24"/>
          <w:szCs w:val="24"/>
        </w:rPr>
        <w:t>胰尾部可视化不足</w:t>
      </w:r>
      <w:r w:rsidRPr="00BD73FD">
        <w:rPr>
          <w:sz w:val="24"/>
          <w:szCs w:val="24"/>
        </w:rPr>
        <w:t>”</w:t>
      </w:r>
      <w:r w:rsidRPr="00BD73FD">
        <w:rPr>
          <w:sz w:val="24"/>
          <w:szCs w:val="24"/>
        </w:rPr>
        <w:t>（受胃肠道气体、腔内容物、胃液、胃蠕动影响）的问题，通过采集造影检查数据提升模型应对能力。</w:t>
      </w:r>
    </w:p>
    <w:p w14:paraId="669B9A50" w14:textId="77777777" w:rsidR="006E3DF5" w:rsidRPr="00BD73FD" w:rsidRDefault="00DF61CB" w:rsidP="004C304A">
      <w:pPr>
        <w:pStyle w:val="20"/>
        <w:numPr>
          <w:ilvl w:val="0"/>
          <w:numId w:val="1"/>
        </w:numPr>
        <w:spacing w:line="360" w:lineRule="auto"/>
        <w:rPr>
          <w:sz w:val="24"/>
          <w:szCs w:val="24"/>
        </w:rPr>
      </w:pPr>
      <w:r w:rsidRPr="00BD73FD">
        <w:rPr>
          <w:sz w:val="24"/>
          <w:szCs w:val="24"/>
        </w:rPr>
        <w:t>应用支撑：数据需支撑胰腺疾病的智能诊断与预后评估，覆盖检查全流程信息。</w:t>
      </w:r>
    </w:p>
    <w:p w14:paraId="7A7BEB98" w14:textId="77777777" w:rsidR="006E3DF5" w:rsidRPr="00BD73FD" w:rsidRDefault="00DF61CB" w:rsidP="004C304A">
      <w:pPr>
        <w:pStyle w:val="3"/>
        <w:spacing w:line="360" w:lineRule="auto"/>
        <w:rPr>
          <w:sz w:val="24"/>
          <w:szCs w:val="24"/>
        </w:rPr>
      </w:pPr>
      <w:r w:rsidRPr="00BD73FD">
        <w:rPr>
          <w:sz w:val="24"/>
          <w:szCs w:val="24"/>
        </w:rPr>
        <w:t xml:space="preserve">2. </w:t>
      </w:r>
      <w:r w:rsidRPr="00BD73FD">
        <w:rPr>
          <w:sz w:val="24"/>
          <w:szCs w:val="24"/>
        </w:rPr>
        <w:t>数据分类与采集内容</w:t>
      </w:r>
    </w:p>
    <w:p w14:paraId="7F0A12B6" w14:textId="77777777" w:rsidR="006E3DF5" w:rsidRPr="00BD73FD" w:rsidRDefault="00DF61CB" w:rsidP="004C304A">
      <w:pPr>
        <w:pStyle w:val="4"/>
        <w:spacing w:line="360" w:lineRule="auto"/>
        <w:rPr>
          <w:sz w:val="24"/>
          <w:szCs w:val="24"/>
        </w:rPr>
      </w:pPr>
      <w:r w:rsidRPr="00BD73FD">
        <w:rPr>
          <w:sz w:val="24"/>
          <w:szCs w:val="24"/>
        </w:rPr>
        <w:t xml:space="preserve">2.1 </w:t>
      </w:r>
      <w:r w:rsidRPr="00BD73FD">
        <w:rPr>
          <w:sz w:val="24"/>
          <w:szCs w:val="24"/>
        </w:rPr>
        <w:t>患者基本信息</w:t>
      </w:r>
    </w:p>
    <w:p w14:paraId="407CD0EB" w14:textId="77777777" w:rsidR="006E3DF5" w:rsidRPr="00BD73FD" w:rsidRDefault="00DF61CB" w:rsidP="004C304A">
      <w:pPr>
        <w:pStyle w:val="20"/>
        <w:numPr>
          <w:ilvl w:val="0"/>
          <w:numId w:val="1"/>
        </w:numPr>
        <w:spacing w:line="360" w:lineRule="auto"/>
        <w:rPr>
          <w:sz w:val="24"/>
          <w:szCs w:val="24"/>
        </w:rPr>
      </w:pPr>
      <w:r w:rsidRPr="00BD73FD">
        <w:rPr>
          <w:sz w:val="24"/>
          <w:szCs w:val="24"/>
        </w:rPr>
        <w:t>核心字段（匿名化处理）：姓名、性别、年龄、体重指数（</w:t>
      </w:r>
      <w:r w:rsidRPr="00BD73FD">
        <w:rPr>
          <w:sz w:val="24"/>
          <w:szCs w:val="24"/>
        </w:rPr>
        <w:t>BMI</w:t>
      </w:r>
      <w:r w:rsidRPr="00BD73FD">
        <w:rPr>
          <w:sz w:val="24"/>
          <w:szCs w:val="24"/>
        </w:rPr>
        <w:t>）、检查日期。</w:t>
      </w:r>
    </w:p>
    <w:p w14:paraId="0F67AA81" w14:textId="77777777" w:rsidR="006E3DF5" w:rsidRPr="00BD73FD" w:rsidRDefault="00DF61CB" w:rsidP="004C304A">
      <w:pPr>
        <w:pStyle w:val="20"/>
        <w:numPr>
          <w:ilvl w:val="0"/>
          <w:numId w:val="1"/>
        </w:numPr>
        <w:spacing w:line="360" w:lineRule="auto"/>
        <w:rPr>
          <w:sz w:val="24"/>
          <w:szCs w:val="24"/>
        </w:rPr>
      </w:pPr>
      <w:r w:rsidRPr="00BD73FD">
        <w:rPr>
          <w:sz w:val="24"/>
          <w:szCs w:val="24"/>
        </w:rPr>
        <w:t>临床字段：</w:t>
      </w:r>
    </w:p>
    <w:p w14:paraId="1704D641" w14:textId="77777777" w:rsidR="006E3DF5" w:rsidRPr="00BD73FD" w:rsidRDefault="00DF61CB" w:rsidP="004C304A">
      <w:pPr>
        <w:pStyle w:val="20"/>
        <w:numPr>
          <w:ilvl w:val="1"/>
          <w:numId w:val="10"/>
        </w:numPr>
        <w:spacing w:line="360" w:lineRule="auto"/>
        <w:rPr>
          <w:sz w:val="24"/>
          <w:szCs w:val="24"/>
        </w:rPr>
      </w:pPr>
      <w:r w:rsidRPr="00BD73FD">
        <w:rPr>
          <w:sz w:val="24"/>
          <w:szCs w:val="24"/>
        </w:rPr>
        <w:t>主诉、现病史（发病时间、症状，如腹部不适、腹痛、消瘦等）。</w:t>
      </w:r>
    </w:p>
    <w:p w14:paraId="2F9C48B7" w14:textId="77777777" w:rsidR="006E3DF5" w:rsidRPr="00BD73FD" w:rsidRDefault="00DF61CB" w:rsidP="004C304A">
      <w:pPr>
        <w:pStyle w:val="20"/>
        <w:numPr>
          <w:ilvl w:val="1"/>
          <w:numId w:val="10"/>
        </w:numPr>
        <w:spacing w:line="360" w:lineRule="auto"/>
        <w:rPr>
          <w:sz w:val="24"/>
          <w:szCs w:val="24"/>
        </w:rPr>
      </w:pPr>
      <w:r w:rsidRPr="00BD73FD">
        <w:rPr>
          <w:sz w:val="24"/>
          <w:szCs w:val="24"/>
        </w:rPr>
        <w:t>既往史：胆道疾病史、糖尿病史、幽门梗阻史、金属植入物情况、造影剂过敏史。</w:t>
      </w:r>
    </w:p>
    <w:p w14:paraId="199E6ACD" w14:textId="77777777" w:rsidR="006E3DF5" w:rsidRPr="00BD73FD" w:rsidRDefault="00DF61CB" w:rsidP="004C304A">
      <w:pPr>
        <w:pStyle w:val="20"/>
        <w:numPr>
          <w:ilvl w:val="1"/>
          <w:numId w:val="10"/>
        </w:numPr>
        <w:spacing w:line="360" w:lineRule="auto"/>
        <w:rPr>
          <w:sz w:val="24"/>
          <w:szCs w:val="24"/>
        </w:rPr>
      </w:pPr>
      <w:r w:rsidRPr="00BD73FD">
        <w:rPr>
          <w:sz w:val="24"/>
          <w:szCs w:val="24"/>
        </w:rPr>
        <w:t>肿瘤家族史。</w:t>
      </w:r>
    </w:p>
    <w:p w14:paraId="6D73F789" w14:textId="77777777" w:rsidR="006E3DF5" w:rsidRPr="00BD73FD" w:rsidRDefault="00DF61CB" w:rsidP="004C304A">
      <w:pPr>
        <w:pStyle w:val="20"/>
        <w:numPr>
          <w:ilvl w:val="1"/>
          <w:numId w:val="10"/>
        </w:numPr>
        <w:spacing w:line="360" w:lineRule="auto"/>
        <w:rPr>
          <w:sz w:val="24"/>
          <w:szCs w:val="24"/>
        </w:rPr>
      </w:pPr>
      <w:r w:rsidRPr="00BD73FD">
        <w:rPr>
          <w:sz w:val="24"/>
          <w:szCs w:val="24"/>
        </w:rPr>
        <w:t>实验室指标：胰酶水平、肿瘤标志物（如</w:t>
      </w:r>
      <w:r w:rsidRPr="00BD73FD">
        <w:rPr>
          <w:sz w:val="24"/>
          <w:szCs w:val="24"/>
        </w:rPr>
        <w:t xml:space="preserve"> CA19-9</w:t>
      </w:r>
      <w:r w:rsidRPr="00BD73FD">
        <w:rPr>
          <w:sz w:val="24"/>
          <w:szCs w:val="24"/>
        </w:rPr>
        <w:t>）。</w:t>
      </w:r>
    </w:p>
    <w:p w14:paraId="14EC4466" w14:textId="77777777" w:rsidR="006E3DF5" w:rsidRPr="00BD73FD" w:rsidRDefault="00DF61CB" w:rsidP="004C304A">
      <w:pPr>
        <w:pStyle w:val="20"/>
        <w:numPr>
          <w:ilvl w:val="0"/>
          <w:numId w:val="1"/>
        </w:numPr>
        <w:spacing w:line="360" w:lineRule="auto"/>
        <w:rPr>
          <w:sz w:val="24"/>
          <w:szCs w:val="24"/>
        </w:rPr>
      </w:pPr>
      <w:r w:rsidRPr="00BD73FD">
        <w:rPr>
          <w:sz w:val="24"/>
          <w:szCs w:val="24"/>
        </w:rPr>
        <w:t xml:space="preserve">PCL </w:t>
      </w:r>
      <w:r w:rsidRPr="00BD73FD">
        <w:rPr>
          <w:sz w:val="24"/>
          <w:szCs w:val="24"/>
        </w:rPr>
        <w:t>患者补充信息：急性胰腺炎病史、手术</w:t>
      </w:r>
      <w:r w:rsidRPr="00BD73FD">
        <w:rPr>
          <w:sz w:val="24"/>
          <w:szCs w:val="24"/>
        </w:rPr>
        <w:t xml:space="preserve"> / </w:t>
      </w:r>
      <w:r w:rsidRPr="00BD73FD">
        <w:rPr>
          <w:sz w:val="24"/>
          <w:szCs w:val="24"/>
        </w:rPr>
        <w:t>抽吸</w:t>
      </w:r>
      <w:proofErr w:type="gramStart"/>
      <w:r w:rsidRPr="00BD73FD">
        <w:rPr>
          <w:sz w:val="24"/>
          <w:szCs w:val="24"/>
        </w:rPr>
        <w:t>活检史</w:t>
      </w:r>
      <w:proofErr w:type="gramEnd"/>
      <w:r w:rsidRPr="00BD73FD">
        <w:rPr>
          <w:sz w:val="24"/>
          <w:szCs w:val="24"/>
        </w:rPr>
        <w:t>及病理结果。</w:t>
      </w:r>
    </w:p>
    <w:p w14:paraId="4708B9D2" w14:textId="77777777" w:rsidR="006E3DF5" w:rsidRPr="00BD73FD" w:rsidRDefault="00DF61CB" w:rsidP="004C304A">
      <w:pPr>
        <w:pStyle w:val="4"/>
        <w:spacing w:line="360" w:lineRule="auto"/>
        <w:rPr>
          <w:sz w:val="24"/>
          <w:szCs w:val="24"/>
        </w:rPr>
      </w:pPr>
      <w:r w:rsidRPr="00BD73FD">
        <w:rPr>
          <w:sz w:val="24"/>
          <w:szCs w:val="24"/>
        </w:rPr>
        <w:t xml:space="preserve">2.2 </w:t>
      </w:r>
      <w:r w:rsidRPr="00BD73FD">
        <w:rPr>
          <w:sz w:val="24"/>
          <w:szCs w:val="24"/>
        </w:rPr>
        <w:t>检查设备与试剂信息</w:t>
      </w:r>
    </w:p>
    <w:p w14:paraId="34CD930B" w14:textId="77777777" w:rsidR="006E3DF5" w:rsidRPr="00BD73FD" w:rsidRDefault="00DF61CB" w:rsidP="004C304A">
      <w:pPr>
        <w:pStyle w:val="20"/>
        <w:numPr>
          <w:ilvl w:val="0"/>
          <w:numId w:val="1"/>
        </w:numPr>
        <w:spacing w:line="360" w:lineRule="auto"/>
        <w:rPr>
          <w:sz w:val="24"/>
          <w:szCs w:val="24"/>
        </w:rPr>
      </w:pPr>
      <w:r w:rsidRPr="00BD73FD">
        <w:rPr>
          <w:sz w:val="24"/>
          <w:szCs w:val="24"/>
        </w:rPr>
        <w:t>设备信息：超声仪器型号（如</w:t>
      </w:r>
      <w:r w:rsidRPr="00BD73FD">
        <w:rPr>
          <w:sz w:val="24"/>
          <w:szCs w:val="24"/>
        </w:rPr>
        <w:t xml:space="preserve"> Philips IU22</w:t>
      </w:r>
      <w:r w:rsidRPr="00BD73FD">
        <w:rPr>
          <w:sz w:val="24"/>
          <w:szCs w:val="24"/>
        </w:rPr>
        <w:t>、</w:t>
      </w:r>
      <w:r w:rsidRPr="00BD73FD">
        <w:rPr>
          <w:sz w:val="24"/>
          <w:szCs w:val="24"/>
        </w:rPr>
        <w:t>Philips EPIQ</w:t>
      </w:r>
      <w:r w:rsidRPr="00BD73FD">
        <w:rPr>
          <w:sz w:val="24"/>
          <w:szCs w:val="24"/>
        </w:rPr>
        <w:t>）、探头型号及频率参数（</w:t>
      </w:r>
      <w:r w:rsidRPr="00BD73FD">
        <w:rPr>
          <w:sz w:val="24"/>
          <w:szCs w:val="24"/>
        </w:rPr>
        <w:t xml:space="preserve">2-5MHz </w:t>
      </w:r>
      <w:proofErr w:type="gramStart"/>
      <w:r w:rsidRPr="00BD73FD">
        <w:rPr>
          <w:sz w:val="24"/>
          <w:szCs w:val="24"/>
        </w:rPr>
        <w:t>凸</w:t>
      </w:r>
      <w:proofErr w:type="gramEnd"/>
      <w:r w:rsidRPr="00BD73FD">
        <w:rPr>
          <w:sz w:val="24"/>
          <w:szCs w:val="24"/>
        </w:rPr>
        <w:t>阵换能器）、仪器序列号。</w:t>
      </w:r>
    </w:p>
    <w:p w14:paraId="4D8EDA19" w14:textId="77777777" w:rsidR="006E3DF5" w:rsidRPr="00BD73FD" w:rsidRDefault="00DF61CB" w:rsidP="004C304A">
      <w:pPr>
        <w:pStyle w:val="20"/>
        <w:numPr>
          <w:ilvl w:val="0"/>
          <w:numId w:val="1"/>
        </w:numPr>
        <w:spacing w:line="360" w:lineRule="auto"/>
        <w:rPr>
          <w:sz w:val="24"/>
          <w:szCs w:val="24"/>
        </w:rPr>
      </w:pPr>
      <w:r w:rsidRPr="00BD73FD">
        <w:rPr>
          <w:sz w:val="24"/>
          <w:szCs w:val="24"/>
        </w:rPr>
        <w:lastRenderedPageBreak/>
        <w:t>试剂信息：造影剂批次号、规格（</w:t>
      </w:r>
      <w:r w:rsidRPr="00BD73FD">
        <w:rPr>
          <w:sz w:val="24"/>
          <w:szCs w:val="24"/>
        </w:rPr>
        <w:t xml:space="preserve">30g / </w:t>
      </w:r>
      <w:r w:rsidRPr="00BD73FD">
        <w:rPr>
          <w:sz w:val="24"/>
          <w:szCs w:val="24"/>
        </w:rPr>
        <w:t>袋、</w:t>
      </w:r>
      <w:r w:rsidRPr="00BD73FD">
        <w:rPr>
          <w:sz w:val="24"/>
          <w:szCs w:val="24"/>
        </w:rPr>
        <w:t xml:space="preserve">50g / </w:t>
      </w:r>
      <w:r w:rsidRPr="00BD73FD">
        <w:rPr>
          <w:sz w:val="24"/>
          <w:szCs w:val="24"/>
        </w:rPr>
        <w:t>袋等）、服用剂量（</w:t>
      </w:r>
      <w:r w:rsidRPr="00BD73FD">
        <w:rPr>
          <w:sz w:val="24"/>
          <w:szCs w:val="24"/>
        </w:rPr>
        <w:t>500ml</w:t>
      </w:r>
      <w:r w:rsidRPr="00BD73FD">
        <w:rPr>
          <w:sz w:val="24"/>
          <w:szCs w:val="24"/>
        </w:rPr>
        <w:t>，含</w:t>
      </w:r>
      <w:r w:rsidRPr="00BD73FD">
        <w:rPr>
          <w:sz w:val="24"/>
          <w:szCs w:val="24"/>
        </w:rPr>
        <w:t xml:space="preserve"> 50g </w:t>
      </w:r>
      <w:r w:rsidRPr="00BD73FD">
        <w:rPr>
          <w:sz w:val="24"/>
          <w:szCs w:val="24"/>
        </w:rPr>
        <w:t>造影剂</w:t>
      </w:r>
      <w:r w:rsidRPr="00BD73FD">
        <w:rPr>
          <w:sz w:val="24"/>
          <w:szCs w:val="24"/>
        </w:rPr>
        <w:t xml:space="preserve"> + 450ml </w:t>
      </w:r>
      <w:r w:rsidRPr="00BD73FD">
        <w:rPr>
          <w:sz w:val="24"/>
          <w:szCs w:val="24"/>
        </w:rPr>
        <w:t>开水）、溶解操作时间、生产企业（</w:t>
      </w:r>
      <w:proofErr w:type="gramStart"/>
      <w:r w:rsidRPr="00BD73FD">
        <w:rPr>
          <w:sz w:val="24"/>
          <w:szCs w:val="24"/>
        </w:rPr>
        <w:t>国械恒发医疗</w:t>
      </w:r>
      <w:proofErr w:type="gramEnd"/>
      <w:r w:rsidRPr="00BD73FD">
        <w:rPr>
          <w:sz w:val="24"/>
          <w:szCs w:val="24"/>
        </w:rPr>
        <w:t>科技</w:t>
      </w:r>
      <w:r w:rsidRPr="00BD73FD">
        <w:rPr>
          <w:sz w:val="24"/>
          <w:szCs w:val="24"/>
        </w:rPr>
        <w:t xml:space="preserve"> (</w:t>
      </w:r>
      <w:r w:rsidRPr="00BD73FD">
        <w:rPr>
          <w:sz w:val="24"/>
          <w:szCs w:val="24"/>
        </w:rPr>
        <w:t>湖州</w:t>
      </w:r>
      <w:r w:rsidRPr="00BD73FD">
        <w:rPr>
          <w:sz w:val="24"/>
          <w:szCs w:val="24"/>
        </w:rPr>
        <w:t xml:space="preserve">) </w:t>
      </w:r>
      <w:r w:rsidRPr="00BD73FD">
        <w:rPr>
          <w:sz w:val="24"/>
          <w:szCs w:val="24"/>
        </w:rPr>
        <w:t>有限公司）、注册证编号（</w:t>
      </w:r>
      <w:proofErr w:type="gramStart"/>
      <w:r w:rsidRPr="00BD73FD">
        <w:rPr>
          <w:sz w:val="24"/>
          <w:szCs w:val="24"/>
        </w:rPr>
        <w:t>浙械注准</w:t>
      </w:r>
      <w:proofErr w:type="gramEnd"/>
      <w:r w:rsidRPr="00BD73FD">
        <w:rPr>
          <w:sz w:val="24"/>
          <w:szCs w:val="24"/>
        </w:rPr>
        <w:t xml:space="preserve"> 20232061191</w:t>
      </w:r>
      <w:r w:rsidRPr="00BD73FD">
        <w:rPr>
          <w:sz w:val="24"/>
          <w:szCs w:val="24"/>
        </w:rPr>
        <w:t>）。</w:t>
      </w:r>
    </w:p>
    <w:p w14:paraId="7C51C765" w14:textId="77777777" w:rsidR="006E3DF5" w:rsidRPr="00BD73FD" w:rsidRDefault="00DF61CB" w:rsidP="004C304A">
      <w:pPr>
        <w:pStyle w:val="4"/>
        <w:spacing w:line="360" w:lineRule="auto"/>
        <w:rPr>
          <w:sz w:val="24"/>
          <w:szCs w:val="24"/>
        </w:rPr>
      </w:pPr>
      <w:r w:rsidRPr="00BD73FD">
        <w:rPr>
          <w:sz w:val="24"/>
          <w:szCs w:val="24"/>
        </w:rPr>
        <w:t xml:space="preserve">2.3 </w:t>
      </w:r>
      <w:r w:rsidRPr="00BD73FD">
        <w:rPr>
          <w:sz w:val="24"/>
          <w:szCs w:val="24"/>
        </w:rPr>
        <w:t>图像数据采集规范</w:t>
      </w:r>
    </w:p>
    <w:p w14:paraId="685B777B" w14:textId="77777777" w:rsidR="006E3DF5" w:rsidRPr="00BD73FD" w:rsidRDefault="00DF61CB" w:rsidP="004C304A">
      <w:pPr>
        <w:pStyle w:val="20"/>
        <w:numPr>
          <w:ilvl w:val="0"/>
          <w:numId w:val="1"/>
        </w:numPr>
        <w:spacing w:line="360" w:lineRule="auto"/>
        <w:rPr>
          <w:sz w:val="24"/>
          <w:szCs w:val="24"/>
        </w:rPr>
      </w:pPr>
      <w:r w:rsidRPr="00BD73FD">
        <w:rPr>
          <w:sz w:val="24"/>
          <w:szCs w:val="24"/>
        </w:rPr>
        <w:t>格式要求：</w:t>
      </w:r>
    </w:p>
    <w:p w14:paraId="1803AB63" w14:textId="77777777" w:rsidR="006E3DF5" w:rsidRPr="00BD73FD" w:rsidRDefault="00DF61CB" w:rsidP="004C304A">
      <w:pPr>
        <w:pStyle w:val="20"/>
        <w:numPr>
          <w:ilvl w:val="1"/>
          <w:numId w:val="11"/>
        </w:numPr>
        <w:spacing w:line="360" w:lineRule="auto"/>
        <w:rPr>
          <w:sz w:val="24"/>
          <w:szCs w:val="24"/>
        </w:rPr>
      </w:pPr>
      <w:r w:rsidRPr="00BD73FD">
        <w:rPr>
          <w:sz w:val="24"/>
          <w:szCs w:val="24"/>
        </w:rPr>
        <w:t>静态图像：采用</w:t>
      </w:r>
      <w:r w:rsidRPr="00BD73FD">
        <w:rPr>
          <w:sz w:val="24"/>
          <w:szCs w:val="24"/>
        </w:rPr>
        <w:t xml:space="preserve"> DICOM 3.0 </w:t>
      </w:r>
      <w:r w:rsidRPr="00BD73FD">
        <w:rPr>
          <w:sz w:val="24"/>
          <w:szCs w:val="24"/>
        </w:rPr>
        <w:t>标准。</w:t>
      </w:r>
    </w:p>
    <w:p w14:paraId="5FD2B88C" w14:textId="77777777" w:rsidR="006E3DF5" w:rsidRPr="00BD73FD" w:rsidRDefault="00DF61CB" w:rsidP="004C304A">
      <w:pPr>
        <w:pStyle w:val="20"/>
        <w:numPr>
          <w:ilvl w:val="1"/>
          <w:numId w:val="11"/>
        </w:numPr>
        <w:spacing w:line="360" w:lineRule="auto"/>
        <w:rPr>
          <w:sz w:val="24"/>
          <w:szCs w:val="24"/>
        </w:rPr>
      </w:pPr>
      <w:r w:rsidRPr="00BD73FD">
        <w:rPr>
          <w:sz w:val="24"/>
          <w:szCs w:val="24"/>
        </w:rPr>
        <w:t>动态视频：采用</w:t>
      </w:r>
      <w:r w:rsidRPr="00BD73FD">
        <w:rPr>
          <w:sz w:val="24"/>
          <w:szCs w:val="24"/>
        </w:rPr>
        <w:t xml:space="preserve"> MP4 </w:t>
      </w:r>
      <w:r w:rsidRPr="00BD73FD">
        <w:rPr>
          <w:sz w:val="24"/>
          <w:szCs w:val="24"/>
        </w:rPr>
        <w:t>格式，分辨率</w:t>
      </w:r>
      <w:r w:rsidRPr="00BD73FD">
        <w:rPr>
          <w:sz w:val="24"/>
          <w:szCs w:val="24"/>
        </w:rPr>
        <w:t>≥1920×1080</w:t>
      </w:r>
      <w:r w:rsidRPr="00BD73FD">
        <w:rPr>
          <w:sz w:val="24"/>
          <w:szCs w:val="24"/>
        </w:rPr>
        <w:t>。</w:t>
      </w:r>
    </w:p>
    <w:p w14:paraId="31FECCEB" w14:textId="77777777" w:rsidR="006E3DF5" w:rsidRPr="00BD73FD" w:rsidRDefault="00DF61CB" w:rsidP="004C304A">
      <w:pPr>
        <w:pStyle w:val="20"/>
        <w:numPr>
          <w:ilvl w:val="0"/>
          <w:numId w:val="1"/>
        </w:numPr>
        <w:spacing w:line="360" w:lineRule="auto"/>
        <w:rPr>
          <w:sz w:val="24"/>
          <w:szCs w:val="24"/>
        </w:rPr>
      </w:pPr>
      <w:r w:rsidRPr="00BD73FD">
        <w:rPr>
          <w:sz w:val="24"/>
          <w:szCs w:val="24"/>
        </w:rPr>
        <w:t>内容要求：</w:t>
      </w:r>
    </w:p>
    <w:p w14:paraId="17082918" w14:textId="77777777" w:rsidR="006E3DF5" w:rsidRPr="00BD73FD" w:rsidRDefault="00DF61CB" w:rsidP="004C304A">
      <w:pPr>
        <w:pStyle w:val="20"/>
        <w:numPr>
          <w:ilvl w:val="1"/>
          <w:numId w:val="12"/>
        </w:numPr>
        <w:spacing w:line="360" w:lineRule="auto"/>
        <w:rPr>
          <w:sz w:val="24"/>
          <w:szCs w:val="24"/>
        </w:rPr>
      </w:pPr>
      <w:r w:rsidRPr="00BD73FD">
        <w:rPr>
          <w:sz w:val="24"/>
          <w:szCs w:val="24"/>
        </w:rPr>
        <w:t>基础图像：常规超声下胰腺三区（胰头、胰体、胰尾）标准切面（长轴</w:t>
      </w:r>
      <w:r w:rsidRPr="00BD73FD">
        <w:rPr>
          <w:sz w:val="24"/>
          <w:szCs w:val="24"/>
        </w:rPr>
        <w:t xml:space="preserve"> + </w:t>
      </w:r>
      <w:r w:rsidRPr="00BD73FD">
        <w:rPr>
          <w:sz w:val="24"/>
          <w:szCs w:val="24"/>
        </w:rPr>
        <w:t>短轴）图像各</w:t>
      </w:r>
      <w:r w:rsidRPr="00BD73FD">
        <w:rPr>
          <w:sz w:val="24"/>
          <w:szCs w:val="24"/>
        </w:rPr>
        <w:t xml:space="preserve"> 1 </w:t>
      </w:r>
      <w:r w:rsidRPr="00BD73FD">
        <w:rPr>
          <w:sz w:val="24"/>
          <w:szCs w:val="24"/>
        </w:rPr>
        <w:t>帧，含胰腺空腹切面图像。</w:t>
      </w:r>
    </w:p>
    <w:p w14:paraId="2F1D2967" w14:textId="77777777" w:rsidR="006E3DF5" w:rsidRPr="00BD73FD" w:rsidRDefault="00DF61CB" w:rsidP="004C304A">
      <w:pPr>
        <w:pStyle w:val="20"/>
        <w:numPr>
          <w:ilvl w:val="1"/>
          <w:numId w:val="12"/>
        </w:numPr>
        <w:spacing w:line="360" w:lineRule="auto"/>
        <w:rPr>
          <w:sz w:val="24"/>
          <w:szCs w:val="24"/>
        </w:rPr>
      </w:pPr>
      <w:r w:rsidRPr="00BD73FD">
        <w:rPr>
          <w:sz w:val="24"/>
          <w:szCs w:val="24"/>
        </w:rPr>
        <w:t>造影图像：造影前、增强期、消退期胰腺三区动态序列；可疑病灶多切面静态图像（每病灶</w:t>
      </w:r>
      <w:r w:rsidRPr="00BD73FD">
        <w:rPr>
          <w:sz w:val="24"/>
          <w:szCs w:val="24"/>
        </w:rPr>
        <w:t xml:space="preserve">≥3 </w:t>
      </w:r>
      <w:r w:rsidRPr="00BD73FD">
        <w:rPr>
          <w:sz w:val="24"/>
          <w:szCs w:val="24"/>
        </w:rPr>
        <w:t>帧）；胰腺全貌（充盈造影后图像）及特定切面图像（胰尾长轴切面、门静脉胆总管切面等）。</w:t>
      </w:r>
    </w:p>
    <w:p w14:paraId="0CCA2A4A" w14:textId="77777777" w:rsidR="006E3DF5" w:rsidRPr="00BD73FD" w:rsidRDefault="00DF61CB" w:rsidP="004C304A">
      <w:pPr>
        <w:pStyle w:val="20"/>
        <w:numPr>
          <w:ilvl w:val="0"/>
          <w:numId w:val="1"/>
        </w:numPr>
        <w:spacing w:line="360" w:lineRule="auto"/>
        <w:rPr>
          <w:sz w:val="24"/>
          <w:szCs w:val="24"/>
        </w:rPr>
      </w:pPr>
      <w:r w:rsidRPr="00BD73FD">
        <w:rPr>
          <w:sz w:val="24"/>
          <w:szCs w:val="24"/>
        </w:rPr>
        <w:t>标注信息：图像需嵌入患者</w:t>
      </w:r>
      <w:r w:rsidRPr="00BD73FD">
        <w:rPr>
          <w:sz w:val="24"/>
          <w:szCs w:val="24"/>
        </w:rPr>
        <w:t xml:space="preserve"> ID</w:t>
      </w:r>
      <w:r w:rsidRPr="00BD73FD">
        <w:rPr>
          <w:sz w:val="24"/>
          <w:szCs w:val="24"/>
        </w:rPr>
        <w:t>、检查时间、切面位置等元数据；</w:t>
      </w:r>
      <w:r w:rsidRPr="00BD73FD">
        <w:rPr>
          <w:sz w:val="24"/>
          <w:szCs w:val="24"/>
        </w:rPr>
        <w:t xml:space="preserve">PCL </w:t>
      </w:r>
      <w:r w:rsidRPr="00BD73FD">
        <w:rPr>
          <w:sz w:val="24"/>
          <w:szCs w:val="24"/>
        </w:rPr>
        <w:t>图像需额外标注间隔数、隔膜</w:t>
      </w:r>
      <w:r w:rsidRPr="00BD73FD">
        <w:rPr>
          <w:sz w:val="24"/>
          <w:szCs w:val="24"/>
        </w:rPr>
        <w:t xml:space="preserve"> / </w:t>
      </w:r>
      <w:r w:rsidRPr="00BD73FD">
        <w:rPr>
          <w:sz w:val="24"/>
          <w:szCs w:val="24"/>
        </w:rPr>
        <w:t>壁厚、乳头结构、钙化、胰管情况。</w:t>
      </w:r>
    </w:p>
    <w:p w14:paraId="42C51281" w14:textId="77777777" w:rsidR="006E3DF5" w:rsidRPr="00BD73FD" w:rsidRDefault="00DF61CB" w:rsidP="004C304A">
      <w:pPr>
        <w:pStyle w:val="4"/>
        <w:spacing w:line="360" w:lineRule="auto"/>
        <w:rPr>
          <w:sz w:val="24"/>
          <w:szCs w:val="24"/>
        </w:rPr>
      </w:pPr>
      <w:r w:rsidRPr="00BD73FD">
        <w:rPr>
          <w:sz w:val="24"/>
          <w:szCs w:val="24"/>
        </w:rPr>
        <w:t xml:space="preserve">2.4 </w:t>
      </w:r>
      <w:r w:rsidRPr="00BD73FD">
        <w:rPr>
          <w:sz w:val="24"/>
          <w:szCs w:val="24"/>
        </w:rPr>
        <w:t>病灶标注数据</w:t>
      </w:r>
    </w:p>
    <w:p w14:paraId="1D63AC7E" w14:textId="77777777" w:rsidR="006E3DF5" w:rsidRPr="00BD73FD" w:rsidRDefault="00DF61CB" w:rsidP="004C304A">
      <w:pPr>
        <w:pStyle w:val="20"/>
        <w:spacing w:line="360" w:lineRule="auto"/>
        <w:rPr>
          <w:sz w:val="24"/>
          <w:szCs w:val="24"/>
        </w:rPr>
      </w:pPr>
      <w:r w:rsidRPr="00BD73FD">
        <w:rPr>
          <w:sz w:val="24"/>
          <w:szCs w:val="24"/>
        </w:rPr>
        <w:t>采用</w:t>
      </w:r>
      <w:r w:rsidRPr="00BD73FD">
        <w:rPr>
          <w:sz w:val="24"/>
          <w:szCs w:val="24"/>
        </w:rPr>
        <w:t xml:space="preserve"> “</w:t>
      </w:r>
      <w:r w:rsidRPr="00BD73FD">
        <w:rPr>
          <w:sz w:val="24"/>
          <w:szCs w:val="24"/>
        </w:rPr>
        <w:t>实体</w:t>
      </w:r>
      <w:r w:rsidRPr="00BD73FD">
        <w:rPr>
          <w:sz w:val="24"/>
          <w:szCs w:val="24"/>
        </w:rPr>
        <w:t>–</w:t>
      </w:r>
      <w:r w:rsidRPr="00BD73FD">
        <w:rPr>
          <w:sz w:val="24"/>
          <w:szCs w:val="24"/>
        </w:rPr>
        <w:t>关系</w:t>
      </w:r>
      <w:r w:rsidRPr="00BD73FD">
        <w:rPr>
          <w:sz w:val="24"/>
          <w:szCs w:val="24"/>
        </w:rPr>
        <w:t>–</w:t>
      </w:r>
      <w:r w:rsidRPr="00BD73FD">
        <w:rPr>
          <w:sz w:val="24"/>
          <w:szCs w:val="24"/>
        </w:rPr>
        <w:t>属性</w:t>
      </w:r>
      <w:r w:rsidRPr="00BD73FD">
        <w:rPr>
          <w:sz w:val="24"/>
          <w:szCs w:val="24"/>
        </w:rPr>
        <w:t xml:space="preserve">” </w:t>
      </w:r>
      <w:r w:rsidRPr="00BD73FD">
        <w:rPr>
          <w:sz w:val="24"/>
          <w:szCs w:val="24"/>
        </w:rPr>
        <w:t>框架标注，具体内容如下：</w:t>
      </w:r>
    </w:p>
    <w:p w14:paraId="13DD1825" w14:textId="77777777" w:rsidR="006E3DF5" w:rsidRPr="00BD73FD" w:rsidRDefault="00DF61CB" w:rsidP="004C304A">
      <w:pPr>
        <w:pStyle w:val="20"/>
        <w:numPr>
          <w:ilvl w:val="0"/>
          <w:numId w:val="1"/>
        </w:numPr>
        <w:spacing w:line="360" w:lineRule="auto"/>
        <w:rPr>
          <w:sz w:val="24"/>
          <w:szCs w:val="24"/>
        </w:rPr>
      </w:pPr>
      <w:r w:rsidRPr="00BD73FD">
        <w:rPr>
          <w:sz w:val="24"/>
          <w:szCs w:val="24"/>
        </w:rPr>
        <w:t>病灶实体：</w:t>
      </w:r>
    </w:p>
    <w:p w14:paraId="23F40A07" w14:textId="77777777" w:rsidR="006E3DF5" w:rsidRPr="00BD73FD" w:rsidRDefault="00DF61CB" w:rsidP="004C304A">
      <w:pPr>
        <w:pStyle w:val="20"/>
        <w:numPr>
          <w:ilvl w:val="1"/>
          <w:numId w:val="1"/>
        </w:numPr>
        <w:spacing w:line="360" w:lineRule="auto"/>
        <w:rPr>
          <w:sz w:val="24"/>
          <w:szCs w:val="24"/>
        </w:rPr>
      </w:pPr>
      <w:r w:rsidRPr="00BD73FD">
        <w:rPr>
          <w:sz w:val="24"/>
          <w:szCs w:val="24"/>
        </w:rPr>
        <w:t>位置（胰头</w:t>
      </w:r>
      <w:r w:rsidRPr="00BD73FD">
        <w:rPr>
          <w:sz w:val="24"/>
          <w:szCs w:val="24"/>
        </w:rPr>
        <w:t xml:space="preserve"> / </w:t>
      </w:r>
      <w:r w:rsidRPr="00BD73FD">
        <w:rPr>
          <w:sz w:val="24"/>
          <w:szCs w:val="24"/>
        </w:rPr>
        <w:t>体</w:t>
      </w:r>
      <w:r w:rsidRPr="00BD73FD">
        <w:rPr>
          <w:sz w:val="24"/>
          <w:szCs w:val="24"/>
        </w:rPr>
        <w:t xml:space="preserve"> / </w:t>
      </w:r>
      <w:r w:rsidRPr="00BD73FD">
        <w:rPr>
          <w:sz w:val="24"/>
          <w:szCs w:val="24"/>
        </w:rPr>
        <w:t>尾）</w:t>
      </w:r>
    </w:p>
    <w:p w14:paraId="64316610" w14:textId="77777777" w:rsidR="006E3DF5" w:rsidRPr="00BD73FD" w:rsidRDefault="00DF61CB" w:rsidP="004C304A">
      <w:pPr>
        <w:pStyle w:val="20"/>
        <w:numPr>
          <w:ilvl w:val="1"/>
          <w:numId w:val="1"/>
        </w:numPr>
        <w:spacing w:line="360" w:lineRule="auto"/>
        <w:rPr>
          <w:sz w:val="24"/>
          <w:szCs w:val="24"/>
        </w:rPr>
      </w:pPr>
      <w:r w:rsidRPr="00BD73FD">
        <w:rPr>
          <w:sz w:val="24"/>
          <w:szCs w:val="24"/>
        </w:rPr>
        <w:t>大小（长</w:t>
      </w:r>
      <w:r w:rsidRPr="00BD73FD">
        <w:rPr>
          <w:sz w:val="24"/>
          <w:szCs w:val="24"/>
        </w:rPr>
        <w:t xml:space="preserve"> × </w:t>
      </w:r>
      <w:r w:rsidRPr="00BD73FD">
        <w:rPr>
          <w:sz w:val="24"/>
          <w:szCs w:val="24"/>
        </w:rPr>
        <w:t>宽</w:t>
      </w:r>
      <w:r w:rsidRPr="00BD73FD">
        <w:rPr>
          <w:sz w:val="24"/>
          <w:szCs w:val="24"/>
        </w:rPr>
        <w:t xml:space="preserve"> × </w:t>
      </w:r>
      <w:r w:rsidRPr="00BD73FD">
        <w:rPr>
          <w:sz w:val="24"/>
          <w:szCs w:val="24"/>
        </w:rPr>
        <w:t>高，精确至</w:t>
      </w:r>
      <w:r w:rsidRPr="00BD73FD">
        <w:rPr>
          <w:sz w:val="24"/>
          <w:szCs w:val="24"/>
        </w:rPr>
        <w:t xml:space="preserve"> 0.1cm</w:t>
      </w:r>
      <w:r w:rsidRPr="00BD73FD">
        <w:rPr>
          <w:sz w:val="24"/>
          <w:szCs w:val="24"/>
        </w:rPr>
        <w:t>，记录造影前后最大直径）</w:t>
      </w:r>
    </w:p>
    <w:p w14:paraId="56256481" w14:textId="77777777" w:rsidR="006E3DF5" w:rsidRPr="00BD73FD" w:rsidRDefault="00DF61CB" w:rsidP="004C304A">
      <w:pPr>
        <w:pStyle w:val="20"/>
        <w:numPr>
          <w:ilvl w:val="1"/>
          <w:numId w:val="1"/>
        </w:numPr>
        <w:spacing w:line="360" w:lineRule="auto"/>
        <w:rPr>
          <w:sz w:val="24"/>
          <w:szCs w:val="24"/>
        </w:rPr>
      </w:pPr>
      <w:r w:rsidRPr="00BD73FD">
        <w:rPr>
          <w:sz w:val="24"/>
          <w:szCs w:val="24"/>
        </w:rPr>
        <w:t>形态（规则</w:t>
      </w:r>
      <w:r w:rsidRPr="00BD73FD">
        <w:rPr>
          <w:sz w:val="24"/>
          <w:szCs w:val="24"/>
        </w:rPr>
        <w:t xml:space="preserve"> / </w:t>
      </w:r>
      <w:r w:rsidRPr="00BD73FD">
        <w:rPr>
          <w:sz w:val="24"/>
          <w:szCs w:val="24"/>
        </w:rPr>
        <w:t>不规则）</w:t>
      </w:r>
    </w:p>
    <w:p w14:paraId="738D89E5" w14:textId="77777777" w:rsidR="006E3DF5" w:rsidRPr="00BD73FD" w:rsidRDefault="00DF61CB" w:rsidP="004C304A">
      <w:pPr>
        <w:pStyle w:val="20"/>
        <w:numPr>
          <w:ilvl w:val="1"/>
          <w:numId w:val="1"/>
        </w:numPr>
        <w:spacing w:line="360" w:lineRule="auto"/>
        <w:rPr>
          <w:sz w:val="24"/>
          <w:szCs w:val="24"/>
        </w:rPr>
      </w:pPr>
      <w:r w:rsidRPr="00BD73FD">
        <w:rPr>
          <w:sz w:val="24"/>
          <w:szCs w:val="24"/>
        </w:rPr>
        <w:t>边界（清晰</w:t>
      </w:r>
      <w:r w:rsidRPr="00BD73FD">
        <w:rPr>
          <w:sz w:val="24"/>
          <w:szCs w:val="24"/>
        </w:rPr>
        <w:t xml:space="preserve"> / </w:t>
      </w:r>
      <w:r w:rsidRPr="00BD73FD">
        <w:rPr>
          <w:sz w:val="24"/>
          <w:szCs w:val="24"/>
        </w:rPr>
        <w:t>模糊）</w:t>
      </w:r>
    </w:p>
    <w:p w14:paraId="17EFF8A6" w14:textId="77777777" w:rsidR="006E3DF5" w:rsidRPr="00BD73FD" w:rsidRDefault="00DF61CB" w:rsidP="004C304A">
      <w:pPr>
        <w:pStyle w:val="20"/>
        <w:numPr>
          <w:ilvl w:val="0"/>
          <w:numId w:val="1"/>
        </w:numPr>
        <w:spacing w:line="360" w:lineRule="auto"/>
        <w:rPr>
          <w:sz w:val="24"/>
          <w:szCs w:val="24"/>
        </w:rPr>
      </w:pPr>
      <w:r w:rsidRPr="00BD73FD">
        <w:rPr>
          <w:sz w:val="24"/>
          <w:szCs w:val="24"/>
        </w:rPr>
        <w:t>造影特征：</w:t>
      </w:r>
    </w:p>
    <w:p w14:paraId="6C22C5DA" w14:textId="77777777" w:rsidR="006E3DF5" w:rsidRPr="00BD73FD" w:rsidRDefault="00DF61CB" w:rsidP="004C304A">
      <w:pPr>
        <w:pStyle w:val="20"/>
        <w:numPr>
          <w:ilvl w:val="1"/>
          <w:numId w:val="1"/>
        </w:numPr>
        <w:spacing w:line="360" w:lineRule="auto"/>
        <w:rPr>
          <w:sz w:val="24"/>
          <w:szCs w:val="24"/>
        </w:rPr>
      </w:pPr>
      <w:r w:rsidRPr="00BD73FD">
        <w:rPr>
          <w:sz w:val="24"/>
          <w:szCs w:val="24"/>
        </w:rPr>
        <w:t>增强模式（高</w:t>
      </w:r>
      <w:r w:rsidRPr="00BD73FD">
        <w:rPr>
          <w:sz w:val="24"/>
          <w:szCs w:val="24"/>
        </w:rPr>
        <w:t xml:space="preserve"> / </w:t>
      </w:r>
      <w:r w:rsidRPr="00BD73FD">
        <w:rPr>
          <w:sz w:val="24"/>
          <w:szCs w:val="24"/>
        </w:rPr>
        <w:t>等</w:t>
      </w:r>
      <w:r w:rsidRPr="00BD73FD">
        <w:rPr>
          <w:sz w:val="24"/>
          <w:szCs w:val="24"/>
        </w:rPr>
        <w:t xml:space="preserve"> / </w:t>
      </w:r>
      <w:r w:rsidRPr="00BD73FD">
        <w:rPr>
          <w:sz w:val="24"/>
          <w:szCs w:val="24"/>
        </w:rPr>
        <w:t>低增强）</w:t>
      </w:r>
    </w:p>
    <w:p w14:paraId="0D0D3C53" w14:textId="77777777" w:rsidR="006E3DF5" w:rsidRPr="00BD73FD" w:rsidRDefault="00DF61CB" w:rsidP="004C304A">
      <w:pPr>
        <w:pStyle w:val="20"/>
        <w:numPr>
          <w:ilvl w:val="1"/>
          <w:numId w:val="1"/>
        </w:numPr>
        <w:spacing w:line="360" w:lineRule="auto"/>
        <w:rPr>
          <w:sz w:val="24"/>
          <w:szCs w:val="24"/>
        </w:rPr>
      </w:pPr>
      <w:r w:rsidRPr="00BD73FD">
        <w:rPr>
          <w:sz w:val="24"/>
          <w:szCs w:val="24"/>
        </w:rPr>
        <w:lastRenderedPageBreak/>
        <w:t>消退速度（快</w:t>
      </w:r>
      <w:r w:rsidRPr="00BD73FD">
        <w:rPr>
          <w:sz w:val="24"/>
          <w:szCs w:val="24"/>
        </w:rPr>
        <w:t xml:space="preserve"> / </w:t>
      </w:r>
      <w:r w:rsidRPr="00BD73FD">
        <w:rPr>
          <w:sz w:val="24"/>
          <w:szCs w:val="24"/>
        </w:rPr>
        <w:t>慢）</w:t>
      </w:r>
    </w:p>
    <w:p w14:paraId="4FD00701" w14:textId="77777777" w:rsidR="006E3DF5" w:rsidRPr="00BD73FD" w:rsidRDefault="00DF61CB" w:rsidP="004C304A">
      <w:pPr>
        <w:pStyle w:val="20"/>
        <w:numPr>
          <w:ilvl w:val="1"/>
          <w:numId w:val="1"/>
        </w:numPr>
        <w:spacing w:line="360" w:lineRule="auto"/>
        <w:rPr>
          <w:sz w:val="24"/>
          <w:szCs w:val="24"/>
        </w:rPr>
      </w:pPr>
      <w:r w:rsidRPr="00BD73FD">
        <w:rPr>
          <w:sz w:val="24"/>
          <w:szCs w:val="24"/>
        </w:rPr>
        <w:t>血流信号（丰富</w:t>
      </w:r>
      <w:r w:rsidRPr="00BD73FD">
        <w:rPr>
          <w:sz w:val="24"/>
          <w:szCs w:val="24"/>
        </w:rPr>
        <w:t xml:space="preserve"> / </w:t>
      </w:r>
      <w:r w:rsidRPr="00BD73FD">
        <w:rPr>
          <w:sz w:val="24"/>
          <w:szCs w:val="24"/>
        </w:rPr>
        <w:t>稀少</w:t>
      </w:r>
      <w:r w:rsidRPr="00BD73FD">
        <w:rPr>
          <w:sz w:val="24"/>
          <w:szCs w:val="24"/>
        </w:rPr>
        <w:t xml:space="preserve"> / </w:t>
      </w:r>
      <w:r w:rsidRPr="00BD73FD">
        <w:rPr>
          <w:sz w:val="24"/>
          <w:szCs w:val="24"/>
        </w:rPr>
        <w:t>无）</w:t>
      </w:r>
    </w:p>
    <w:p w14:paraId="7AA99CCF" w14:textId="77777777" w:rsidR="006E3DF5" w:rsidRPr="00BD73FD" w:rsidRDefault="00DF61CB" w:rsidP="004C304A">
      <w:pPr>
        <w:pStyle w:val="20"/>
        <w:numPr>
          <w:ilvl w:val="1"/>
          <w:numId w:val="1"/>
        </w:numPr>
        <w:spacing w:line="360" w:lineRule="auto"/>
        <w:rPr>
          <w:sz w:val="24"/>
          <w:szCs w:val="24"/>
        </w:rPr>
      </w:pPr>
      <w:r w:rsidRPr="00BD73FD">
        <w:rPr>
          <w:sz w:val="24"/>
          <w:szCs w:val="24"/>
        </w:rPr>
        <w:t xml:space="preserve">PCL </w:t>
      </w:r>
      <w:r w:rsidRPr="00BD73FD">
        <w:rPr>
          <w:sz w:val="24"/>
          <w:szCs w:val="24"/>
        </w:rPr>
        <w:t>补充：间隔数、隔膜</w:t>
      </w:r>
      <w:r w:rsidRPr="00BD73FD">
        <w:rPr>
          <w:sz w:val="24"/>
          <w:szCs w:val="24"/>
        </w:rPr>
        <w:t xml:space="preserve"> / </w:t>
      </w:r>
      <w:r w:rsidRPr="00BD73FD">
        <w:rPr>
          <w:sz w:val="24"/>
          <w:szCs w:val="24"/>
        </w:rPr>
        <w:t>壁厚（是否</w:t>
      </w:r>
      <w:r w:rsidRPr="00BD73FD">
        <w:rPr>
          <w:sz w:val="24"/>
          <w:szCs w:val="24"/>
        </w:rPr>
        <w:t>≥2mm</w:t>
      </w:r>
      <w:r w:rsidRPr="00BD73FD">
        <w:rPr>
          <w:sz w:val="24"/>
          <w:szCs w:val="24"/>
        </w:rPr>
        <w:t>）、乳头结构（有无）、钙化数量、胰管宽度（是否＞</w:t>
      </w:r>
      <w:r w:rsidRPr="00BD73FD">
        <w:rPr>
          <w:sz w:val="24"/>
          <w:szCs w:val="24"/>
        </w:rPr>
        <w:t>2mm</w:t>
      </w:r>
      <w:r w:rsidRPr="00BD73FD">
        <w:rPr>
          <w:sz w:val="24"/>
          <w:szCs w:val="24"/>
        </w:rPr>
        <w:t>）</w:t>
      </w:r>
    </w:p>
    <w:p w14:paraId="57F19D2B" w14:textId="77777777" w:rsidR="006E3DF5" w:rsidRPr="00BD73FD" w:rsidRDefault="00DF61CB" w:rsidP="004C304A">
      <w:pPr>
        <w:pStyle w:val="20"/>
        <w:numPr>
          <w:ilvl w:val="0"/>
          <w:numId w:val="1"/>
        </w:numPr>
        <w:spacing w:line="360" w:lineRule="auto"/>
        <w:rPr>
          <w:sz w:val="24"/>
          <w:szCs w:val="24"/>
        </w:rPr>
      </w:pPr>
      <w:r w:rsidRPr="00BD73FD">
        <w:rPr>
          <w:sz w:val="24"/>
          <w:szCs w:val="24"/>
        </w:rPr>
        <w:t>关联信息：</w:t>
      </w:r>
    </w:p>
    <w:p w14:paraId="6B277115" w14:textId="77777777" w:rsidR="006E3DF5" w:rsidRPr="00BD73FD" w:rsidRDefault="00DF61CB" w:rsidP="004C304A">
      <w:pPr>
        <w:pStyle w:val="20"/>
        <w:numPr>
          <w:ilvl w:val="1"/>
          <w:numId w:val="1"/>
        </w:numPr>
        <w:spacing w:line="360" w:lineRule="auto"/>
        <w:rPr>
          <w:sz w:val="24"/>
          <w:szCs w:val="24"/>
        </w:rPr>
      </w:pPr>
      <w:r w:rsidRPr="00BD73FD">
        <w:rPr>
          <w:sz w:val="24"/>
          <w:szCs w:val="24"/>
        </w:rPr>
        <w:t>与胰管、周围血管的关系</w:t>
      </w:r>
    </w:p>
    <w:p w14:paraId="632A1322" w14:textId="77777777" w:rsidR="006E3DF5" w:rsidRPr="00BD73FD" w:rsidRDefault="00DF61CB" w:rsidP="004C304A">
      <w:pPr>
        <w:pStyle w:val="20"/>
        <w:numPr>
          <w:ilvl w:val="1"/>
          <w:numId w:val="1"/>
        </w:numPr>
        <w:spacing w:line="360" w:lineRule="auto"/>
        <w:rPr>
          <w:sz w:val="24"/>
          <w:szCs w:val="24"/>
        </w:rPr>
      </w:pPr>
      <w:r w:rsidRPr="00BD73FD">
        <w:rPr>
          <w:sz w:val="24"/>
          <w:szCs w:val="24"/>
        </w:rPr>
        <w:t>是否伴淋巴结肿大、侵犯周围脏器</w:t>
      </w:r>
    </w:p>
    <w:p w14:paraId="602CFDC1" w14:textId="77777777" w:rsidR="006E3DF5" w:rsidRPr="00BD73FD" w:rsidRDefault="00DF61CB" w:rsidP="004C304A">
      <w:pPr>
        <w:pStyle w:val="20"/>
        <w:numPr>
          <w:ilvl w:val="1"/>
          <w:numId w:val="1"/>
        </w:numPr>
        <w:spacing w:line="360" w:lineRule="auto"/>
        <w:rPr>
          <w:sz w:val="24"/>
          <w:szCs w:val="24"/>
        </w:rPr>
      </w:pPr>
      <w:r w:rsidRPr="00BD73FD">
        <w:rPr>
          <w:sz w:val="24"/>
          <w:szCs w:val="24"/>
        </w:rPr>
        <w:t xml:space="preserve">PCL </w:t>
      </w:r>
      <w:r w:rsidRPr="00BD73FD">
        <w:rPr>
          <w:sz w:val="24"/>
          <w:szCs w:val="24"/>
        </w:rPr>
        <w:t>补充：与非造影</w:t>
      </w:r>
      <w:r w:rsidRPr="00BD73FD">
        <w:rPr>
          <w:sz w:val="24"/>
          <w:szCs w:val="24"/>
        </w:rPr>
        <w:t xml:space="preserve"> MRI </w:t>
      </w:r>
      <w:r w:rsidRPr="00BD73FD">
        <w:rPr>
          <w:sz w:val="24"/>
          <w:szCs w:val="24"/>
        </w:rPr>
        <w:t>检查结果的关联（位置、大小、结构特征一致性）</w:t>
      </w:r>
    </w:p>
    <w:p w14:paraId="390FBF5D" w14:textId="77777777" w:rsidR="006E3DF5" w:rsidRPr="00BD73FD" w:rsidRDefault="00DF61CB" w:rsidP="004C304A">
      <w:pPr>
        <w:pStyle w:val="4"/>
        <w:spacing w:line="360" w:lineRule="auto"/>
        <w:rPr>
          <w:sz w:val="24"/>
          <w:szCs w:val="24"/>
        </w:rPr>
      </w:pPr>
      <w:r w:rsidRPr="00BD73FD">
        <w:rPr>
          <w:sz w:val="24"/>
          <w:szCs w:val="24"/>
        </w:rPr>
        <w:t xml:space="preserve">2.5 </w:t>
      </w:r>
      <w:r w:rsidRPr="00BD73FD">
        <w:rPr>
          <w:sz w:val="24"/>
          <w:szCs w:val="24"/>
        </w:rPr>
        <w:t>临床结局数据</w:t>
      </w:r>
    </w:p>
    <w:p w14:paraId="2C2D1BFE" w14:textId="77777777" w:rsidR="006E3DF5" w:rsidRPr="00BD73FD" w:rsidRDefault="00DF61CB" w:rsidP="004C304A">
      <w:pPr>
        <w:pStyle w:val="20"/>
        <w:numPr>
          <w:ilvl w:val="0"/>
          <w:numId w:val="1"/>
        </w:numPr>
        <w:spacing w:line="360" w:lineRule="auto"/>
        <w:rPr>
          <w:sz w:val="24"/>
          <w:szCs w:val="24"/>
        </w:rPr>
      </w:pPr>
      <w:r w:rsidRPr="00BD73FD">
        <w:rPr>
          <w:sz w:val="24"/>
          <w:szCs w:val="24"/>
        </w:rPr>
        <w:t>短期数据（检查后</w:t>
      </w:r>
      <w:r w:rsidRPr="00BD73FD">
        <w:rPr>
          <w:sz w:val="24"/>
          <w:szCs w:val="24"/>
        </w:rPr>
        <w:t xml:space="preserve"> 72 </w:t>
      </w:r>
      <w:r w:rsidRPr="00BD73FD">
        <w:rPr>
          <w:sz w:val="24"/>
          <w:szCs w:val="24"/>
        </w:rPr>
        <w:t>小时内）：</w:t>
      </w:r>
    </w:p>
    <w:p w14:paraId="5997A482" w14:textId="77777777" w:rsidR="006E3DF5" w:rsidRPr="00BD73FD" w:rsidRDefault="00DF61CB" w:rsidP="004C304A">
      <w:pPr>
        <w:pStyle w:val="20"/>
        <w:numPr>
          <w:ilvl w:val="1"/>
          <w:numId w:val="13"/>
        </w:numPr>
        <w:spacing w:line="360" w:lineRule="auto"/>
        <w:rPr>
          <w:sz w:val="24"/>
          <w:szCs w:val="24"/>
        </w:rPr>
      </w:pPr>
      <w:r w:rsidRPr="00BD73FD">
        <w:rPr>
          <w:sz w:val="24"/>
          <w:szCs w:val="24"/>
        </w:rPr>
        <w:t>进一步检查结果（</w:t>
      </w:r>
      <w:r w:rsidRPr="00BD73FD">
        <w:rPr>
          <w:sz w:val="24"/>
          <w:szCs w:val="24"/>
        </w:rPr>
        <w:t xml:space="preserve">CT/MRI/ </w:t>
      </w:r>
      <w:r w:rsidRPr="00BD73FD">
        <w:rPr>
          <w:sz w:val="24"/>
          <w:szCs w:val="24"/>
        </w:rPr>
        <w:t>病理、</w:t>
      </w:r>
      <w:r w:rsidRPr="00BD73FD">
        <w:rPr>
          <w:sz w:val="24"/>
          <w:szCs w:val="24"/>
        </w:rPr>
        <w:t xml:space="preserve">EUS </w:t>
      </w:r>
      <w:r w:rsidRPr="00BD73FD">
        <w:rPr>
          <w:sz w:val="24"/>
          <w:szCs w:val="24"/>
        </w:rPr>
        <w:t>等）</w:t>
      </w:r>
    </w:p>
    <w:p w14:paraId="298EE2C6" w14:textId="77777777" w:rsidR="006E3DF5" w:rsidRPr="00BD73FD" w:rsidRDefault="00DF61CB" w:rsidP="004C304A">
      <w:pPr>
        <w:pStyle w:val="20"/>
        <w:numPr>
          <w:ilvl w:val="1"/>
          <w:numId w:val="13"/>
        </w:numPr>
        <w:spacing w:line="360" w:lineRule="auto"/>
        <w:rPr>
          <w:sz w:val="24"/>
          <w:szCs w:val="24"/>
        </w:rPr>
      </w:pPr>
      <w:r w:rsidRPr="00BD73FD">
        <w:rPr>
          <w:sz w:val="24"/>
          <w:szCs w:val="24"/>
        </w:rPr>
        <w:t>初步诊断结论</w:t>
      </w:r>
    </w:p>
    <w:p w14:paraId="699E8DB5" w14:textId="77777777" w:rsidR="006E3DF5" w:rsidRPr="00BD73FD" w:rsidRDefault="00DF61CB" w:rsidP="004C304A">
      <w:pPr>
        <w:pStyle w:val="20"/>
        <w:numPr>
          <w:ilvl w:val="1"/>
          <w:numId w:val="13"/>
        </w:numPr>
        <w:spacing w:line="360" w:lineRule="auto"/>
        <w:rPr>
          <w:sz w:val="24"/>
          <w:szCs w:val="24"/>
        </w:rPr>
      </w:pPr>
      <w:r w:rsidRPr="00BD73FD">
        <w:rPr>
          <w:sz w:val="24"/>
          <w:szCs w:val="24"/>
        </w:rPr>
        <w:t xml:space="preserve">PCL </w:t>
      </w:r>
      <w:r w:rsidRPr="00BD73FD">
        <w:rPr>
          <w:sz w:val="24"/>
          <w:szCs w:val="24"/>
        </w:rPr>
        <w:t>患者补充：声清晰度评估结果（满意</w:t>
      </w:r>
      <w:r w:rsidRPr="00BD73FD">
        <w:rPr>
          <w:sz w:val="24"/>
          <w:szCs w:val="24"/>
        </w:rPr>
        <w:t xml:space="preserve"> / </w:t>
      </w:r>
      <w:r w:rsidRPr="00BD73FD">
        <w:rPr>
          <w:sz w:val="24"/>
          <w:szCs w:val="24"/>
        </w:rPr>
        <w:t>不满意）、结构可视化评分</w:t>
      </w:r>
    </w:p>
    <w:p w14:paraId="02AF5969" w14:textId="77777777" w:rsidR="006E3DF5" w:rsidRPr="00BD73FD" w:rsidRDefault="00DF61CB" w:rsidP="004C304A">
      <w:pPr>
        <w:pStyle w:val="20"/>
        <w:numPr>
          <w:ilvl w:val="0"/>
          <w:numId w:val="1"/>
        </w:numPr>
        <w:spacing w:line="360" w:lineRule="auto"/>
        <w:rPr>
          <w:sz w:val="24"/>
          <w:szCs w:val="24"/>
        </w:rPr>
      </w:pPr>
      <w:r w:rsidRPr="00BD73FD">
        <w:rPr>
          <w:sz w:val="24"/>
          <w:szCs w:val="24"/>
        </w:rPr>
        <w:t>长期数据（随访</w:t>
      </w:r>
      <w:r w:rsidRPr="00BD73FD">
        <w:rPr>
          <w:sz w:val="24"/>
          <w:szCs w:val="24"/>
        </w:rPr>
        <w:t xml:space="preserve">≥3 </w:t>
      </w:r>
      <w:proofErr w:type="gramStart"/>
      <w:r w:rsidRPr="00BD73FD">
        <w:rPr>
          <w:sz w:val="24"/>
          <w:szCs w:val="24"/>
        </w:rPr>
        <w:t>个</w:t>
      </w:r>
      <w:proofErr w:type="gramEnd"/>
      <w:r w:rsidRPr="00BD73FD">
        <w:rPr>
          <w:sz w:val="24"/>
          <w:szCs w:val="24"/>
        </w:rPr>
        <w:t>月）：</w:t>
      </w:r>
    </w:p>
    <w:p w14:paraId="1C05BFE7" w14:textId="77777777" w:rsidR="006E3DF5" w:rsidRPr="00BD73FD" w:rsidRDefault="00DF61CB" w:rsidP="004C304A">
      <w:pPr>
        <w:pStyle w:val="20"/>
        <w:numPr>
          <w:ilvl w:val="1"/>
          <w:numId w:val="14"/>
        </w:numPr>
        <w:spacing w:line="360" w:lineRule="auto"/>
        <w:rPr>
          <w:sz w:val="24"/>
          <w:szCs w:val="24"/>
        </w:rPr>
      </w:pPr>
      <w:r w:rsidRPr="00BD73FD">
        <w:rPr>
          <w:sz w:val="24"/>
          <w:szCs w:val="24"/>
        </w:rPr>
        <w:t>肿瘤患者：手术病理分期、治疗方案、生存期</w:t>
      </w:r>
      <w:r w:rsidRPr="00BD73FD">
        <w:rPr>
          <w:sz w:val="24"/>
          <w:szCs w:val="24"/>
        </w:rPr>
        <w:t xml:space="preserve"> / </w:t>
      </w:r>
      <w:r w:rsidRPr="00BD73FD">
        <w:rPr>
          <w:sz w:val="24"/>
          <w:szCs w:val="24"/>
        </w:rPr>
        <w:t>复发情况</w:t>
      </w:r>
    </w:p>
    <w:p w14:paraId="239FC196" w14:textId="77777777" w:rsidR="006E3DF5" w:rsidRPr="00BD73FD" w:rsidRDefault="00DF61CB" w:rsidP="004C304A">
      <w:pPr>
        <w:pStyle w:val="20"/>
        <w:numPr>
          <w:ilvl w:val="1"/>
          <w:numId w:val="14"/>
        </w:numPr>
        <w:spacing w:line="360" w:lineRule="auto"/>
        <w:rPr>
          <w:sz w:val="24"/>
          <w:szCs w:val="24"/>
        </w:rPr>
      </w:pPr>
      <w:r w:rsidRPr="00BD73FD">
        <w:rPr>
          <w:sz w:val="24"/>
          <w:szCs w:val="24"/>
        </w:rPr>
        <w:t xml:space="preserve">PCL </w:t>
      </w:r>
      <w:r w:rsidRPr="00BD73FD">
        <w:rPr>
          <w:sz w:val="24"/>
          <w:szCs w:val="24"/>
        </w:rPr>
        <w:t>患者：随访影像对比数据（间隔数、病灶大小变化）、手术</w:t>
      </w:r>
      <w:r w:rsidRPr="00BD73FD">
        <w:rPr>
          <w:sz w:val="24"/>
          <w:szCs w:val="24"/>
        </w:rPr>
        <w:t xml:space="preserve"> / </w:t>
      </w:r>
      <w:proofErr w:type="gramStart"/>
      <w:r w:rsidRPr="00BD73FD">
        <w:rPr>
          <w:sz w:val="24"/>
          <w:szCs w:val="24"/>
        </w:rPr>
        <w:t>活检史</w:t>
      </w:r>
      <w:proofErr w:type="gramEnd"/>
      <w:r w:rsidRPr="00BD73FD">
        <w:rPr>
          <w:sz w:val="24"/>
          <w:szCs w:val="24"/>
        </w:rPr>
        <w:t>及病理亚型（如</w:t>
      </w:r>
      <w:r w:rsidRPr="00BD73FD">
        <w:rPr>
          <w:sz w:val="24"/>
          <w:szCs w:val="24"/>
        </w:rPr>
        <w:t xml:space="preserve"> SCN</w:t>
      </w:r>
      <w:r w:rsidRPr="00BD73FD">
        <w:rPr>
          <w:sz w:val="24"/>
          <w:szCs w:val="24"/>
        </w:rPr>
        <w:t>、</w:t>
      </w:r>
      <w:r w:rsidRPr="00BD73FD">
        <w:rPr>
          <w:sz w:val="24"/>
          <w:szCs w:val="24"/>
        </w:rPr>
        <w:t>MCN</w:t>
      </w:r>
      <w:r w:rsidRPr="00BD73FD">
        <w:rPr>
          <w:sz w:val="24"/>
          <w:szCs w:val="24"/>
        </w:rPr>
        <w:t>、</w:t>
      </w:r>
      <w:r w:rsidRPr="00BD73FD">
        <w:rPr>
          <w:sz w:val="24"/>
          <w:szCs w:val="24"/>
        </w:rPr>
        <w:t>IPMN</w:t>
      </w:r>
      <w:r w:rsidRPr="00BD73FD">
        <w:rPr>
          <w:sz w:val="24"/>
          <w:szCs w:val="24"/>
        </w:rPr>
        <w:t>、</w:t>
      </w:r>
      <w:r w:rsidRPr="00BD73FD">
        <w:rPr>
          <w:sz w:val="24"/>
          <w:szCs w:val="24"/>
        </w:rPr>
        <w:t xml:space="preserve">SPN </w:t>
      </w:r>
      <w:r w:rsidRPr="00BD73FD">
        <w:rPr>
          <w:sz w:val="24"/>
          <w:szCs w:val="24"/>
        </w:rPr>
        <w:t>等）</w:t>
      </w:r>
    </w:p>
    <w:p w14:paraId="42D2589B" w14:textId="77777777" w:rsidR="006E3DF5" w:rsidRPr="00BD73FD" w:rsidRDefault="00DF61CB" w:rsidP="004C304A">
      <w:pPr>
        <w:pStyle w:val="3"/>
        <w:spacing w:line="360" w:lineRule="auto"/>
        <w:rPr>
          <w:sz w:val="24"/>
          <w:szCs w:val="24"/>
        </w:rPr>
      </w:pPr>
      <w:r w:rsidRPr="00BD73FD">
        <w:rPr>
          <w:sz w:val="24"/>
          <w:szCs w:val="24"/>
        </w:rPr>
        <w:t xml:space="preserve">3. </w:t>
      </w:r>
      <w:r w:rsidRPr="00BD73FD">
        <w:rPr>
          <w:sz w:val="24"/>
          <w:szCs w:val="24"/>
        </w:rPr>
        <w:t>数据质量控制标准</w:t>
      </w:r>
    </w:p>
    <w:p w14:paraId="1A9E063B" w14:textId="77777777" w:rsidR="006E3DF5" w:rsidRPr="00BD73FD" w:rsidRDefault="00DF61CB" w:rsidP="004C304A">
      <w:pPr>
        <w:pStyle w:val="4"/>
        <w:spacing w:line="360" w:lineRule="auto"/>
        <w:rPr>
          <w:sz w:val="24"/>
          <w:szCs w:val="24"/>
        </w:rPr>
      </w:pPr>
      <w:r w:rsidRPr="00BD73FD">
        <w:rPr>
          <w:sz w:val="24"/>
          <w:szCs w:val="24"/>
        </w:rPr>
        <w:t xml:space="preserve">3.1 </w:t>
      </w:r>
      <w:r w:rsidRPr="00BD73FD">
        <w:rPr>
          <w:sz w:val="24"/>
          <w:szCs w:val="24"/>
        </w:rPr>
        <w:t>完整性</w:t>
      </w:r>
    </w:p>
    <w:p w14:paraId="3B61C9B2" w14:textId="77777777" w:rsidR="006E3DF5" w:rsidRPr="00BD73FD" w:rsidRDefault="00DF61CB" w:rsidP="004C304A">
      <w:pPr>
        <w:pStyle w:val="20"/>
        <w:numPr>
          <w:ilvl w:val="0"/>
          <w:numId w:val="1"/>
        </w:numPr>
        <w:spacing w:line="360" w:lineRule="auto"/>
        <w:rPr>
          <w:sz w:val="24"/>
          <w:szCs w:val="24"/>
        </w:rPr>
      </w:pPr>
      <w:r w:rsidRPr="00BD73FD">
        <w:rPr>
          <w:sz w:val="24"/>
          <w:szCs w:val="24"/>
        </w:rPr>
        <w:t>患者信息：缺失字段</w:t>
      </w:r>
      <w:r w:rsidRPr="00BD73FD">
        <w:rPr>
          <w:sz w:val="24"/>
          <w:szCs w:val="24"/>
        </w:rPr>
        <w:t xml:space="preserve">≤2 </w:t>
      </w:r>
      <w:r w:rsidRPr="00BD73FD">
        <w:rPr>
          <w:sz w:val="24"/>
          <w:szCs w:val="24"/>
        </w:rPr>
        <w:t>项。</w:t>
      </w:r>
    </w:p>
    <w:p w14:paraId="31837759" w14:textId="77777777" w:rsidR="006E3DF5" w:rsidRPr="00BD73FD" w:rsidRDefault="00DF61CB" w:rsidP="004C304A">
      <w:pPr>
        <w:pStyle w:val="20"/>
        <w:numPr>
          <w:ilvl w:val="0"/>
          <w:numId w:val="1"/>
        </w:numPr>
        <w:spacing w:line="360" w:lineRule="auto"/>
        <w:rPr>
          <w:sz w:val="24"/>
          <w:szCs w:val="24"/>
        </w:rPr>
      </w:pPr>
      <w:r w:rsidRPr="00BD73FD">
        <w:rPr>
          <w:sz w:val="24"/>
          <w:szCs w:val="24"/>
        </w:rPr>
        <w:t>图像数据：覆盖胰腺三区及关键病灶，含造影前后图像、特定切面图像。</w:t>
      </w:r>
    </w:p>
    <w:p w14:paraId="1B866854" w14:textId="77777777" w:rsidR="006E3DF5" w:rsidRPr="00BD73FD" w:rsidRDefault="00DF61CB" w:rsidP="004C304A">
      <w:pPr>
        <w:pStyle w:val="20"/>
        <w:numPr>
          <w:ilvl w:val="0"/>
          <w:numId w:val="1"/>
        </w:numPr>
        <w:spacing w:line="360" w:lineRule="auto"/>
        <w:rPr>
          <w:sz w:val="24"/>
          <w:szCs w:val="24"/>
        </w:rPr>
      </w:pPr>
      <w:r w:rsidRPr="00BD73FD">
        <w:rPr>
          <w:sz w:val="24"/>
          <w:szCs w:val="24"/>
        </w:rPr>
        <w:t>标注字段：完整率</w:t>
      </w:r>
      <w:r w:rsidRPr="00BD73FD">
        <w:rPr>
          <w:sz w:val="24"/>
          <w:szCs w:val="24"/>
        </w:rPr>
        <w:t xml:space="preserve"> 100%</w:t>
      </w:r>
      <w:r w:rsidRPr="00BD73FD">
        <w:rPr>
          <w:sz w:val="24"/>
          <w:szCs w:val="24"/>
        </w:rPr>
        <w:t>；</w:t>
      </w:r>
      <w:r w:rsidRPr="00BD73FD">
        <w:rPr>
          <w:sz w:val="24"/>
          <w:szCs w:val="24"/>
        </w:rPr>
        <w:t xml:space="preserve">PCL </w:t>
      </w:r>
      <w:r w:rsidRPr="00BD73FD">
        <w:rPr>
          <w:sz w:val="24"/>
          <w:szCs w:val="24"/>
        </w:rPr>
        <w:t>数据需完整记录结构化评分相关指标。</w:t>
      </w:r>
    </w:p>
    <w:p w14:paraId="0E5D0D93" w14:textId="77777777" w:rsidR="006E3DF5" w:rsidRPr="00BD73FD" w:rsidRDefault="00DF61CB" w:rsidP="004C304A">
      <w:pPr>
        <w:pStyle w:val="4"/>
        <w:spacing w:line="360" w:lineRule="auto"/>
        <w:rPr>
          <w:sz w:val="24"/>
          <w:szCs w:val="24"/>
        </w:rPr>
      </w:pPr>
      <w:r w:rsidRPr="00BD73FD">
        <w:rPr>
          <w:sz w:val="24"/>
          <w:szCs w:val="24"/>
        </w:rPr>
        <w:lastRenderedPageBreak/>
        <w:t xml:space="preserve">3.2 </w:t>
      </w:r>
      <w:r w:rsidRPr="00BD73FD">
        <w:rPr>
          <w:sz w:val="24"/>
          <w:szCs w:val="24"/>
        </w:rPr>
        <w:t>准确性</w:t>
      </w:r>
    </w:p>
    <w:p w14:paraId="22DE7694" w14:textId="77777777" w:rsidR="006E3DF5" w:rsidRPr="00BD73FD" w:rsidRDefault="00DF61CB" w:rsidP="004C304A">
      <w:pPr>
        <w:pStyle w:val="20"/>
        <w:numPr>
          <w:ilvl w:val="0"/>
          <w:numId w:val="1"/>
        </w:numPr>
        <w:spacing w:line="360" w:lineRule="auto"/>
        <w:rPr>
          <w:sz w:val="24"/>
          <w:szCs w:val="24"/>
        </w:rPr>
      </w:pPr>
      <w:r w:rsidRPr="00BD73FD">
        <w:rPr>
          <w:sz w:val="24"/>
          <w:szCs w:val="24"/>
        </w:rPr>
        <w:t>测量误差：病灶大小测量误差</w:t>
      </w:r>
      <w:r w:rsidRPr="00BD73FD">
        <w:rPr>
          <w:sz w:val="24"/>
          <w:szCs w:val="24"/>
        </w:rPr>
        <w:t>≤5%</w:t>
      </w:r>
      <w:r w:rsidRPr="00BD73FD">
        <w:rPr>
          <w:sz w:val="24"/>
          <w:szCs w:val="24"/>
        </w:rPr>
        <w:t>。</w:t>
      </w:r>
    </w:p>
    <w:p w14:paraId="4B77CBC1" w14:textId="77777777" w:rsidR="006E3DF5" w:rsidRPr="00BD73FD" w:rsidRDefault="00DF61CB" w:rsidP="004C304A">
      <w:pPr>
        <w:pStyle w:val="20"/>
        <w:numPr>
          <w:ilvl w:val="0"/>
          <w:numId w:val="1"/>
        </w:numPr>
        <w:spacing w:line="360" w:lineRule="auto"/>
        <w:rPr>
          <w:sz w:val="24"/>
          <w:szCs w:val="24"/>
        </w:rPr>
      </w:pPr>
      <w:r w:rsidRPr="00BD73FD">
        <w:rPr>
          <w:sz w:val="24"/>
          <w:szCs w:val="24"/>
        </w:rPr>
        <w:t>特征一致性：特征描述与图像完全匹配（如</w:t>
      </w:r>
      <w:r w:rsidRPr="00BD73FD">
        <w:rPr>
          <w:sz w:val="24"/>
          <w:szCs w:val="24"/>
        </w:rPr>
        <w:t xml:space="preserve"> PCL </w:t>
      </w:r>
      <w:r w:rsidRPr="00BD73FD">
        <w:rPr>
          <w:sz w:val="24"/>
          <w:szCs w:val="24"/>
        </w:rPr>
        <w:t>间隔数、乳头结构标注与图像相符）。</w:t>
      </w:r>
    </w:p>
    <w:p w14:paraId="4DD08999" w14:textId="77777777" w:rsidR="006E3DF5" w:rsidRPr="00BD73FD" w:rsidRDefault="00DF61CB" w:rsidP="004C304A">
      <w:pPr>
        <w:pStyle w:val="20"/>
        <w:numPr>
          <w:ilvl w:val="0"/>
          <w:numId w:val="1"/>
        </w:numPr>
        <w:spacing w:line="360" w:lineRule="auto"/>
        <w:rPr>
          <w:sz w:val="24"/>
          <w:szCs w:val="24"/>
        </w:rPr>
      </w:pPr>
      <w:r w:rsidRPr="00BD73FD">
        <w:rPr>
          <w:sz w:val="24"/>
          <w:szCs w:val="24"/>
        </w:rPr>
        <w:t>结果验证：临床结局数据需经病理或权威影像（如非造影</w:t>
      </w:r>
      <w:r w:rsidRPr="00BD73FD">
        <w:rPr>
          <w:sz w:val="24"/>
          <w:szCs w:val="24"/>
        </w:rPr>
        <w:t xml:space="preserve"> MRI</w:t>
      </w:r>
      <w:r w:rsidRPr="00BD73FD">
        <w:rPr>
          <w:sz w:val="24"/>
          <w:szCs w:val="24"/>
        </w:rPr>
        <w:t>）确认；参考口服造影剂辅助</w:t>
      </w:r>
      <w:r w:rsidRPr="00BD73FD">
        <w:rPr>
          <w:sz w:val="24"/>
          <w:szCs w:val="24"/>
        </w:rPr>
        <w:t xml:space="preserve"> TAUS </w:t>
      </w:r>
      <w:r w:rsidRPr="00BD73FD">
        <w:rPr>
          <w:sz w:val="24"/>
          <w:szCs w:val="24"/>
        </w:rPr>
        <w:t>与非造影</w:t>
      </w:r>
      <w:r w:rsidRPr="00BD73FD">
        <w:rPr>
          <w:sz w:val="24"/>
          <w:szCs w:val="24"/>
        </w:rPr>
        <w:t xml:space="preserve"> MRI </w:t>
      </w:r>
      <w:r w:rsidRPr="00BD73FD">
        <w:rPr>
          <w:sz w:val="24"/>
          <w:szCs w:val="24"/>
        </w:rPr>
        <w:t>的相关性（</w:t>
      </w:r>
      <w:r w:rsidRPr="00BD73FD">
        <w:rPr>
          <w:sz w:val="24"/>
          <w:szCs w:val="24"/>
        </w:rPr>
        <w:t>Spearman r=0.880</w:t>
      </w:r>
      <w:r w:rsidRPr="00BD73FD">
        <w:rPr>
          <w:sz w:val="24"/>
          <w:szCs w:val="24"/>
        </w:rPr>
        <w:t>）确保准确性。</w:t>
      </w:r>
    </w:p>
    <w:p w14:paraId="543B8E4B" w14:textId="77777777" w:rsidR="006E3DF5" w:rsidRPr="00BD73FD" w:rsidRDefault="00DF61CB" w:rsidP="004C304A">
      <w:pPr>
        <w:pStyle w:val="4"/>
        <w:spacing w:line="360" w:lineRule="auto"/>
        <w:rPr>
          <w:sz w:val="24"/>
          <w:szCs w:val="24"/>
        </w:rPr>
      </w:pPr>
      <w:r w:rsidRPr="00BD73FD">
        <w:rPr>
          <w:sz w:val="24"/>
          <w:szCs w:val="24"/>
        </w:rPr>
        <w:t xml:space="preserve">3.3 </w:t>
      </w:r>
      <w:r w:rsidRPr="00BD73FD">
        <w:rPr>
          <w:sz w:val="24"/>
          <w:szCs w:val="24"/>
        </w:rPr>
        <w:t>一致性</w:t>
      </w:r>
    </w:p>
    <w:p w14:paraId="0BCEB9AD" w14:textId="77777777" w:rsidR="006E3DF5" w:rsidRPr="00BD73FD" w:rsidRDefault="00DF61CB" w:rsidP="004C304A">
      <w:pPr>
        <w:pStyle w:val="20"/>
        <w:numPr>
          <w:ilvl w:val="0"/>
          <w:numId w:val="1"/>
        </w:numPr>
        <w:spacing w:line="360" w:lineRule="auto"/>
        <w:rPr>
          <w:sz w:val="24"/>
          <w:szCs w:val="24"/>
        </w:rPr>
      </w:pPr>
      <w:r w:rsidRPr="00BD73FD">
        <w:rPr>
          <w:sz w:val="24"/>
          <w:szCs w:val="24"/>
        </w:rPr>
        <w:t>术语规范：统一使用标准术语（如</w:t>
      </w:r>
      <w:r w:rsidRPr="00BD73FD">
        <w:rPr>
          <w:sz w:val="24"/>
          <w:szCs w:val="24"/>
        </w:rPr>
        <w:t xml:space="preserve"> “</w:t>
      </w:r>
      <w:r w:rsidRPr="00BD73FD">
        <w:rPr>
          <w:sz w:val="24"/>
          <w:szCs w:val="24"/>
        </w:rPr>
        <w:t>胰尾</w:t>
      </w:r>
      <w:r w:rsidRPr="00BD73FD">
        <w:rPr>
          <w:sz w:val="24"/>
          <w:szCs w:val="24"/>
        </w:rPr>
        <w:t xml:space="preserve">” </w:t>
      </w:r>
      <w:r w:rsidRPr="00BD73FD">
        <w:rPr>
          <w:sz w:val="24"/>
          <w:szCs w:val="24"/>
        </w:rPr>
        <w:t>而非</w:t>
      </w:r>
      <w:r w:rsidRPr="00BD73FD">
        <w:rPr>
          <w:sz w:val="24"/>
          <w:szCs w:val="24"/>
        </w:rPr>
        <w:t xml:space="preserve"> “</w:t>
      </w:r>
      <w:r w:rsidRPr="00BD73FD">
        <w:rPr>
          <w:sz w:val="24"/>
          <w:szCs w:val="24"/>
        </w:rPr>
        <w:t>胰腺尾部</w:t>
      </w:r>
      <w:r w:rsidRPr="00BD73FD">
        <w:rPr>
          <w:sz w:val="24"/>
          <w:szCs w:val="24"/>
        </w:rPr>
        <w:t>”</w:t>
      </w:r>
      <w:r w:rsidRPr="00BD73FD">
        <w:rPr>
          <w:sz w:val="24"/>
          <w:szCs w:val="24"/>
        </w:rPr>
        <w:t>）。</w:t>
      </w:r>
    </w:p>
    <w:p w14:paraId="14B5E0F1" w14:textId="77777777" w:rsidR="006E3DF5" w:rsidRPr="00BD73FD" w:rsidRDefault="00DF61CB" w:rsidP="004C304A">
      <w:pPr>
        <w:pStyle w:val="20"/>
        <w:numPr>
          <w:ilvl w:val="0"/>
          <w:numId w:val="1"/>
        </w:numPr>
        <w:spacing w:line="360" w:lineRule="auto"/>
        <w:rPr>
          <w:sz w:val="24"/>
          <w:szCs w:val="24"/>
        </w:rPr>
      </w:pPr>
      <w:r w:rsidRPr="00BD73FD">
        <w:rPr>
          <w:sz w:val="24"/>
          <w:szCs w:val="24"/>
        </w:rPr>
        <w:t>标注一致性：</w:t>
      </w:r>
      <w:r w:rsidRPr="00BD73FD">
        <w:rPr>
          <w:sz w:val="24"/>
          <w:szCs w:val="24"/>
        </w:rPr>
        <w:t xml:space="preserve">AI </w:t>
      </w:r>
      <w:r w:rsidRPr="00BD73FD">
        <w:rPr>
          <w:sz w:val="24"/>
          <w:szCs w:val="24"/>
        </w:rPr>
        <w:t>标注与人工专家复核一致性</w:t>
      </w:r>
      <w:r w:rsidRPr="00BD73FD">
        <w:rPr>
          <w:sz w:val="24"/>
          <w:szCs w:val="24"/>
        </w:rPr>
        <w:t>≥85%</w:t>
      </w:r>
      <w:r w:rsidRPr="00BD73FD">
        <w:rPr>
          <w:sz w:val="24"/>
          <w:szCs w:val="24"/>
        </w:rPr>
        <w:t>；人工复核需由至少</w:t>
      </w:r>
      <w:r w:rsidRPr="00BD73FD">
        <w:rPr>
          <w:sz w:val="24"/>
          <w:szCs w:val="24"/>
        </w:rPr>
        <w:t xml:space="preserve"> 5 </w:t>
      </w:r>
      <w:proofErr w:type="gramStart"/>
      <w:r w:rsidRPr="00BD73FD">
        <w:rPr>
          <w:sz w:val="24"/>
          <w:szCs w:val="24"/>
        </w:rPr>
        <w:t>年经验</w:t>
      </w:r>
      <w:proofErr w:type="gramEnd"/>
      <w:r w:rsidRPr="00BD73FD">
        <w:rPr>
          <w:sz w:val="24"/>
          <w:szCs w:val="24"/>
        </w:rPr>
        <w:t>的超声专家完成，存在分歧</w:t>
      </w:r>
      <w:proofErr w:type="gramStart"/>
      <w:r w:rsidRPr="00BD73FD">
        <w:rPr>
          <w:sz w:val="24"/>
          <w:szCs w:val="24"/>
        </w:rPr>
        <w:t>时咨询</w:t>
      </w:r>
      <w:proofErr w:type="gramEnd"/>
      <w:r w:rsidRPr="00BD73FD">
        <w:rPr>
          <w:sz w:val="24"/>
          <w:szCs w:val="24"/>
        </w:rPr>
        <w:t xml:space="preserve"> 20 </w:t>
      </w:r>
      <w:r w:rsidRPr="00BD73FD">
        <w:rPr>
          <w:sz w:val="24"/>
          <w:szCs w:val="24"/>
        </w:rPr>
        <w:t>年以上经验专家，确保与研究中图像分析流程一致。</w:t>
      </w:r>
    </w:p>
    <w:p w14:paraId="20832EC8" w14:textId="77777777" w:rsidR="006E3DF5" w:rsidRPr="00BD73FD" w:rsidRDefault="00DF61CB" w:rsidP="004C304A">
      <w:pPr>
        <w:pStyle w:val="3"/>
        <w:spacing w:line="360" w:lineRule="auto"/>
        <w:rPr>
          <w:sz w:val="24"/>
          <w:szCs w:val="24"/>
        </w:rPr>
      </w:pPr>
      <w:r w:rsidRPr="00BD73FD">
        <w:rPr>
          <w:sz w:val="24"/>
          <w:szCs w:val="24"/>
        </w:rPr>
        <w:t xml:space="preserve">4. </w:t>
      </w:r>
      <w:r w:rsidRPr="00BD73FD">
        <w:rPr>
          <w:sz w:val="24"/>
          <w:szCs w:val="24"/>
        </w:rPr>
        <w:t>数据存储与安全规范</w:t>
      </w:r>
    </w:p>
    <w:p w14:paraId="63A66F18" w14:textId="77777777" w:rsidR="006E3DF5" w:rsidRPr="00BD73FD" w:rsidRDefault="00DF61CB" w:rsidP="004C304A">
      <w:pPr>
        <w:pStyle w:val="20"/>
        <w:numPr>
          <w:ilvl w:val="0"/>
          <w:numId w:val="1"/>
        </w:numPr>
        <w:spacing w:line="360" w:lineRule="auto"/>
        <w:rPr>
          <w:sz w:val="24"/>
          <w:szCs w:val="24"/>
        </w:rPr>
      </w:pPr>
      <w:r w:rsidRPr="00BD73FD">
        <w:rPr>
          <w:sz w:val="24"/>
          <w:szCs w:val="24"/>
        </w:rPr>
        <w:t>存储要求：</w:t>
      </w:r>
    </w:p>
    <w:p w14:paraId="0300CDA7" w14:textId="77777777" w:rsidR="006E3DF5" w:rsidRPr="00BD73FD" w:rsidRDefault="00DF61CB" w:rsidP="004C304A">
      <w:pPr>
        <w:pStyle w:val="20"/>
        <w:numPr>
          <w:ilvl w:val="1"/>
          <w:numId w:val="15"/>
        </w:numPr>
        <w:spacing w:line="360" w:lineRule="auto"/>
        <w:rPr>
          <w:sz w:val="24"/>
          <w:szCs w:val="24"/>
        </w:rPr>
      </w:pPr>
      <w:r w:rsidRPr="00BD73FD">
        <w:rPr>
          <w:sz w:val="24"/>
          <w:szCs w:val="24"/>
        </w:rPr>
        <w:t>采用加密数据库存储，图像数据单独建立索引，关联患者唯一识别码。</w:t>
      </w:r>
    </w:p>
    <w:p w14:paraId="50DE42A7" w14:textId="77777777" w:rsidR="006E3DF5" w:rsidRPr="00BD73FD" w:rsidRDefault="00DF61CB" w:rsidP="004C304A">
      <w:pPr>
        <w:pStyle w:val="20"/>
        <w:numPr>
          <w:ilvl w:val="1"/>
          <w:numId w:val="15"/>
        </w:numPr>
        <w:spacing w:line="360" w:lineRule="auto"/>
        <w:rPr>
          <w:sz w:val="24"/>
          <w:szCs w:val="24"/>
        </w:rPr>
      </w:pPr>
      <w:r w:rsidRPr="00BD73FD">
        <w:rPr>
          <w:sz w:val="24"/>
          <w:szCs w:val="24"/>
        </w:rPr>
        <w:t>数据保留时间</w:t>
      </w:r>
      <w:r w:rsidRPr="00BD73FD">
        <w:rPr>
          <w:sz w:val="24"/>
          <w:szCs w:val="24"/>
        </w:rPr>
        <w:t xml:space="preserve">≥10 </w:t>
      </w:r>
      <w:r w:rsidRPr="00BD73FD">
        <w:rPr>
          <w:sz w:val="24"/>
          <w:szCs w:val="24"/>
        </w:rPr>
        <w:t>年。</w:t>
      </w:r>
    </w:p>
    <w:p w14:paraId="79AFE958" w14:textId="77777777" w:rsidR="006E3DF5" w:rsidRPr="00BD73FD" w:rsidRDefault="00DF61CB" w:rsidP="004C304A">
      <w:pPr>
        <w:pStyle w:val="20"/>
        <w:numPr>
          <w:ilvl w:val="0"/>
          <w:numId w:val="1"/>
        </w:numPr>
        <w:spacing w:line="360" w:lineRule="auto"/>
        <w:rPr>
          <w:sz w:val="24"/>
          <w:szCs w:val="24"/>
        </w:rPr>
      </w:pPr>
      <w:r w:rsidRPr="00BD73FD">
        <w:rPr>
          <w:sz w:val="24"/>
          <w:szCs w:val="24"/>
        </w:rPr>
        <w:t>安全要求：</w:t>
      </w:r>
    </w:p>
    <w:p w14:paraId="6C97BC4B" w14:textId="77777777" w:rsidR="006E3DF5" w:rsidRPr="00BD73FD" w:rsidRDefault="00DF61CB" w:rsidP="004C304A">
      <w:pPr>
        <w:pStyle w:val="20"/>
        <w:numPr>
          <w:ilvl w:val="1"/>
          <w:numId w:val="16"/>
        </w:numPr>
        <w:spacing w:line="360" w:lineRule="auto"/>
        <w:rPr>
          <w:sz w:val="24"/>
          <w:szCs w:val="24"/>
        </w:rPr>
      </w:pPr>
      <w:r w:rsidRPr="00BD73FD">
        <w:rPr>
          <w:sz w:val="24"/>
          <w:szCs w:val="24"/>
        </w:rPr>
        <w:t>符合医疗数据隐私保护规定，数据传输采用</w:t>
      </w:r>
      <w:r w:rsidRPr="00BD73FD">
        <w:rPr>
          <w:sz w:val="24"/>
          <w:szCs w:val="24"/>
        </w:rPr>
        <w:t xml:space="preserve"> SSL </w:t>
      </w:r>
      <w:r w:rsidRPr="00BD73FD">
        <w:rPr>
          <w:sz w:val="24"/>
          <w:szCs w:val="24"/>
        </w:rPr>
        <w:t>加密。</w:t>
      </w:r>
    </w:p>
    <w:p w14:paraId="141F75AC" w14:textId="77777777" w:rsidR="006E3DF5" w:rsidRPr="00BD73FD" w:rsidRDefault="00DF61CB" w:rsidP="004C304A">
      <w:pPr>
        <w:pStyle w:val="20"/>
        <w:numPr>
          <w:ilvl w:val="1"/>
          <w:numId w:val="16"/>
        </w:numPr>
        <w:spacing w:line="360" w:lineRule="auto"/>
        <w:rPr>
          <w:sz w:val="24"/>
          <w:szCs w:val="24"/>
        </w:rPr>
      </w:pPr>
      <w:r w:rsidRPr="00BD73FD">
        <w:rPr>
          <w:sz w:val="24"/>
          <w:szCs w:val="24"/>
        </w:rPr>
        <w:t>访问权限分级管控，定期开展数据备份与安全审计。</w:t>
      </w:r>
    </w:p>
    <w:p w14:paraId="15F1F4AB" w14:textId="77777777" w:rsidR="006E3DF5" w:rsidRPr="00BD73FD" w:rsidRDefault="00DF61CB" w:rsidP="004C304A">
      <w:pPr>
        <w:pStyle w:val="20"/>
        <w:numPr>
          <w:ilvl w:val="1"/>
          <w:numId w:val="16"/>
        </w:numPr>
        <w:spacing w:line="360" w:lineRule="auto"/>
        <w:rPr>
          <w:sz w:val="24"/>
          <w:szCs w:val="24"/>
        </w:rPr>
      </w:pPr>
      <w:r w:rsidRPr="00BD73FD">
        <w:rPr>
          <w:sz w:val="24"/>
          <w:szCs w:val="24"/>
        </w:rPr>
        <w:t>遵守《赫尔辛基宣言》及机构伦理委员会要求，确保数据采集获得患者知情同意。</w:t>
      </w:r>
    </w:p>
    <w:p w14:paraId="7E440BE6" w14:textId="77777777" w:rsidR="006E3DF5" w:rsidRPr="00BD73FD" w:rsidRDefault="00DF61CB" w:rsidP="004C304A">
      <w:pPr>
        <w:pStyle w:val="3"/>
        <w:spacing w:line="360" w:lineRule="auto"/>
        <w:rPr>
          <w:sz w:val="24"/>
          <w:szCs w:val="24"/>
        </w:rPr>
      </w:pPr>
      <w:r w:rsidRPr="00BD73FD">
        <w:rPr>
          <w:sz w:val="24"/>
          <w:szCs w:val="24"/>
        </w:rPr>
        <w:t xml:space="preserve">5. </w:t>
      </w:r>
      <w:r w:rsidRPr="00BD73FD">
        <w:rPr>
          <w:sz w:val="24"/>
          <w:szCs w:val="24"/>
        </w:rPr>
        <w:t>数据采集与提交流程</w:t>
      </w:r>
    </w:p>
    <w:p w14:paraId="13897736" w14:textId="77777777" w:rsidR="006E3DF5" w:rsidRPr="00BD73FD" w:rsidRDefault="00DF61CB" w:rsidP="004C304A">
      <w:pPr>
        <w:pStyle w:val="20"/>
        <w:numPr>
          <w:ilvl w:val="0"/>
          <w:numId w:val="17"/>
        </w:numPr>
        <w:spacing w:line="360" w:lineRule="auto"/>
        <w:rPr>
          <w:sz w:val="24"/>
          <w:szCs w:val="24"/>
        </w:rPr>
      </w:pPr>
      <w:r w:rsidRPr="00BD73FD">
        <w:rPr>
          <w:b/>
          <w:bCs/>
          <w:sz w:val="24"/>
          <w:szCs w:val="24"/>
        </w:rPr>
        <w:lastRenderedPageBreak/>
        <w:t>图像上传</w:t>
      </w:r>
      <w:r w:rsidRPr="00BD73FD">
        <w:rPr>
          <w:sz w:val="24"/>
          <w:szCs w:val="24"/>
        </w:rPr>
        <w:t>：检查技师完成图像采集后</w:t>
      </w:r>
      <w:r w:rsidRPr="00BD73FD">
        <w:rPr>
          <w:sz w:val="24"/>
          <w:szCs w:val="24"/>
        </w:rPr>
        <w:t xml:space="preserve"> 1 </w:t>
      </w:r>
      <w:r w:rsidRPr="00BD73FD">
        <w:rPr>
          <w:sz w:val="24"/>
          <w:szCs w:val="24"/>
        </w:rPr>
        <w:t>小时内上传至系统，自动嵌入设备与患者元数据，确保包含胰腺空腹及造影后各关键切面。</w:t>
      </w:r>
    </w:p>
    <w:p w14:paraId="1BAF0173" w14:textId="77777777" w:rsidR="006E3DF5" w:rsidRPr="00BD73FD" w:rsidRDefault="00DF61CB" w:rsidP="004C304A">
      <w:pPr>
        <w:pStyle w:val="20"/>
        <w:numPr>
          <w:ilvl w:val="0"/>
          <w:numId w:val="17"/>
        </w:numPr>
        <w:spacing w:line="360" w:lineRule="auto"/>
        <w:rPr>
          <w:sz w:val="24"/>
          <w:szCs w:val="24"/>
        </w:rPr>
      </w:pPr>
      <w:r w:rsidRPr="00BD73FD">
        <w:rPr>
          <w:b/>
          <w:bCs/>
          <w:sz w:val="24"/>
          <w:szCs w:val="24"/>
        </w:rPr>
        <w:t>病灶标注</w:t>
      </w:r>
      <w:r w:rsidRPr="00BD73FD">
        <w:rPr>
          <w:sz w:val="24"/>
          <w:szCs w:val="24"/>
        </w:rPr>
        <w:t>：诊断医师</w:t>
      </w:r>
      <w:r w:rsidRPr="00BD73FD">
        <w:rPr>
          <w:sz w:val="24"/>
          <w:szCs w:val="24"/>
        </w:rPr>
        <w:t xml:space="preserve"> 24 </w:t>
      </w:r>
      <w:r w:rsidRPr="00BD73FD">
        <w:rPr>
          <w:sz w:val="24"/>
          <w:szCs w:val="24"/>
        </w:rPr>
        <w:t>小时内完成病灶人工标注与诊断结论录入；</w:t>
      </w:r>
      <w:r w:rsidRPr="00BD73FD">
        <w:rPr>
          <w:sz w:val="24"/>
          <w:szCs w:val="24"/>
        </w:rPr>
        <w:t xml:space="preserve">PCL </w:t>
      </w:r>
      <w:r w:rsidRPr="00BD73FD">
        <w:rPr>
          <w:sz w:val="24"/>
          <w:szCs w:val="24"/>
        </w:rPr>
        <w:t>标注需包含结构化评分指标；由至少两位超声专家独立分析，分歧</w:t>
      </w:r>
      <w:proofErr w:type="gramStart"/>
      <w:r w:rsidRPr="00BD73FD">
        <w:rPr>
          <w:sz w:val="24"/>
          <w:szCs w:val="24"/>
        </w:rPr>
        <w:t>时咨询</w:t>
      </w:r>
      <w:proofErr w:type="gramEnd"/>
      <w:r w:rsidRPr="00BD73FD">
        <w:rPr>
          <w:sz w:val="24"/>
          <w:szCs w:val="24"/>
        </w:rPr>
        <w:t>第三位专家。</w:t>
      </w:r>
    </w:p>
    <w:p w14:paraId="23D76069" w14:textId="77777777" w:rsidR="006E3DF5" w:rsidRPr="00BD73FD" w:rsidRDefault="00DF61CB" w:rsidP="004C304A">
      <w:pPr>
        <w:pStyle w:val="20"/>
        <w:numPr>
          <w:ilvl w:val="0"/>
          <w:numId w:val="17"/>
        </w:numPr>
        <w:spacing w:line="360" w:lineRule="auto"/>
        <w:rPr>
          <w:sz w:val="24"/>
          <w:szCs w:val="24"/>
        </w:rPr>
      </w:pPr>
      <w:r w:rsidRPr="00BD73FD">
        <w:rPr>
          <w:b/>
          <w:bCs/>
          <w:sz w:val="24"/>
          <w:szCs w:val="24"/>
        </w:rPr>
        <w:t>结局更新</w:t>
      </w:r>
      <w:r w:rsidRPr="00BD73FD">
        <w:rPr>
          <w:sz w:val="24"/>
          <w:szCs w:val="24"/>
        </w:rPr>
        <w:t>：随访专员每</w:t>
      </w:r>
      <w:r w:rsidRPr="00BD73FD">
        <w:rPr>
          <w:sz w:val="24"/>
          <w:szCs w:val="24"/>
        </w:rPr>
        <w:t xml:space="preserve"> 3 </w:t>
      </w:r>
      <w:proofErr w:type="gramStart"/>
      <w:r w:rsidRPr="00BD73FD">
        <w:rPr>
          <w:sz w:val="24"/>
          <w:szCs w:val="24"/>
        </w:rPr>
        <w:t>个</w:t>
      </w:r>
      <w:proofErr w:type="gramEnd"/>
      <w:r w:rsidRPr="00BD73FD">
        <w:rPr>
          <w:sz w:val="24"/>
          <w:szCs w:val="24"/>
        </w:rPr>
        <w:t>月更新临床结局数据，确保纵向数据连续性；</w:t>
      </w:r>
      <w:r w:rsidRPr="00BD73FD">
        <w:rPr>
          <w:sz w:val="24"/>
          <w:szCs w:val="24"/>
        </w:rPr>
        <w:t xml:space="preserve">PCL </w:t>
      </w:r>
      <w:r w:rsidRPr="00BD73FD">
        <w:rPr>
          <w:sz w:val="24"/>
          <w:szCs w:val="24"/>
        </w:rPr>
        <w:t>患者</w:t>
      </w:r>
      <w:proofErr w:type="gramStart"/>
      <w:r w:rsidRPr="00BD73FD">
        <w:rPr>
          <w:sz w:val="24"/>
          <w:szCs w:val="24"/>
        </w:rPr>
        <w:t>随访需</w:t>
      </w:r>
      <w:proofErr w:type="gramEnd"/>
      <w:r w:rsidRPr="00BD73FD">
        <w:rPr>
          <w:sz w:val="24"/>
          <w:szCs w:val="24"/>
        </w:rPr>
        <w:t>重点记录病灶结构变化及是否接受进一步治疗。</w:t>
      </w:r>
    </w:p>
    <w:p w14:paraId="189A6880" w14:textId="77777777" w:rsidR="006E3DF5" w:rsidRPr="00BD73FD" w:rsidRDefault="00DF61CB" w:rsidP="004C304A">
      <w:pPr>
        <w:pStyle w:val="20"/>
        <w:numPr>
          <w:ilvl w:val="0"/>
          <w:numId w:val="17"/>
        </w:numPr>
        <w:spacing w:line="360" w:lineRule="auto"/>
        <w:rPr>
          <w:sz w:val="24"/>
          <w:szCs w:val="24"/>
        </w:rPr>
      </w:pPr>
      <w:r w:rsidRPr="00BD73FD">
        <w:rPr>
          <w:b/>
          <w:bCs/>
          <w:sz w:val="24"/>
          <w:szCs w:val="24"/>
        </w:rPr>
        <w:t>质量审核</w:t>
      </w:r>
      <w:r w:rsidRPr="00BD73FD">
        <w:rPr>
          <w:sz w:val="24"/>
          <w:szCs w:val="24"/>
        </w:rPr>
        <w:t>：质控人员每月抽样审核（样本量</w:t>
      </w:r>
      <w:r w:rsidRPr="00BD73FD">
        <w:rPr>
          <w:sz w:val="24"/>
          <w:szCs w:val="24"/>
        </w:rPr>
        <w:t>≥10%</w:t>
      </w:r>
      <w:r w:rsidRPr="00BD73FD">
        <w:rPr>
          <w:sz w:val="24"/>
          <w:szCs w:val="24"/>
        </w:rPr>
        <w:t>），对不合格数据发起整改；审核需参考超声可视化质量统计数据（如各部位显影达标率、评分情况）。</w:t>
      </w:r>
    </w:p>
    <w:p w14:paraId="76A7AD7F" w14:textId="77777777" w:rsidR="006E3DF5" w:rsidRPr="00BD73FD" w:rsidRDefault="00DF61CB" w:rsidP="004C304A">
      <w:pPr>
        <w:pStyle w:val="3"/>
        <w:spacing w:line="360" w:lineRule="auto"/>
        <w:rPr>
          <w:sz w:val="24"/>
          <w:szCs w:val="24"/>
        </w:rPr>
      </w:pPr>
      <w:r w:rsidRPr="00BD73FD">
        <w:rPr>
          <w:sz w:val="24"/>
          <w:szCs w:val="24"/>
        </w:rPr>
        <w:t xml:space="preserve">6. </w:t>
      </w:r>
      <w:r w:rsidRPr="00BD73FD">
        <w:rPr>
          <w:sz w:val="24"/>
          <w:szCs w:val="24"/>
        </w:rPr>
        <w:t>附则</w:t>
      </w:r>
    </w:p>
    <w:p w14:paraId="19B7C76B" w14:textId="77777777" w:rsidR="006E3DF5" w:rsidRPr="00BD73FD" w:rsidRDefault="00DF61CB" w:rsidP="004C304A">
      <w:pPr>
        <w:pStyle w:val="20"/>
        <w:numPr>
          <w:ilvl w:val="0"/>
          <w:numId w:val="1"/>
        </w:numPr>
        <w:spacing w:line="360" w:lineRule="auto"/>
        <w:rPr>
          <w:sz w:val="24"/>
          <w:szCs w:val="24"/>
        </w:rPr>
      </w:pPr>
      <w:r w:rsidRPr="00BD73FD">
        <w:rPr>
          <w:sz w:val="24"/>
          <w:szCs w:val="24"/>
        </w:rPr>
        <w:t>适用范围：本标准仅适用于阿尔麦德智慧医疗人工智能项目试点医疗机构。</w:t>
      </w:r>
    </w:p>
    <w:p w14:paraId="3A6A051A" w14:textId="77777777" w:rsidR="006E3DF5" w:rsidRPr="00BD73FD" w:rsidRDefault="00DF61CB" w:rsidP="004C304A">
      <w:pPr>
        <w:pStyle w:val="20"/>
        <w:numPr>
          <w:ilvl w:val="0"/>
          <w:numId w:val="1"/>
        </w:numPr>
        <w:spacing w:line="360" w:lineRule="auto"/>
        <w:rPr>
          <w:sz w:val="24"/>
          <w:szCs w:val="24"/>
        </w:rPr>
      </w:pPr>
      <w:r w:rsidRPr="00BD73FD">
        <w:rPr>
          <w:sz w:val="24"/>
          <w:szCs w:val="24"/>
        </w:rPr>
        <w:t>修订机制：后续将根据模型训练反馈及临床验证结果定期修订，重点结合口服造影剂辅助</w:t>
      </w:r>
      <w:r w:rsidRPr="00BD73FD">
        <w:rPr>
          <w:sz w:val="24"/>
          <w:szCs w:val="24"/>
        </w:rPr>
        <w:t xml:space="preserve"> TAUS </w:t>
      </w:r>
      <w:r w:rsidRPr="00BD73FD">
        <w:rPr>
          <w:sz w:val="24"/>
          <w:szCs w:val="24"/>
        </w:rPr>
        <w:t>在</w:t>
      </w:r>
      <w:r w:rsidRPr="00BD73FD">
        <w:rPr>
          <w:sz w:val="24"/>
          <w:szCs w:val="24"/>
        </w:rPr>
        <w:t xml:space="preserve"> PCL </w:t>
      </w:r>
      <w:r w:rsidRPr="00BD73FD">
        <w:rPr>
          <w:sz w:val="24"/>
          <w:szCs w:val="24"/>
        </w:rPr>
        <w:t>随访中的应用效果优化。</w:t>
      </w:r>
    </w:p>
    <w:p w14:paraId="105276E3" w14:textId="77777777" w:rsidR="006E3DF5" w:rsidRPr="00BD73FD" w:rsidRDefault="00DF61CB" w:rsidP="004C304A">
      <w:pPr>
        <w:pStyle w:val="20"/>
        <w:numPr>
          <w:ilvl w:val="0"/>
          <w:numId w:val="1"/>
        </w:numPr>
        <w:spacing w:line="360" w:lineRule="auto"/>
        <w:rPr>
          <w:sz w:val="24"/>
          <w:szCs w:val="24"/>
        </w:rPr>
      </w:pPr>
      <w:r w:rsidRPr="00BD73FD">
        <w:rPr>
          <w:sz w:val="24"/>
          <w:szCs w:val="24"/>
        </w:rPr>
        <w:t>合</w:t>
      </w:r>
      <w:proofErr w:type="gramStart"/>
      <w:r w:rsidRPr="00BD73FD">
        <w:rPr>
          <w:sz w:val="24"/>
          <w:szCs w:val="24"/>
        </w:rPr>
        <w:t>规</w:t>
      </w:r>
      <w:proofErr w:type="gramEnd"/>
      <w:r w:rsidRPr="00BD73FD">
        <w:rPr>
          <w:sz w:val="24"/>
          <w:szCs w:val="24"/>
        </w:rPr>
        <w:t>要求：</w:t>
      </w:r>
    </w:p>
    <w:p w14:paraId="46A79E08" w14:textId="77777777" w:rsidR="006E3DF5" w:rsidRPr="00BD73FD" w:rsidRDefault="00DF61CB" w:rsidP="004C304A">
      <w:pPr>
        <w:pStyle w:val="20"/>
        <w:numPr>
          <w:ilvl w:val="1"/>
          <w:numId w:val="18"/>
        </w:numPr>
        <w:spacing w:line="360" w:lineRule="auto"/>
        <w:rPr>
          <w:sz w:val="24"/>
          <w:szCs w:val="24"/>
        </w:rPr>
      </w:pPr>
      <w:r w:rsidRPr="00BD73FD">
        <w:rPr>
          <w:sz w:val="24"/>
          <w:szCs w:val="24"/>
        </w:rPr>
        <w:t>数据采集过程需获得患者知情同意，严格遵守《医疗数据安全管理规范》等相关法规。</w:t>
      </w:r>
    </w:p>
    <w:p w14:paraId="27668242" w14:textId="77777777" w:rsidR="006E3DF5" w:rsidRPr="00BD73FD" w:rsidRDefault="00DF61CB" w:rsidP="004C304A">
      <w:pPr>
        <w:pStyle w:val="20"/>
        <w:numPr>
          <w:ilvl w:val="1"/>
          <w:numId w:val="18"/>
        </w:numPr>
        <w:spacing w:line="360" w:lineRule="auto"/>
        <w:rPr>
          <w:sz w:val="24"/>
          <w:szCs w:val="24"/>
        </w:rPr>
      </w:pPr>
      <w:r w:rsidRPr="00BD73FD">
        <w:rPr>
          <w:sz w:val="24"/>
          <w:szCs w:val="24"/>
        </w:rPr>
        <w:t>符合国家</w:t>
      </w:r>
      <w:proofErr w:type="gramStart"/>
      <w:r w:rsidRPr="00BD73FD">
        <w:rPr>
          <w:sz w:val="24"/>
          <w:szCs w:val="24"/>
        </w:rPr>
        <w:t>医</w:t>
      </w:r>
      <w:proofErr w:type="gramEnd"/>
      <w:r w:rsidRPr="00BD73FD">
        <w:rPr>
          <w:sz w:val="24"/>
          <w:szCs w:val="24"/>
        </w:rPr>
        <w:t>保局关于超声检查类医疗服务价格项目的相关要求，确保数据采集与应用合</w:t>
      </w:r>
      <w:proofErr w:type="gramStart"/>
      <w:r w:rsidRPr="00BD73FD">
        <w:rPr>
          <w:sz w:val="24"/>
          <w:szCs w:val="24"/>
        </w:rPr>
        <w:t>规</w:t>
      </w:r>
      <w:proofErr w:type="gramEnd"/>
      <w:r w:rsidRPr="00BD73FD">
        <w:rPr>
          <w:sz w:val="24"/>
          <w:szCs w:val="24"/>
        </w:rPr>
        <w:t>。</w:t>
      </w:r>
    </w:p>
    <w:p w14:paraId="229FE04A" w14:textId="77777777" w:rsidR="006E3DF5" w:rsidRPr="00BD73FD" w:rsidRDefault="00DF61CB" w:rsidP="004C304A">
      <w:pPr>
        <w:pStyle w:val="20"/>
        <w:numPr>
          <w:ilvl w:val="0"/>
          <w:numId w:val="1"/>
        </w:numPr>
        <w:spacing w:line="360" w:lineRule="auto"/>
        <w:rPr>
          <w:sz w:val="24"/>
          <w:szCs w:val="24"/>
        </w:rPr>
      </w:pPr>
      <w:r w:rsidRPr="00BD73FD">
        <w:rPr>
          <w:sz w:val="24"/>
          <w:szCs w:val="24"/>
        </w:rPr>
        <w:t>补充说明：</w:t>
      </w:r>
    </w:p>
    <w:p w14:paraId="6A6C4734" w14:textId="77777777" w:rsidR="006E3DF5" w:rsidRPr="00BD73FD" w:rsidRDefault="00DF61CB" w:rsidP="004C304A">
      <w:pPr>
        <w:pStyle w:val="20"/>
        <w:numPr>
          <w:ilvl w:val="1"/>
          <w:numId w:val="19"/>
        </w:numPr>
        <w:spacing w:line="360" w:lineRule="auto"/>
        <w:rPr>
          <w:sz w:val="24"/>
          <w:szCs w:val="24"/>
        </w:rPr>
      </w:pPr>
      <w:r w:rsidRPr="00BD73FD">
        <w:rPr>
          <w:sz w:val="24"/>
          <w:szCs w:val="24"/>
        </w:rPr>
        <w:t>关注阿尔麦德公众号、超声医学分会公众号可获取更多行业动态。</w:t>
      </w:r>
    </w:p>
    <w:p w14:paraId="56F48B4D" w14:textId="77777777" w:rsidR="006E3DF5" w:rsidRPr="00BD73FD" w:rsidRDefault="00DF61CB" w:rsidP="004C304A">
      <w:pPr>
        <w:pStyle w:val="20"/>
        <w:numPr>
          <w:ilvl w:val="1"/>
          <w:numId w:val="19"/>
        </w:numPr>
        <w:spacing w:line="360" w:lineRule="auto"/>
        <w:rPr>
          <w:sz w:val="24"/>
          <w:szCs w:val="24"/>
        </w:rPr>
      </w:pPr>
      <w:r w:rsidRPr="00BD73FD">
        <w:rPr>
          <w:sz w:val="24"/>
          <w:szCs w:val="24"/>
        </w:rPr>
        <w:t>造影</w:t>
      </w:r>
      <w:proofErr w:type="gramStart"/>
      <w:r w:rsidRPr="00BD73FD">
        <w:rPr>
          <w:sz w:val="24"/>
          <w:szCs w:val="24"/>
        </w:rPr>
        <w:t>剂相关</w:t>
      </w:r>
      <w:proofErr w:type="gramEnd"/>
      <w:r w:rsidRPr="00BD73FD">
        <w:rPr>
          <w:sz w:val="24"/>
          <w:szCs w:val="24"/>
        </w:rPr>
        <w:t>资料为内部资料，非宣传品，数据采集与使用需遵循企业相关规定。</w:t>
      </w:r>
    </w:p>
    <w:sectPr w:rsidR="006E3DF5" w:rsidRPr="00BD73F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D6C3" w14:textId="77777777" w:rsidR="004B0FC3" w:rsidRDefault="004B0FC3" w:rsidP="004B0FC3">
      <w:r>
        <w:separator/>
      </w:r>
    </w:p>
  </w:endnote>
  <w:endnote w:type="continuationSeparator" w:id="0">
    <w:p w14:paraId="6FD87BBC" w14:textId="77777777" w:rsidR="004B0FC3" w:rsidRDefault="004B0FC3" w:rsidP="004B0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oto Sans SC">
    <w:panose1 w:val="020B0500000000000000"/>
    <w:charset w:val="86"/>
    <w:family w:val="swiss"/>
    <w:notTrueType/>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7C40" w14:textId="77777777" w:rsidR="004B0FC3" w:rsidRDefault="004B0FC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C819" w14:textId="77777777" w:rsidR="004B0FC3" w:rsidRDefault="004B0FC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D44E" w14:textId="77777777" w:rsidR="004B0FC3" w:rsidRDefault="004B0FC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E78DB" w14:textId="77777777" w:rsidR="004B0FC3" w:rsidRDefault="004B0FC3" w:rsidP="004B0FC3">
      <w:r>
        <w:separator/>
      </w:r>
    </w:p>
  </w:footnote>
  <w:footnote w:type="continuationSeparator" w:id="0">
    <w:p w14:paraId="40D0B055" w14:textId="77777777" w:rsidR="004B0FC3" w:rsidRDefault="004B0FC3" w:rsidP="004B0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19FA" w14:textId="77777777" w:rsidR="004B0FC3" w:rsidRDefault="004B0FC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D223" w14:textId="2A38B277" w:rsidR="004B0FC3" w:rsidRDefault="004B0FC3">
    <w:pPr>
      <w:pStyle w:val="a9"/>
    </w:pPr>
    <w:r>
      <w:rPr>
        <w:noProof/>
      </w:rPr>
      <mc:AlternateContent>
        <mc:Choice Requires="wps">
          <w:drawing>
            <wp:anchor distT="0" distB="0" distL="114300" distR="114300" simplePos="0" relativeHeight="251660288" behindDoc="0" locked="0" layoutInCell="1" allowOverlap="1" wp14:anchorId="5C234B95" wp14:editId="0EC3ABA5">
              <wp:simplePos x="0" y="0"/>
              <wp:positionH relativeFrom="column">
                <wp:posOffset>-38100</wp:posOffset>
              </wp:positionH>
              <wp:positionV relativeFrom="paragraph">
                <wp:posOffset>92498</wp:posOffset>
              </wp:positionV>
              <wp:extent cx="6020730" cy="565861"/>
              <wp:effectExtent l="0" t="0" r="0" b="0"/>
              <wp:wrapNone/>
              <wp:docPr id="37" name="文本框 36">
                <a:extLst xmlns:a="http://schemas.openxmlformats.org/drawingml/2006/main">
                  <a:ext uri="{FF2B5EF4-FFF2-40B4-BE49-F238E27FC236}">
                    <a16:creationId xmlns:a16="http://schemas.microsoft.com/office/drawing/2014/main" id="{3549E097-79ED-E735-27E8-A965D9906C81}"/>
                  </a:ext>
                </a:extLst>
              </wp:docPr>
              <wp:cNvGraphicFramePr/>
              <a:graphic xmlns:a="http://schemas.openxmlformats.org/drawingml/2006/main">
                <a:graphicData uri="http://schemas.microsoft.com/office/word/2010/wordprocessingShape">
                  <wps:wsp>
                    <wps:cNvSpPr txBox="1"/>
                    <wps:spPr>
                      <a:xfrm>
                        <a:off x="0" y="0"/>
                        <a:ext cx="6020730" cy="565861"/>
                      </a:xfrm>
                      <a:prstGeom prst="rect">
                        <a:avLst/>
                      </a:prstGeom>
                      <a:noFill/>
                    </wps:spPr>
                    <wps:txbx>
                      <w:txbxContent>
                        <w:p w14:paraId="069A27D4" w14:textId="77777777" w:rsidR="004B0FC3" w:rsidRPr="004B0FC3" w:rsidRDefault="004B0FC3" w:rsidP="004B0FC3">
                          <w:pPr>
                            <w:spacing w:line="288" w:lineRule="auto"/>
                            <w:jc w:val="center"/>
                            <w:rPr>
                              <w:rFonts w:ascii="Noto Sans SC" w:eastAsia="Noto Sans SC" w:hAnsi="Noto Sans SC" w:cs="Noto Sans SC"/>
                              <w:b/>
                              <w:bCs/>
                              <w:kern w:val="24"/>
                              <w:sz w:val="21"/>
                              <w:szCs w:val="21"/>
                            </w:rPr>
                          </w:pPr>
                          <w:r w:rsidRPr="004B0FC3">
                            <w:rPr>
                              <w:rFonts w:ascii="Noto Sans SC" w:eastAsia="Noto Sans SC" w:hAnsi="Noto Sans SC" w:cs="Noto Sans SC" w:hint="eastAsia"/>
                              <w:b/>
                              <w:bCs/>
                              <w:kern w:val="24"/>
                              <w:sz w:val="21"/>
                              <w:szCs w:val="21"/>
                            </w:rPr>
                            <w:t>阿尔麦德智慧医疗（湖州）有限公司</w:t>
                          </w:r>
                        </w:p>
                      </w:txbxContent>
                    </wps:txbx>
                    <wps:bodyPr wrap="square">
                      <a:spAutoFit/>
                    </wps:bodyPr>
                  </wps:wsp>
                </a:graphicData>
              </a:graphic>
            </wp:anchor>
          </w:drawing>
        </mc:Choice>
        <mc:Fallback>
          <w:pict>
            <v:shapetype w14:anchorId="5C234B95" id="_x0000_t202" coordsize="21600,21600" o:spt="202" path="m,l,21600r21600,l21600,xe">
              <v:stroke joinstyle="miter"/>
              <v:path gradientshapeok="t" o:connecttype="rect"/>
            </v:shapetype>
            <v:shape id="文本框 36" o:spid="_x0000_s1026" type="#_x0000_t202" style="position:absolute;left:0;text-align:left;margin-left:-3pt;margin-top:7.3pt;width:474.05pt;height:44.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osmdgEAAN4CAAAOAAAAZHJzL2Uyb0RvYy54bWysUk1PAjEQvZv4H5reZRcMSDYsREPwYtQE&#10;/QGl27KbbDu1U9jl3zstCEZvxsu0nY83b950tuhNy/bKYwO25MNBzpmyEqrGbkv+/ra6mXKGQdhK&#10;tGBVyQ8K+WJ+fTXrXKFGUENbKc8IxGLRuZLXIbgiy1DWyggcgFOWghq8EYGefptVXnSEbtpslOeT&#10;rANfOQ9SIZJ3eQzyecLXWsnwojWqwNqSE7eQrE92E202n4li64WrG3miIf7AwojGUtMz1FIEwXa+&#10;+QVlGukBQYeBBJOB1o1UaQaaZpj/mGZdC6fSLCQOurNM+H+w8nm/dq+ehf4BelpgFKRzWCA54zy9&#10;9iaexJRRnCQ8nGVTfWCSnJN8lN/dUkhSbDwZTycJJrtUO4/hUYFh8VJyT2tJaon9EwbqSKlfKbGZ&#10;hVXTttF/oRJvod/0J34bqA5Eu6PNlRw/dsJHoQTxvt8FKk+oseaYeIIiEVOz08Ljlr6/U9blW84/&#10;AQAA//8DAFBLAwQUAAYACAAAACEAO6yr/90AAAAJAQAADwAAAGRycy9kb3ducmV2LnhtbEyPzU7D&#10;MBCE70i8g7VI3Fo7pQQIcaqKH4lDL5Rwd2MTR8TrKN426duznOC4M6PZb8rNHHpxcmPqImrIlgqE&#10;wybaDlsN9cfr4h5EIoPW9BGdhrNLsKkuL0pT2DjhuzvtqRVcgqkwGjzRUEiZGu+CScs4OGTvK47B&#10;EJ9jK+1oJi4PvVwplctgOuQP3gzuybvme38MGojsNjvXLyG9fc6758mr5tbUWl9fzdtHEORm+gvD&#10;Lz6jQ8VMh3hEm0SvYZHzFGJ9nYNg/2G9ykAcWFA3dyCrUv5fUP0AAAD//wMAUEsBAi0AFAAGAAgA&#10;AAAhALaDOJL+AAAA4QEAABMAAAAAAAAAAAAAAAAAAAAAAFtDb250ZW50X1R5cGVzXS54bWxQSwEC&#10;LQAUAAYACAAAACEAOP0h/9YAAACUAQAACwAAAAAAAAAAAAAAAAAvAQAAX3JlbHMvLnJlbHNQSwEC&#10;LQAUAAYACAAAACEAT1KLJnYBAADeAgAADgAAAAAAAAAAAAAAAAAuAgAAZHJzL2Uyb0RvYy54bWxQ&#10;SwECLQAUAAYACAAAACEAO6yr/90AAAAJAQAADwAAAAAAAAAAAAAAAADQAwAAZHJzL2Rvd25yZXYu&#10;eG1sUEsFBgAAAAAEAAQA8wAAANoEAAAAAA==&#10;" filled="f" stroked="f">
              <v:textbox style="mso-fit-shape-to-text:t">
                <w:txbxContent>
                  <w:p w14:paraId="069A27D4" w14:textId="77777777" w:rsidR="004B0FC3" w:rsidRPr="004B0FC3" w:rsidRDefault="004B0FC3" w:rsidP="004B0FC3">
                    <w:pPr>
                      <w:spacing w:line="288" w:lineRule="auto"/>
                      <w:jc w:val="center"/>
                      <w:rPr>
                        <w:rFonts w:ascii="Noto Sans SC" w:eastAsia="Noto Sans SC" w:hAnsi="Noto Sans SC" w:cs="Noto Sans SC"/>
                        <w:b/>
                        <w:bCs/>
                        <w:kern w:val="24"/>
                        <w:sz w:val="21"/>
                        <w:szCs w:val="21"/>
                      </w:rPr>
                    </w:pPr>
                    <w:r w:rsidRPr="004B0FC3">
                      <w:rPr>
                        <w:rFonts w:ascii="Noto Sans SC" w:eastAsia="Noto Sans SC" w:hAnsi="Noto Sans SC" w:cs="Noto Sans SC" w:hint="eastAsia"/>
                        <w:b/>
                        <w:bCs/>
                        <w:kern w:val="24"/>
                        <w:sz w:val="21"/>
                        <w:szCs w:val="21"/>
                      </w:rPr>
                      <w:t>阿尔麦德智慧医疗（湖州）有限公司</w:t>
                    </w:r>
                  </w:p>
                </w:txbxContent>
              </v:textbox>
            </v:shape>
          </w:pict>
        </mc:Fallback>
      </mc:AlternateContent>
    </w:r>
    <w:r>
      <w:rPr>
        <w:noProof/>
      </w:rPr>
      <w:drawing>
        <wp:anchor distT="0" distB="0" distL="114300" distR="114300" simplePos="0" relativeHeight="251658240" behindDoc="0" locked="0" layoutInCell="1" allowOverlap="1" wp14:anchorId="3C80D341" wp14:editId="17D46ADA">
          <wp:simplePos x="0" y="0"/>
          <wp:positionH relativeFrom="column">
            <wp:posOffset>253576</wp:posOffset>
          </wp:positionH>
          <wp:positionV relativeFrom="paragraph">
            <wp:posOffset>172297</wp:posOffset>
          </wp:positionV>
          <wp:extent cx="817033" cy="210801"/>
          <wp:effectExtent l="0" t="0" r="2540" b="0"/>
          <wp:wrapNone/>
          <wp:docPr id="12" name="图片 11" descr="AIMED 拷贝2">
            <a:extLst xmlns:a="http://schemas.openxmlformats.org/drawingml/2006/main">
              <a:ext uri="{FF2B5EF4-FFF2-40B4-BE49-F238E27FC236}">
                <a16:creationId xmlns:a16="http://schemas.microsoft.com/office/drawing/2014/main" id="{3D1A44E9-8700-D381-2E3B-3C7414221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AIMED 拷贝2">
                    <a:extLst>
                      <a:ext uri="{FF2B5EF4-FFF2-40B4-BE49-F238E27FC236}">
                        <a16:creationId xmlns:a16="http://schemas.microsoft.com/office/drawing/2014/main" id="{3D1A44E9-8700-D381-2E3B-3C74142218B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7033" cy="21080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A120" w14:textId="77777777" w:rsidR="004B0FC3" w:rsidRDefault="004B0FC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60E"/>
    <w:multiLevelType w:val="hybridMultilevel"/>
    <w:tmpl w:val="6EAACB78"/>
    <w:lvl w:ilvl="0" w:tplc="51D4AA30">
      <w:start w:val="1"/>
      <w:numFmt w:val="bullet"/>
      <w:lvlText w:val="●"/>
      <w:lvlJc w:val="left"/>
      <w:pPr>
        <w:ind w:left="720" w:hanging="360"/>
      </w:pPr>
    </w:lvl>
    <w:lvl w:ilvl="1" w:tplc="8F52A908">
      <w:start w:val="1"/>
      <w:numFmt w:val="bullet"/>
      <w:lvlText w:val="○"/>
      <w:lvlJc w:val="left"/>
      <w:pPr>
        <w:ind w:left="1440" w:hanging="360"/>
      </w:pPr>
    </w:lvl>
    <w:lvl w:ilvl="2" w:tplc="37B6C10C">
      <w:start w:val="1"/>
      <w:numFmt w:val="bullet"/>
      <w:lvlText w:val="■"/>
      <w:lvlJc w:val="left"/>
      <w:pPr>
        <w:ind w:left="2160" w:hanging="360"/>
      </w:pPr>
    </w:lvl>
    <w:lvl w:ilvl="3" w:tplc="7E3A1C6E">
      <w:start w:val="1"/>
      <w:numFmt w:val="bullet"/>
      <w:lvlText w:val="●"/>
      <w:lvlJc w:val="left"/>
      <w:pPr>
        <w:ind w:left="2880" w:hanging="360"/>
      </w:pPr>
    </w:lvl>
    <w:lvl w:ilvl="4" w:tplc="074064C6">
      <w:start w:val="1"/>
      <w:numFmt w:val="bullet"/>
      <w:lvlText w:val="○"/>
      <w:lvlJc w:val="left"/>
      <w:pPr>
        <w:ind w:left="3600" w:hanging="360"/>
      </w:pPr>
    </w:lvl>
    <w:lvl w:ilvl="5" w:tplc="A05C6D42">
      <w:start w:val="1"/>
      <w:numFmt w:val="bullet"/>
      <w:lvlText w:val="■"/>
      <w:lvlJc w:val="left"/>
      <w:pPr>
        <w:ind w:left="4320" w:hanging="360"/>
      </w:pPr>
    </w:lvl>
    <w:lvl w:ilvl="6" w:tplc="182EFDC6">
      <w:start w:val="1"/>
      <w:numFmt w:val="bullet"/>
      <w:lvlText w:val="●"/>
      <w:lvlJc w:val="left"/>
      <w:pPr>
        <w:ind w:left="5040" w:hanging="360"/>
      </w:pPr>
    </w:lvl>
    <w:lvl w:ilvl="7" w:tplc="414083AE">
      <w:start w:val="1"/>
      <w:numFmt w:val="bullet"/>
      <w:lvlText w:val="●"/>
      <w:lvlJc w:val="left"/>
      <w:pPr>
        <w:ind w:left="5760" w:hanging="360"/>
      </w:pPr>
    </w:lvl>
    <w:lvl w:ilvl="8" w:tplc="2F8096A4">
      <w:start w:val="1"/>
      <w:numFmt w:val="bullet"/>
      <w:lvlText w:val="●"/>
      <w:lvlJc w:val="left"/>
      <w:pPr>
        <w:ind w:left="6480" w:hanging="360"/>
      </w:pPr>
    </w:lvl>
  </w:abstractNum>
  <w:abstractNum w:abstractNumId="1" w15:restartNumberingAfterBreak="0">
    <w:nsid w:val="20CA2F70"/>
    <w:multiLevelType w:val="multilevel"/>
    <w:tmpl w:val="41D26BD4"/>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B187029"/>
    <w:multiLevelType w:val="multilevel"/>
    <w:tmpl w:val="41D26BD4"/>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EC320D6"/>
    <w:multiLevelType w:val="multilevel"/>
    <w:tmpl w:val="41D26BD4"/>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07565813">
    <w:abstractNumId w:val="1"/>
  </w:num>
  <w:num w:numId="2" w16cid:durableId="2001538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8274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1739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8021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7356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5426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08177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6377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5910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4169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6824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0580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2497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1313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7066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6480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5300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1984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6972956">
    <w:abstractNumId w:val="2"/>
  </w:num>
  <w:num w:numId="21" w16cid:durableId="1202324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F5"/>
    <w:rsid w:val="001325CE"/>
    <w:rsid w:val="001A5462"/>
    <w:rsid w:val="003465FF"/>
    <w:rsid w:val="003B698C"/>
    <w:rsid w:val="004B0FC3"/>
    <w:rsid w:val="004C304A"/>
    <w:rsid w:val="006E3DF5"/>
    <w:rsid w:val="00874928"/>
    <w:rsid w:val="008A0093"/>
    <w:rsid w:val="008F0AB0"/>
    <w:rsid w:val="00982CF6"/>
    <w:rsid w:val="00B562D1"/>
    <w:rsid w:val="00B95906"/>
    <w:rsid w:val="00BD4820"/>
    <w:rsid w:val="00BD73FD"/>
    <w:rsid w:val="00DA574B"/>
    <w:rsid w:val="00DF61CB"/>
    <w:rsid w:val="00E46C0B"/>
    <w:rsid w:val="00FE1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FE698A"/>
  <w15:docId w15:val="{7A438365-17F9-499B-97AC-D78E6AAED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paragraph" w:styleId="a9">
    <w:name w:val="header"/>
    <w:basedOn w:val="a"/>
    <w:link w:val="aa"/>
    <w:uiPriority w:val="99"/>
    <w:unhideWhenUsed/>
    <w:rsid w:val="004B0FC3"/>
    <w:pPr>
      <w:tabs>
        <w:tab w:val="center" w:pos="4153"/>
        <w:tab w:val="right" w:pos="8306"/>
      </w:tabs>
      <w:snapToGrid w:val="0"/>
      <w:jc w:val="center"/>
    </w:pPr>
    <w:rPr>
      <w:sz w:val="18"/>
      <w:szCs w:val="18"/>
    </w:rPr>
  </w:style>
  <w:style w:type="character" w:customStyle="1" w:styleId="aa">
    <w:name w:val="页眉 字符"/>
    <w:basedOn w:val="a0"/>
    <w:link w:val="a9"/>
    <w:uiPriority w:val="99"/>
    <w:rsid w:val="004B0FC3"/>
    <w:rPr>
      <w:sz w:val="18"/>
      <w:szCs w:val="18"/>
    </w:rPr>
  </w:style>
  <w:style w:type="paragraph" w:styleId="ab">
    <w:name w:val="footer"/>
    <w:basedOn w:val="a"/>
    <w:link w:val="ac"/>
    <w:uiPriority w:val="99"/>
    <w:unhideWhenUsed/>
    <w:rsid w:val="004B0FC3"/>
    <w:pPr>
      <w:tabs>
        <w:tab w:val="center" w:pos="4153"/>
        <w:tab w:val="right" w:pos="8306"/>
      </w:tabs>
      <w:snapToGrid w:val="0"/>
    </w:pPr>
    <w:rPr>
      <w:sz w:val="18"/>
      <w:szCs w:val="18"/>
    </w:rPr>
  </w:style>
  <w:style w:type="character" w:customStyle="1" w:styleId="ac">
    <w:name w:val="页脚 字符"/>
    <w:basedOn w:val="a0"/>
    <w:link w:val="ab"/>
    <w:uiPriority w:val="99"/>
    <w:rsid w:val="004B0F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2568</Words>
  <Characters>2826</Characters>
  <Application>Microsoft Office Word</Application>
  <DocSecurity>0</DocSecurity>
  <Lines>141</Lines>
  <Paragraphs>192</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cp:lastPrinted>2025-10-10T06:43:00Z</cp:lastPrinted>
  <dcterms:created xsi:type="dcterms:W3CDTF">2025-10-10T06:43:00Z</dcterms:created>
  <dcterms:modified xsi:type="dcterms:W3CDTF">2025-10-10T06:43:00Z</dcterms:modified>
</cp:coreProperties>
</file>