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51A73" w:rsidRDefault="00451A73">
      <w:pPr>
        <w:rPr>
          <w:rFonts w:hint="eastAsia"/>
          <w:color w:val="000000" w:themeColor="text1"/>
        </w:rPr>
      </w:pPr>
    </w:p>
    <w:p w:rsidR="00451A73" w:rsidRDefault="00451A73">
      <w:pPr>
        <w:rPr>
          <w:rFonts w:hint="eastAsia"/>
          <w:color w:val="000000" w:themeColor="text1"/>
        </w:rPr>
      </w:pPr>
    </w:p>
    <w:p w:rsidR="00451A73" w:rsidRDefault="00451A73">
      <w:pPr>
        <w:rPr>
          <w:rFonts w:hint="eastAsia"/>
          <w:color w:val="000000" w:themeColor="text1"/>
        </w:rPr>
      </w:pPr>
    </w:p>
    <w:p w:rsidR="00451A73" w:rsidRDefault="00451A73">
      <w:pPr>
        <w:rPr>
          <w:rFonts w:hint="eastAsia"/>
          <w:color w:val="000000" w:themeColor="text1"/>
        </w:rPr>
      </w:pPr>
    </w:p>
    <w:p w:rsidR="00451A73" w:rsidRDefault="00000000">
      <w:pPr>
        <w:jc w:val="center"/>
        <w:rPr>
          <w:rFonts w:hint="eastAsia"/>
          <w:color w:val="000000" w:themeColor="text1"/>
        </w:rPr>
      </w:pPr>
      <w:r>
        <w:rPr>
          <w:noProof/>
          <w:color w:val="000000" w:themeColor="text1"/>
        </w:rPr>
        <w:drawing>
          <wp:inline distT="0" distB="0" distL="0" distR="0">
            <wp:extent cx="2997200" cy="882650"/>
            <wp:effectExtent l="0" t="0" r="0" b="6350"/>
            <wp:docPr id="1026" name="图片 1"/>
            <wp:cNvGraphicFramePr/>
            <a:graphic xmlns:a="http://schemas.openxmlformats.org/drawingml/2006/main">
              <a:graphicData uri="http://schemas.openxmlformats.org/drawingml/2006/picture">
                <pic:pic xmlns:pic="http://schemas.openxmlformats.org/drawingml/2006/picture">
                  <pic:nvPicPr>
                    <pic:cNvPr id="1026" name="图片 1"/>
                    <pic:cNvPicPr/>
                  </pic:nvPicPr>
                  <pic:blipFill>
                    <a:blip r:embed="rId7" cstate="print"/>
                    <a:srcRect/>
                    <a:stretch>
                      <a:fillRect/>
                    </a:stretch>
                  </pic:blipFill>
                  <pic:spPr>
                    <a:xfrm>
                      <a:off x="0" y="0"/>
                      <a:ext cx="2997200" cy="882650"/>
                    </a:xfrm>
                    <a:prstGeom prst="rect">
                      <a:avLst/>
                    </a:prstGeom>
                    <a:ln>
                      <a:noFill/>
                    </a:ln>
                  </pic:spPr>
                </pic:pic>
              </a:graphicData>
            </a:graphic>
          </wp:inline>
        </w:drawing>
      </w:r>
    </w:p>
    <w:p w:rsidR="00451A73" w:rsidRDefault="00451A73">
      <w:pPr>
        <w:jc w:val="center"/>
        <w:rPr>
          <w:rFonts w:eastAsia="黑体" w:hint="eastAsia"/>
          <w:color w:val="000000" w:themeColor="text1"/>
          <w:sz w:val="44"/>
        </w:rPr>
      </w:pPr>
    </w:p>
    <w:p w:rsidR="00451A73" w:rsidRDefault="00000000">
      <w:pPr>
        <w:jc w:val="center"/>
        <w:rPr>
          <w:rFonts w:eastAsia="黑体" w:hint="eastAsia"/>
          <w:color w:val="000000" w:themeColor="text1"/>
          <w:sz w:val="44"/>
        </w:rPr>
      </w:pPr>
      <w:r>
        <w:rPr>
          <w:rFonts w:eastAsia="黑体" w:hint="eastAsia"/>
          <w:color w:val="000000" w:themeColor="text1"/>
          <w:sz w:val="44"/>
        </w:rPr>
        <w:t>本科生毕业设计论文开题报告</w:t>
      </w:r>
    </w:p>
    <w:p w:rsidR="00451A73" w:rsidRDefault="00451A73">
      <w:pPr>
        <w:rPr>
          <w:rFonts w:eastAsia="黑体" w:hint="eastAsia"/>
          <w:color w:val="000000" w:themeColor="text1"/>
          <w:sz w:val="44"/>
        </w:rPr>
      </w:pPr>
    </w:p>
    <w:tbl>
      <w:tblPr>
        <w:tblW w:w="0" w:type="auto"/>
        <w:tblInd w:w="993" w:type="dxa"/>
        <w:tblLayout w:type="fixed"/>
        <w:tblCellMar>
          <w:left w:w="56" w:type="dxa"/>
          <w:right w:w="56" w:type="dxa"/>
        </w:tblCellMar>
        <w:tblLook w:val="04A0" w:firstRow="1" w:lastRow="0" w:firstColumn="1" w:lastColumn="0" w:noHBand="0" w:noVBand="1"/>
      </w:tblPr>
      <w:tblGrid>
        <w:gridCol w:w="2003"/>
        <w:gridCol w:w="4620"/>
      </w:tblGrid>
      <w:tr w:rsidR="00451A73">
        <w:tc>
          <w:tcPr>
            <w:tcW w:w="2003" w:type="dxa"/>
            <w:vAlign w:val="center"/>
          </w:tcPr>
          <w:p w:rsidR="00451A73" w:rsidRDefault="00000000">
            <w:pPr>
              <w:spacing w:before="120" w:after="120"/>
              <w:rPr>
                <w:rFonts w:hint="eastAsia"/>
                <w:b/>
                <w:color w:val="000000" w:themeColor="text1"/>
                <w:sz w:val="30"/>
              </w:rPr>
            </w:pPr>
            <w:r>
              <w:rPr>
                <w:rFonts w:hint="eastAsia"/>
                <w:b/>
                <w:color w:val="000000" w:themeColor="text1"/>
                <w:sz w:val="30"/>
              </w:rPr>
              <w:t>学    号：</w:t>
            </w:r>
          </w:p>
        </w:tc>
        <w:tc>
          <w:tcPr>
            <w:tcW w:w="4620" w:type="dxa"/>
            <w:tcBorders>
              <w:bottom w:val="single" w:sz="4" w:space="0" w:color="auto"/>
            </w:tcBorders>
            <w:vAlign w:val="center"/>
          </w:tcPr>
          <w:p w:rsidR="00451A73" w:rsidRDefault="002F45F8">
            <w:pPr>
              <w:spacing w:before="120" w:after="120"/>
              <w:jc w:val="center"/>
              <w:rPr>
                <w:rFonts w:hint="eastAsia"/>
                <w:color w:val="000000" w:themeColor="text1"/>
                <w:sz w:val="30"/>
              </w:rPr>
            </w:pPr>
            <w:r>
              <w:rPr>
                <w:rFonts w:hint="eastAsia"/>
                <w:color w:val="000000" w:themeColor="text1"/>
                <w:sz w:val="30"/>
                <w:lang w:val="en-GB"/>
              </w:rPr>
              <w:t>2223515366</w:t>
            </w:r>
          </w:p>
        </w:tc>
      </w:tr>
      <w:tr w:rsidR="00451A73">
        <w:tc>
          <w:tcPr>
            <w:tcW w:w="2003" w:type="dxa"/>
            <w:vAlign w:val="center"/>
          </w:tcPr>
          <w:p w:rsidR="00451A73" w:rsidRDefault="00000000">
            <w:pPr>
              <w:spacing w:before="120" w:after="120"/>
              <w:rPr>
                <w:rFonts w:hint="eastAsia"/>
                <w:b/>
                <w:color w:val="000000" w:themeColor="text1"/>
                <w:sz w:val="30"/>
              </w:rPr>
            </w:pPr>
            <w:r>
              <w:rPr>
                <w:rFonts w:hint="eastAsia"/>
                <w:b/>
                <w:color w:val="000000" w:themeColor="text1"/>
                <w:sz w:val="30"/>
              </w:rPr>
              <w:t>姓    名：</w:t>
            </w:r>
          </w:p>
        </w:tc>
        <w:tc>
          <w:tcPr>
            <w:tcW w:w="4620" w:type="dxa"/>
            <w:tcBorders>
              <w:top w:val="single" w:sz="4" w:space="0" w:color="auto"/>
              <w:bottom w:val="single" w:sz="4" w:space="0" w:color="auto"/>
            </w:tcBorders>
            <w:vAlign w:val="center"/>
          </w:tcPr>
          <w:p w:rsidR="00451A73" w:rsidRDefault="002F45F8">
            <w:pPr>
              <w:spacing w:before="120" w:after="120"/>
              <w:jc w:val="center"/>
              <w:rPr>
                <w:rFonts w:hint="eastAsia"/>
                <w:color w:val="000000" w:themeColor="text1"/>
                <w:sz w:val="30"/>
              </w:rPr>
            </w:pPr>
            <w:r>
              <w:rPr>
                <w:rFonts w:hint="eastAsia"/>
                <w:color w:val="000000" w:themeColor="text1"/>
                <w:sz w:val="30"/>
              </w:rPr>
              <w:t>黄增祥</w:t>
            </w:r>
          </w:p>
        </w:tc>
      </w:tr>
      <w:tr w:rsidR="00451A73">
        <w:tc>
          <w:tcPr>
            <w:tcW w:w="2003" w:type="dxa"/>
            <w:vAlign w:val="center"/>
          </w:tcPr>
          <w:p w:rsidR="00451A73" w:rsidRDefault="00000000">
            <w:pPr>
              <w:spacing w:before="120" w:after="120"/>
              <w:rPr>
                <w:rFonts w:hint="eastAsia"/>
                <w:b/>
                <w:color w:val="000000" w:themeColor="text1"/>
                <w:sz w:val="30"/>
              </w:rPr>
            </w:pPr>
            <w:r>
              <w:rPr>
                <w:rFonts w:hint="eastAsia"/>
                <w:b/>
                <w:color w:val="000000" w:themeColor="text1"/>
                <w:sz w:val="30"/>
              </w:rPr>
              <w:t>导    师：</w:t>
            </w:r>
          </w:p>
        </w:tc>
        <w:tc>
          <w:tcPr>
            <w:tcW w:w="4620" w:type="dxa"/>
            <w:tcBorders>
              <w:top w:val="single" w:sz="4" w:space="0" w:color="auto"/>
              <w:bottom w:val="single" w:sz="4" w:space="0" w:color="auto"/>
            </w:tcBorders>
            <w:vAlign w:val="center"/>
          </w:tcPr>
          <w:p w:rsidR="00451A73" w:rsidRDefault="002F45F8">
            <w:pPr>
              <w:spacing w:before="120" w:after="120"/>
              <w:jc w:val="center"/>
              <w:rPr>
                <w:rFonts w:hint="eastAsia"/>
                <w:color w:val="000000" w:themeColor="text1"/>
                <w:sz w:val="30"/>
              </w:rPr>
            </w:pPr>
            <w:r>
              <w:rPr>
                <w:rFonts w:hint="eastAsia"/>
                <w:color w:val="000000" w:themeColor="text1"/>
                <w:sz w:val="30"/>
              </w:rPr>
              <w:t>张光华</w:t>
            </w:r>
          </w:p>
        </w:tc>
      </w:tr>
      <w:tr w:rsidR="00451A73">
        <w:tc>
          <w:tcPr>
            <w:tcW w:w="2003" w:type="dxa"/>
            <w:vAlign w:val="center"/>
          </w:tcPr>
          <w:p w:rsidR="00451A73" w:rsidRDefault="00000000">
            <w:pPr>
              <w:spacing w:before="120" w:after="120"/>
              <w:rPr>
                <w:rFonts w:hint="eastAsia"/>
                <w:b/>
                <w:color w:val="000000" w:themeColor="text1"/>
                <w:sz w:val="30"/>
              </w:rPr>
            </w:pPr>
            <w:r>
              <w:rPr>
                <w:rFonts w:hint="eastAsia"/>
                <w:b/>
                <w:color w:val="000000" w:themeColor="text1"/>
                <w:sz w:val="30"/>
              </w:rPr>
              <w:t>论文题目：</w:t>
            </w:r>
          </w:p>
        </w:tc>
        <w:tc>
          <w:tcPr>
            <w:tcW w:w="4620" w:type="dxa"/>
            <w:tcBorders>
              <w:top w:val="single" w:sz="4" w:space="0" w:color="auto"/>
              <w:bottom w:val="single" w:sz="4" w:space="0" w:color="auto"/>
            </w:tcBorders>
            <w:vAlign w:val="center"/>
          </w:tcPr>
          <w:p w:rsidR="00451A73" w:rsidRDefault="002F45F8">
            <w:pPr>
              <w:spacing w:before="120" w:after="120"/>
              <w:jc w:val="center"/>
              <w:rPr>
                <w:rFonts w:hint="eastAsia"/>
                <w:color w:val="000000" w:themeColor="text1"/>
                <w:sz w:val="30"/>
              </w:rPr>
            </w:pPr>
            <w:r w:rsidRPr="002F45F8">
              <w:rPr>
                <w:rFonts w:ascii="宋体" w:eastAsia="宋体" w:hAnsi="宋体" w:cs="宋体" w:hint="eastAsia"/>
                <w:color w:val="000000" w:themeColor="text1"/>
                <w:sz w:val="30"/>
                <w:szCs w:val="30"/>
                <w:shd w:val="clear" w:color="auto" w:fill="FFFFFF"/>
              </w:rPr>
              <w:t>机器人移动底盘的全向运动控制方法研究与实现</w:t>
            </w:r>
          </w:p>
        </w:tc>
      </w:tr>
      <w:tr w:rsidR="00451A73">
        <w:tc>
          <w:tcPr>
            <w:tcW w:w="2003" w:type="dxa"/>
            <w:vAlign w:val="center"/>
          </w:tcPr>
          <w:p w:rsidR="00451A73" w:rsidRDefault="00000000">
            <w:pPr>
              <w:spacing w:before="120" w:after="120"/>
              <w:rPr>
                <w:rFonts w:hint="eastAsia"/>
                <w:b/>
                <w:color w:val="000000" w:themeColor="text1"/>
                <w:sz w:val="30"/>
              </w:rPr>
            </w:pPr>
            <w:r>
              <w:rPr>
                <w:rFonts w:hint="eastAsia"/>
                <w:b/>
                <w:color w:val="000000" w:themeColor="text1"/>
                <w:sz w:val="30"/>
              </w:rPr>
              <w:t>学科专业：</w:t>
            </w:r>
          </w:p>
        </w:tc>
        <w:tc>
          <w:tcPr>
            <w:tcW w:w="4620" w:type="dxa"/>
            <w:tcBorders>
              <w:top w:val="single" w:sz="4" w:space="0" w:color="auto"/>
              <w:bottom w:val="single" w:sz="4" w:space="0" w:color="auto"/>
            </w:tcBorders>
            <w:vAlign w:val="center"/>
          </w:tcPr>
          <w:p w:rsidR="00451A73" w:rsidRDefault="00000000">
            <w:pPr>
              <w:spacing w:before="120" w:after="120"/>
              <w:rPr>
                <w:rFonts w:hint="eastAsia"/>
                <w:color w:val="000000" w:themeColor="text1"/>
                <w:sz w:val="30"/>
              </w:rPr>
            </w:pPr>
            <w:r>
              <w:rPr>
                <w:color w:val="000000" w:themeColor="text1"/>
                <w:sz w:val="30"/>
              </w:rPr>
              <w:t xml:space="preserve">             </w:t>
            </w:r>
            <w:r>
              <w:rPr>
                <w:rFonts w:hint="eastAsia"/>
                <w:color w:val="000000" w:themeColor="text1"/>
                <w:sz w:val="30"/>
              </w:rPr>
              <w:t>自动化</w:t>
            </w:r>
          </w:p>
        </w:tc>
      </w:tr>
      <w:tr w:rsidR="00451A73">
        <w:tc>
          <w:tcPr>
            <w:tcW w:w="2003" w:type="dxa"/>
            <w:vAlign w:val="center"/>
          </w:tcPr>
          <w:p w:rsidR="00451A73" w:rsidRDefault="00000000">
            <w:pPr>
              <w:spacing w:before="120" w:after="120"/>
              <w:rPr>
                <w:rFonts w:hint="eastAsia"/>
                <w:b/>
                <w:color w:val="000000" w:themeColor="text1"/>
                <w:sz w:val="30"/>
              </w:rPr>
            </w:pPr>
            <w:r>
              <w:rPr>
                <w:rFonts w:hint="eastAsia"/>
                <w:b/>
                <w:color w:val="000000" w:themeColor="text1"/>
                <w:sz w:val="30"/>
              </w:rPr>
              <w:t>学    院：</w:t>
            </w:r>
          </w:p>
        </w:tc>
        <w:tc>
          <w:tcPr>
            <w:tcW w:w="4620" w:type="dxa"/>
            <w:tcBorders>
              <w:top w:val="single" w:sz="4" w:space="0" w:color="auto"/>
              <w:bottom w:val="single" w:sz="4" w:space="0" w:color="auto"/>
            </w:tcBorders>
            <w:vAlign w:val="center"/>
          </w:tcPr>
          <w:p w:rsidR="00451A73" w:rsidRDefault="00000000">
            <w:pPr>
              <w:spacing w:before="120" w:after="120"/>
              <w:jc w:val="center"/>
              <w:rPr>
                <w:rFonts w:eastAsia="仿宋_GB2312" w:hint="eastAsia"/>
                <w:color w:val="000000" w:themeColor="text1"/>
                <w:sz w:val="30"/>
              </w:rPr>
            </w:pPr>
            <w:r>
              <w:rPr>
                <w:rFonts w:hint="eastAsia"/>
                <w:color w:val="000000" w:themeColor="text1"/>
                <w:sz w:val="30"/>
              </w:rPr>
              <w:t xml:space="preserve"> 电信学部</w:t>
            </w:r>
          </w:p>
        </w:tc>
      </w:tr>
      <w:tr w:rsidR="00451A73">
        <w:tc>
          <w:tcPr>
            <w:tcW w:w="2003" w:type="dxa"/>
            <w:vAlign w:val="center"/>
          </w:tcPr>
          <w:p w:rsidR="00451A73" w:rsidRDefault="00000000">
            <w:pPr>
              <w:spacing w:before="120" w:after="120"/>
              <w:rPr>
                <w:rFonts w:hint="eastAsia"/>
                <w:b/>
                <w:color w:val="000000" w:themeColor="text1"/>
                <w:sz w:val="30"/>
              </w:rPr>
            </w:pPr>
            <w:r>
              <w:rPr>
                <w:rFonts w:hint="eastAsia"/>
                <w:b/>
                <w:color w:val="000000" w:themeColor="text1"/>
                <w:sz w:val="30"/>
              </w:rPr>
              <w:t>填写时间：</w:t>
            </w:r>
          </w:p>
        </w:tc>
        <w:tc>
          <w:tcPr>
            <w:tcW w:w="4620" w:type="dxa"/>
            <w:vAlign w:val="center"/>
          </w:tcPr>
          <w:p w:rsidR="00451A73" w:rsidRDefault="00000000">
            <w:pPr>
              <w:spacing w:before="120" w:after="120"/>
              <w:jc w:val="center"/>
              <w:rPr>
                <w:rFonts w:eastAsia="仿宋_GB2312" w:hint="eastAsia"/>
                <w:color w:val="000000" w:themeColor="text1"/>
                <w:sz w:val="30"/>
              </w:rPr>
            </w:pPr>
            <w:r>
              <w:rPr>
                <w:rFonts w:eastAsia="仿宋_GB2312"/>
                <w:color w:val="000000" w:themeColor="text1"/>
                <w:sz w:val="30"/>
              </w:rPr>
              <w:t xml:space="preserve">  202</w:t>
            </w:r>
            <w:r w:rsidR="002F45F8">
              <w:rPr>
                <w:rFonts w:eastAsia="仿宋_GB2312" w:hint="eastAsia"/>
                <w:color w:val="000000" w:themeColor="text1"/>
                <w:sz w:val="30"/>
              </w:rPr>
              <w:t>6</w:t>
            </w:r>
            <w:r>
              <w:rPr>
                <w:rFonts w:eastAsia="仿宋_GB2312" w:hint="eastAsia"/>
                <w:color w:val="000000" w:themeColor="text1"/>
                <w:sz w:val="30"/>
              </w:rPr>
              <w:t>年</w:t>
            </w:r>
            <w:r>
              <w:rPr>
                <w:rFonts w:eastAsia="仿宋_GB2312" w:hint="eastAsia"/>
                <w:color w:val="000000" w:themeColor="text1"/>
                <w:sz w:val="30"/>
              </w:rPr>
              <w:t xml:space="preserve"> </w:t>
            </w:r>
            <w:r w:rsidR="002F45F8">
              <w:rPr>
                <w:rFonts w:eastAsia="仿宋_GB2312" w:hint="eastAsia"/>
                <w:color w:val="000000" w:themeColor="text1"/>
                <w:sz w:val="30"/>
              </w:rPr>
              <w:t>1</w:t>
            </w:r>
            <w:r>
              <w:rPr>
                <w:rFonts w:eastAsia="仿宋_GB2312" w:hint="eastAsia"/>
                <w:color w:val="000000" w:themeColor="text1"/>
                <w:sz w:val="30"/>
              </w:rPr>
              <w:t>月</w:t>
            </w:r>
            <w:r w:rsidR="002F45F8">
              <w:rPr>
                <w:rFonts w:eastAsia="仿宋_GB2312" w:hint="eastAsia"/>
                <w:color w:val="000000" w:themeColor="text1"/>
                <w:sz w:val="30"/>
              </w:rPr>
              <w:t>10</w:t>
            </w:r>
            <w:r>
              <w:rPr>
                <w:rFonts w:eastAsia="仿宋_GB2312" w:hint="eastAsia"/>
                <w:color w:val="000000" w:themeColor="text1"/>
                <w:sz w:val="30"/>
              </w:rPr>
              <w:t>日</w:t>
            </w:r>
          </w:p>
        </w:tc>
      </w:tr>
    </w:tbl>
    <w:p w:rsidR="00451A73" w:rsidRDefault="00451A73">
      <w:pPr>
        <w:jc w:val="center"/>
        <w:rPr>
          <w:rFonts w:hint="eastAsia"/>
          <w:vanish/>
          <w:color w:val="000000" w:themeColor="text1"/>
        </w:rPr>
      </w:pPr>
    </w:p>
    <w:p w:rsidR="00451A73" w:rsidRDefault="00451A73">
      <w:pPr>
        <w:rPr>
          <w:rFonts w:hint="eastAsia"/>
          <w:color w:val="000000" w:themeColor="text1"/>
        </w:rPr>
      </w:pPr>
    </w:p>
    <w:p w:rsidR="00451A73" w:rsidRDefault="00451A73">
      <w:pPr>
        <w:rPr>
          <w:rFonts w:hint="eastAsia"/>
          <w:color w:val="000000" w:themeColor="text1"/>
        </w:rPr>
      </w:pPr>
    </w:p>
    <w:p w:rsidR="00451A73" w:rsidRDefault="00451A73">
      <w:pPr>
        <w:ind w:firstLineChars="100" w:firstLine="281"/>
        <w:jc w:val="center"/>
        <w:rPr>
          <w:rFonts w:ascii="宋体" w:eastAsia="宋体" w:hAnsi="宋体" w:cs="宋体" w:hint="eastAsia"/>
          <w:b/>
          <w:bCs/>
          <w:color w:val="000000" w:themeColor="text1"/>
          <w:sz w:val="28"/>
          <w:szCs w:val="28"/>
          <w:shd w:val="clear" w:color="auto" w:fill="FFFFFF"/>
        </w:rPr>
      </w:pPr>
    </w:p>
    <w:p w:rsidR="00451A73" w:rsidRDefault="00451A73">
      <w:pPr>
        <w:ind w:firstLineChars="100" w:firstLine="281"/>
        <w:jc w:val="center"/>
        <w:rPr>
          <w:rFonts w:ascii="宋体" w:eastAsia="宋体" w:hAnsi="宋体" w:cs="宋体" w:hint="eastAsia"/>
          <w:b/>
          <w:bCs/>
          <w:color w:val="000000" w:themeColor="text1"/>
          <w:sz w:val="28"/>
          <w:szCs w:val="28"/>
          <w:shd w:val="clear" w:color="auto" w:fill="FFFFFF"/>
        </w:rPr>
      </w:pPr>
    </w:p>
    <w:p w:rsidR="00451A73" w:rsidRDefault="00451A73">
      <w:pPr>
        <w:rPr>
          <w:rFonts w:ascii="宋体" w:eastAsia="宋体" w:hAnsi="宋体" w:cs="宋体" w:hint="eastAsia"/>
          <w:b/>
          <w:bCs/>
          <w:color w:val="000000" w:themeColor="text1"/>
          <w:sz w:val="28"/>
          <w:szCs w:val="28"/>
          <w:shd w:val="clear" w:color="auto" w:fill="FFFFFF"/>
        </w:rPr>
      </w:pPr>
    </w:p>
    <w:tbl>
      <w:tblPr>
        <w:tblStyle w:val="a7"/>
        <w:tblW w:w="0" w:type="auto"/>
        <w:tblLook w:val="04A0" w:firstRow="1" w:lastRow="0" w:firstColumn="1" w:lastColumn="0" w:noHBand="0" w:noVBand="1"/>
      </w:tblPr>
      <w:tblGrid>
        <w:gridCol w:w="2098"/>
        <w:gridCol w:w="6198"/>
      </w:tblGrid>
      <w:tr w:rsidR="00451A73">
        <w:tc>
          <w:tcPr>
            <w:tcW w:w="2130" w:type="dxa"/>
            <w:vAlign w:val="center"/>
          </w:tcPr>
          <w:p w:rsidR="00451A73" w:rsidRDefault="00000000">
            <w:pPr>
              <w:jc w:val="center"/>
              <w:rPr>
                <w:rFonts w:ascii="宋体" w:eastAsia="宋体" w:hAnsi="宋体" w:cs="宋体" w:hint="eastAsia"/>
                <w:color w:val="000000" w:themeColor="text1"/>
                <w:sz w:val="28"/>
                <w:szCs w:val="28"/>
                <w:shd w:val="clear" w:color="auto" w:fill="FFFFFF"/>
              </w:rPr>
            </w:pPr>
            <w:r>
              <w:rPr>
                <w:rFonts w:ascii="宋体" w:eastAsia="宋体" w:hAnsi="宋体" w:cs="宋体" w:hint="eastAsia"/>
                <w:b/>
                <w:bCs/>
                <w:color w:val="000000" w:themeColor="text1"/>
                <w:sz w:val="24"/>
                <w:szCs w:val="24"/>
                <w:shd w:val="clear" w:color="auto" w:fill="FFFFFF"/>
              </w:rPr>
              <w:lastRenderedPageBreak/>
              <w:t>论文题目</w:t>
            </w:r>
          </w:p>
        </w:tc>
        <w:tc>
          <w:tcPr>
            <w:tcW w:w="6392" w:type="dxa"/>
            <w:vAlign w:val="center"/>
          </w:tcPr>
          <w:p w:rsidR="00451A73" w:rsidRDefault="002F45F8">
            <w:pPr>
              <w:jc w:val="center"/>
              <w:rPr>
                <w:rFonts w:ascii="宋体" w:eastAsia="宋体" w:hAnsi="宋体" w:cs="宋体" w:hint="eastAsia"/>
                <w:color w:val="000000" w:themeColor="text1"/>
                <w:sz w:val="28"/>
                <w:szCs w:val="28"/>
                <w:shd w:val="clear" w:color="auto" w:fill="FFFFFF"/>
              </w:rPr>
            </w:pPr>
            <w:r w:rsidRPr="002F45F8">
              <w:rPr>
                <w:rFonts w:ascii="宋体" w:eastAsia="宋体" w:hAnsi="宋体" w:cs="宋体" w:hint="eastAsia"/>
                <w:color w:val="000000" w:themeColor="text1"/>
                <w:sz w:val="24"/>
                <w:szCs w:val="24"/>
                <w:shd w:val="clear" w:color="auto" w:fill="FFFFFF"/>
              </w:rPr>
              <w:t>机器人移动底盘的全向运动控制方法研究与实现</w:t>
            </w:r>
          </w:p>
        </w:tc>
      </w:tr>
      <w:tr w:rsidR="00451A73">
        <w:trPr>
          <w:trHeight w:val="11339"/>
        </w:trPr>
        <w:tc>
          <w:tcPr>
            <w:tcW w:w="8522" w:type="dxa"/>
            <w:gridSpan w:val="2"/>
          </w:tcPr>
          <w:p w:rsidR="00451A73" w:rsidRDefault="00000000">
            <w:pPr>
              <w:numPr>
                <w:ilvl w:val="0"/>
                <w:numId w:val="1"/>
              </w:numPr>
              <w:rPr>
                <w:rFonts w:ascii="宋体" w:eastAsia="宋体" w:hAnsi="宋体" w:cs="宋体" w:hint="eastAsia"/>
                <w:b/>
                <w:bCs/>
                <w:color w:val="000000" w:themeColor="text1"/>
                <w:sz w:val="24"/>
                <w:szCs w:val="24"/>
                <w:shd w:val="clear" w:color="auto" w:fill="FFFFFF"/>
              </w:rPr>
            </w:pPr>
            <w:r>
              <w:rPr>
                <w:rFonts w:ascii="宋体" w:eastAsia="宋体" w:hAnsi="宋体" w:cs="宋体" w:hint="eastAsia"/>
                <w:b/>
                <w:bCs/>
                <w:color w:val="000000" w:themeColor="text1"/>
                <w:sz w:val="24"/>
                <w:szCs w:val="24"/>
                <w:shd w:val="clear" w:color="auto" w:fill="FFFFFF"/>
              </w:rPr>
              <w:t>选题背景的科学依据</w:t>
            </w:r>
          </w:p>
          <w:p w:rsidR="00451A73" w:rsidRDefault="00000000">
            <w:pPr>
              <w:numPr>
                <w:ilvl w:val="0"/>
                <w:numId w:val="2"/>
              </w:numPr>
              <w:rPr>
                <w:rFonts w:ascii="宋体" w:eastAsia="宋体" w:hAnsi="宋体" w:cs="宋体" w:hint="eastAsia"/>
                <w:color w:val="000000" w:themeColor="text1"/>
                <w:sz w:val="24"/>
                <w:szCs w:val="24"/>
                <w:shd w:val="clear" w:color="auto" w:fill="FFFFFF"/>
              </w:rPr>
            </w:pPr>
            <w:r>
              <w:rPr>
                <w:rFonts w:ascii="宋体" w:eastAsia="宋体" w:hAnsi="宋体" w:cs="宋体" w:hint="eastAsia"/>
                <w:color w:val="000000" w:themeColor="text1"/>
                <w:sz w:val="24"/>
                <w:szCs w:val="24"/>
                <w:shd w:val="clear" w:color="auto" w:fill="FFFFFF"/>
              </w:rPr>
              <w:t>研究背景及意义</w:t>
            </w:r>
          </w:p>
          <w:p w:rsidR="00C218EB" w:rsidRPr="00C218EB" w:rsidRDefault="00C218EB" w:rsidP="00C218EB">
            <w:pPr>
              <w:ind w:firstLineChars="200" w:firstLine="420"/>
              <w:rPr>
                <w:rFonts w:ascii="宋体" w:eastAsia="宋体" w:hAnsi="宋体" w:cs="宋体" w:hint="eastAsia"/>
                <w:color w:val="000000" w:themeColor="text1"/>
                <w:szCs w:val="21"/>
                <w:shd w:val="clear" w:color="auto" w:fill="FFFFFF"/>
              </w:rPr>
            </w:pPr>
            <w:r w:rsidRPr="00C218EB">
              <w:rPr>
                <w:rFonts w:ascii="宋体" w:eastAsia="宋体" w:hAnsi="宋体" w:cs="宋体" w:hint="eastAsia"/>
                <w:color w:val="000000" w:themeColor="text1"/>
                <w:szCs w:val="21"/>
                <w:shd w:val="clear" w:color="auto" w:fill="FFFFFF"/>
              </w:rPr>
              <w:t>随着智能制造、智慧物流与无人化服务的快速发展，移动机器人作为关键载体，其运动灵活性、环境适应性与任务执行效率受到广泛关注。全向移动底盘凭借其独特的运动能力——可在平面内实现任意方向的平移与旋转，无需改变车身姿态即可完成侧向移动与原地转向，显著提升了机器人在狭窄空间、高动态环境下的作业能力。其中，全向舵轮底盘作为一种典型实现方式，通过主动控制每个舵轮的转向与转速，实现全向运动，已成为仓储物流AGV、服务机器人、移动装配平台等领域的优选方案。</w:t>
            </w:r>
          </w:p>
          <w:p w:rsidR="00C218EB" w:rsidRPr="00C218EB" w:rsidRDefault="00C218EB" w:rsidP="00C218EB">
            <w:pPr>
              <w:ind w:firstLineChars="200" w:firstLine="420"/>
              <w:rPr>
                <w:rFonts w:ascii="宋体" w:eastAsia="宋体" w:hAnsi="宋体" w:cs="宋体" w:hint="eastAsia"/>
                <w:color w:val="000000" w:themeColor="text1"/>
                <w:szCs w:val="21"/>
                <w:shd w:val="clear" w:color="auto" w:fill="FFFFFF"/>
              </w:rPr>
            </w:pPr>
            <w:r w:rsidRPr="00C218EB">
              <w:rPr>
                <w:rFonts w:ascii="宋体" w:eastAsia="宋体" w:hAnsi="宋体" w:cs="宋体" w:hint="eastAsia"/>
                <w:color w:val="000000" w:themeColor="text1"/>
                <w:szCs w:val="21"/>
                <w:shd w:val="clear" w:color="auto" w:fill="FFFFFF"/>
              </w:rPr>
              <w:t>然而，全向舵轮底盘的运动控制面临诸多挑战：首先，其运动学模型较为复杂，涉及多个舵轮的速度与转向角度协同解算；其次，在实际运动中需处理机械限位、运动学奇异点、多轮同步误差等问题；再者，传统基于预设轨迹的控制方式难以适应人机协同、动态避障等实时交互场景。因此，研究高实时性、高精度的全向运动控制方法，并融合人机交互技术实现灵活操控，具有重要的理论价值与工程意义。</w:t>
            </w:r>
          </w:p>
          <w:p w:rsidR="00C218EB" w:rsidRDefault="00C218EB" w:rsidP="00C218EB">
            <w:pPr>
              <w:ind w:firstLineChars="200" w:firstLine="420"/>
              <w:rPr>
                <w:rFonts w:ascii="宋体" w:eastAsia="宋体" w:hAnsi="宋体" w:cs="宋体" w:hint="eastAsia"/>
                <w:color w:val="000000" w:themeColor="text1"/>
                <w:sz w:val="24"/>
                <w:szCs w:val="24"/>
                <w:shd w:val="clear" w:color="auto" w:fill="FFFFFF"/>
              </w:rPr>
            </w:pPr>
            <w:r w:rsidRPr="00C218EB">
              <w:rPr>
                <w:rFonts w:ascii="宋体" w:eastAsia="宋体" w:hAnsi="宋体" w:cs="宋体" w:hint="eastAsia"/>
                <w:color w:val="000000" w:themeColor="text1"/>
                <w:szCs w:val="21"/>
                <w:shd w:val="clear" w:color="auto" w:fill="FFFFFF"/>
              </w:rPr>
              <w:t>本课题以三舵轮全向底盘为研究对象，重点开展运动学建模、实时解算算法、多轮协同控制及USB无线手柄遥操作系统的研究与实现。通过该课题，旨在深入掌握机器人运动学、实时控制系统设计、多传感器融合及人机交互等核心技术，培养解决复杂工程问题的综合能力，为未来从事机器人、自动化及相关领域的研究与开发工作奠定坚实基础。</w:t>
            </w:r>
          </w:p>
          <w:p w:rsidR="00451A73" w:rsidRDefault="00000000">
            <w:pPr>
              <w:numPr>
                <w:ilvl w:val="0"/>
                <w:numId w:val="2"/>
              </w:numPr>
              <w:rPr>
                <w:rFonts w:ascii="宋体" w:eastAsia="宋体" w:hAnsi="宋体" w:cs="宋体" w:hint="eastAsia"/>
                <w:color w:val="000000" w:themeColor="text1"/>
                <w:sz w:val="24"/>
                <w:szCs w:val="24"/>
                <w:shd w:val="clear" w:color="auto" w:fill="FFFFFF"/>
              </w:rPr>
            </w:pPr>
            <w:r>
              <w:rPr>
                <w:rFonts w:ascii="宋体" w:eastAsia="宋体" w:hAnsi="宋体" w:cs="宋体" w:hint="eastAsia"/>
                <w:color w:val="000000" w:themeColor="text1"/>
                <w:sz w:val="24"/>
                <w:szCs w:val="24"/>
                <w:shd w:val="clear" w:color="auto" w:fill="FFFFFF"/>
              </w:rPr>
              <w:t>国内外研究现状</w:t>
            </w:r>
          </w:p>
          <w:p w:rsidR="00451A73" w:rsidRDefault="00000000">
            <w:pPr>
              <w:rPr>
                <w:rFonts w:ascii="宋体" w:eastAsia="宋体" w:hAnsi="宋体" w:cs="宋体" w:hint="eastAsia"/>
                <w:color w:val="000000" w:themeColor="text1"/>
                <w:szCs w:val="21"/>
                <w:shd w:val="clear" w:color="auto" w:fill="FFFFFF"/>
              </w:rPr>
            </w:pPr>
            <w:r>
              <w:rPr>
                <w:rFonts w:ascii="宋体" w:eastAsia="宋体" w:hAnsi="宋体" w:cs="宋体" w:hint="eastAsia"/>
                <w:color w:val="000000" w:themeColor="text1"/>
                <w:szCs w:val="21"/>
                <w:shd w:val="clear" w:color="auto" w:fill="FFFFFF"/>
              </w:rPr>
              <w:t>（1）国外研究现状</w:t>
            </w:r>
          </w:p>
          <w:p w:rsidR="00C218EB" w:rsidRPr="00C218EB" w:rsidRDefault="00C218EB" w:rsidP="00C218EB">
            <w:pPr>
              <w:ind w:firstLineChars="200" w:firstLine="420"/>
              <w:rPr>
                <w:rFonts w:ascii="宋体" w:eastAsia="宋体" w:hAnsi="宋体" w:cs="宋体" w:hint="eastAsia"/>
                <w:color w:val="000000" w:themeColor="text1"/>
                <w:szCs w:val="21"/>
                <w:shd w:val="clear" w:color="auto" w:fill="FFFFFF"/>
              </w:rPr>
            </w:pPr>
            <w:r w:rsidRPr="00C218EB">
              <w:rPr>
                <w:rFonts w:ascii="宋体" w:eastAsia="宋体" w:hAnsi="宋体" w:cs="宋体" w:hint="eastAsia"/>
                <w:color w:val="000000" w:themeColor="text1"/>
                <w:szCs w:val="21"/>
                <w:shd w:val="clear" w:color="auto" w:fill="FFFFFF"/>
              </w:rPr>
              <w:t>国外在全向移动机器人领域的研究起步较早，理论体系较为成熟，且在工业与学术应用中积累了丰富经验。在运动学建模方面，早期研究已建立了基于Mecanum轮、Omni轮及舵轮的全向运动学模型，并通过解析几何或矩阵运算实现逆运动学解算。近年来，研究重点逐渐转向模型优化与实时性提升，例如引入李群李代数工具简化模型表达，或采用数值迭代方法处理奇异点问题。</w:t>
            </w:r>
          </w:p>
          <w:p w:rsidR="00C218EB" w:rsidRPr="00C218EB" w:rsidRDefault="00C218EB" w:rsidP="00C218EB">
            <w:pPr>
              <w:ind w:firstLineChars="200" w:firstLine="420"/>
              <w:rPr>
                <w:rFonts w:ascii="宋体" w:eastAsia="宋体" w:hAnsi="宋体" w:cs="宋体" w:hint="eastAsia"/>
                <w:color w:val="000000" w:themeColor="text1"/>
                <w:szCs w:val="21"/>
                <w:shd w:val="clear" w:color="auto" w:fill="FFFFFF"/>
              </w:rPr>
            </w:pPr>
            <w:r w:rsidRPr="00C218EB">
              <w:rPr>
                <w:rFonts w:ascii="宋体" w:eastAsia="宋体" w:hAnsi="宋体" w:cs="宋体" w:hint="eastAsia"/>
                <w:color w:val="000000" w:themeColor="text1"/>
                <w:szCs w:val="21"/>
                <w:shd w:val="clear" w:color="auto" w:fill="FFFFFF"/>
              </w:rPr>
              <w:t>在控制方法上，经典控制策略如PID控制、前馈补偿等被广泛用于轮速与转向控制。为提升系统鲁棒性与动态性能，模型预测控制（MPC）、滑模控制（SMC）、自适应控制等先进方法被引入。例如，韩国首尔大学的研究团队采用MPC实现全向底盘在动态障碍物环境中的实时轨迹跟踪；德国慕尼黑工业大学则利用滑模控制增强系统对负载变化与地面扰动的抗干扰能力。</w:t>
            </w:r>
          </w:p>
          <w:p w:rsidR="00C218EB" w:rsidRDefault="00C218EB" w:rsidP="00C218EB">
            <w:pPr>
              <w:ind w:firstLineChars="200" w:firstLine="420"/>
              <w:rPr>
                <w:rFonts w:ascii="宋体" w:eastAsia="宋体" w:hAnsi="宋体" w:cs="宋体" w:hint="eastAsia"/>
                <w:color w:val="000000" w:themeColor="text1"/>
                <w:szCs w:val="21"/>
                <w:shd w:val="clear" w:color="auto" w:fill="FFFFFF"/>
              </w:rPr>
            </w:pPr>
            <w:r w:rsidRPr="00C218EB">
              <w:rPr>
                <w:rFonts w:ascii="宋体" w:eastAsia="宋体" w:hAnsi="宋体" w:cs="宋体" w:hint="eastAsia"/>
                <w:color w:val="000000" w:themeColor="text1"/>
                <w:szCs w:val="21"/>
                <w:shd w:val="clear" w:color="auto" w:fill="FFFFFF"/>
              </w:rPr>
              <w:t>在系统集成与人机交互方面，ROS（Robot Operating System）已成为主流开发平台，其提供的ackermann_steering_controller、diff_drive_controller及全向轮相关功能包极大简化了控制算法的实现与测试。同时，基于手柄、操纵杆、VR设备等的外部控制接口研究也较为活跃，例如美国麻省理工学院的研究团队开发了基于力反馈手柄的遥操作系统，实现了对全向底盘的高精度操控。</w:t>
            </w:r>
          </w:p>
          <w:p w:rsidR="00451A73" w:rsidRDefault="00000000">
            <w:pPr>
              <w:rPr>
                <w:rFonts w:ascii="宋体" w:eastAsia="宋体" w:hAnsi="宋体" w:cs="宋体" w:hint="eastAsia"/>
                <w:color w:val="000000" w:themeColor="text1"/>
                <w:szCs w:val="21"/>
                <w:shd w:val="clear" w:color="auto" w:fill="FFFFFF"/>
              </w:rPr>
            </w:pPr>
            <w:r>
              <w:rPr>
                <w:rFonts w:ascii="宋体" w:eastAsia="宋体" w:hAnsi="宋体" w:cs="宋体" w:hint="eastAsia"/>
                <w:color w:val="000000" w:themeColor="text1"/>
                <w:szCs w:val="21"/>
                <w:shd w:val="clear" w:color="auto" w:fill="FFFFFF"/>
              </w:rPr>
              <w:t>（2）国内研究现状</w:t>
            </w:r>
          </w:p>
          <w:p w:rsidR="00C218EB" w:rsidRPr="00C218EB" w:rsidRDefault="00C218EB" w:rsidP="00C218EB">
            <w:pPr>
              <w:ind w:firstLineChars="200" w:firstLine="420"/>
              <w:rPr>
                <w:rFonts w:ascii="宋体" w:eastAsia="宋体" w:hAnsi="宋体" w:cs="宋体" w:hint="eastAsia"/>
                <w:color w:val="000000" w:themeColor="text1"/>
                <w:szCs w:val="21"/>
                <w:shd w:val="clear" w:color="auto" w:fill="FFFFFF"/>
              </w:rPr>
            </w:pPr>
            <w:r w:rsidRPr="00C218EB">
              <w:rPr>
                <w:rFonts w:ascii="宋体" w:eastAsia="宋体" w:hAnsi="宋体" w:cs="宋体" w:hint="eastAsia"/>
                <w:color w:val="000000" w:themeColor="text1"/>
                <w:szCs w:val="21"/>
                <w:shd w:val="clear" w:color="auto" w:fill="FFFFFF"/>
              </w:rPr>
              <w:t>国内在全向移动机器人领域的研究虽起步稍晚，但发展迅速，尤其在产学研结合方面成果显著。在运动学与控制理论方面，清华大学、哈尔滨工业大学、上海交通大学等高校开展了深入的研究，提出了多种适用于不同轮系配置的运动学建模方法，并在轨迹规划、容错控制等方面取得进展。例如，华中科技大学的研究团队针对四舵轮底盘提出了基于李雅普诺夫稳定性的协同控制策略，有效提升了多轮同步性能。</w:t>
            </w:r>
          </w:p>
          <w:p w:rsidR="00C218EB" w:rsidRPr="00C218EB" w:rsidRDefault="00C218EB" w:rsidP="00C218EB">
            <w:pPr>
              <w:ind w:firstLineChars="200" w:firstLine="420"/>
              <w:rPr>
                <w:rFonts w:ascii="宋体" w:eastAsia="宋体" w:hAnsi="宋体" w:cs="宋体" w:hint="eastAsia"/>
                <w:color w:val="000000" w:themeColor="text1"/>
                <w:szCs w:val="21"/>
                <w:shd w:val="clear" w:color="auto" w:fill="FFFFFF"/>
              </w:rPr>
            </w:pPr>
            <w:r w:rsidRPr="00C218EB">
              <w:rPr>
                <w:rFonts w:ascii="宋体" w:eastAsia="宋体" w:hAnsi="宋体" w:cs="宋体" w:hint="eastAsia"/>
                <w:color w:val="000000" w:themeColor="text1"/>
                <w:szCs w:val="21"/>
                <w:shd w:val="clear" w:color="auto" w:fill="FFFFFF"/>
              </w:rPr>
              <w:t>在工程应用方面，以优艾智合、海康机器人、极智嘉等为代表的企业，已将全向舵轮底盘广泛应用于仓储物流、智能巡检、柔性制造等场景，并在多机调度、路径优化、实时通信等方面积累了丰富实践经验。这些企业通常采用“仿真先行、实物验证”的开发模式，</w:t>
            </w:r>
            <w:r w:rsidRPr="00C218EB">
              <w:rPr>
                <w:rFonts w:ascii="宋体" w:eastAsia="宋体" w:hAnsi="宋体" w:cs="宋体" w:hint="eastAsia"/>
                <w:color w:val="000000" w:themeColor="text1"/>
                <w:szCs w:val="21"/>
                <w:shd w:val="clear" w:color="auto" w:fill="FFFFFF"/>
              </w:rPr>
              <w:lastRenderedPageBreak/>
              <w:t>结合ROS与Gazebo进行算法仿真，再部署至实际机器人平台进行测试与优化。</w:t>
            </w:r>
          </w:p>
          <w:p w:rsidR="00C218EB" w:rsidRDefault="00C218EB" w:rsidP="00C218EB">
            <w:pPr>
              <w:rPr>
                <w:rFonts w:ascii="宋体" w:eastAsia="宋体" w:hAnsi="宋体" w:cs="宋体" w:hint="eastAsia"/>
                <w:color w:val="000000" w:themeColor="text1"/>
                <w:szCs w:val="21"/>
                <w:shd w:val="clear" w:color="auto" w:fill="FFFFFF"/>
              </w:rPr>
            </w:pPr>
            <w:r w:rsidRPr="00C218EB">
              <w:rPr>
                <w:rFonts w:ascii="宋体" w:eastAsia="宋体" w:hAnsi="宋体" w:cs="宋体" w:hint="eastAsia"/>
                <w:color w:val="000000" w:themeColor="text1"/>
                <w:szCs w:val="21"/>
                <w:shd w:val="clear" w:color="auto" w:fill="FFFFFF"/>
              </w:rPr>
              <w:t>在人机交互方面，国内研究多集中于基于视觉、语音或便携设备的控制方式。例如，浙江大学的研究团队开发了基于智能手机APP的全向底盘遥操作系统，通过手势识别与界面交互实现直观控制；北京理工大学则研究了基于脑机接口（BCI）的移动机器人控制方法，为特殊应用场景提供了新思路。</w:t>
            </w:r>
          </w:p>
          <w:p w:rsidR="00451A73" w:rsidRDefault="00000000" w:rsidP="00C218EB">
            <w:pPr>
              <w:rPr>
                <w:rFonts w:ascii="宋体" w:eastAsia="宋体" w:hAnsi="宋体" w:cs="宋体" w:hint="eastAsia"/>
                <w:color w:val="000000" w:themeColor="text1"/>
                <w:szCs w:val="21"/>
                <w:shd w:val="clear" w:color="auto" w:fill="FFFFFF"/>
              </w:rPr>
            </w:pPr>
            <w:r>
              <w:rPr>
                <w:rFonts w:ascii="宋体" w:eastAsia="宋体" w:hAnsi="宋体" w:cs="宋体" w:hint="eastAsia"/>
                <w:color w:val="000000" w:themeColor="text1"/>
                <w:szCs w:val="21"/>
                <w:shd w:val="clear" w:color="auto" w:fill="FFFFFF"/>
              </w:rPr>
              <w:t>（3）研究现状总结</w:t>
            </w:r>
          </w:p>
          <w:p w:rsidR="00C218EB" w:rsidRPr="00C218EB" w:rsidRDefault="00C218EB" w:rsidP="00C218EB">
            <w:pPr>
              <w:ind w:firstLineChars="200" w:firstLine="420"/>
              <w:rPr>
                <w:rFonts w:ascii="宋体" w:eastAsia="宋体" w:hAnsi="宋体" w:cs="宋体" w:hint="eastAsia"/>
                <w:color w:val="000000" w:themeColor="text1"/>
                <w:szCs w:val="21"/>
                <w:shd w:val="clear" w:color="auto" w:fill="FFFFFF"/>
              </w:rPr>
            </w:pPr>
            <w:r w:rsidRPr="00C218EB">
              <w:rPr>
                <w:rFonts w:ascii="宋体" w:eastAsia="宋体" w:hAnsi="宋体" w:cs="宋体"/>
                <w:color w:val="000000" w:themeColor="text1"/>
                <w:szCs w:val="21"/>
                <w:shd w:val="clear" w:color="auto" w:fill="FFFFFF"/>
              </w:rPr>
              <w:t>综合分析国内外研究现状，可以看出全向移动机器人运动控制领域已形成较为完整的技术体系，但仍存在若干值得深入探索的方向：</w:t>
            </w:r>
          </w:p>
          <w:p w:rsidR="00C218EB" w:rsidRPr="00C218EB" w:rsidRDefault="00C218EB" w:rsidP="00C218EB">
            <w:pPr>
              <w:numPr>
                <w:ilvl w:val="0"/>
                <w:numId w:val="4"/>
              </w:numPr>
              <w:ind w:firstLineChars="200" w:firstLine="422"/>
              <w:rPr>
                <w:rFonts w:ascii="宋体" w:eastAsia="宋体" w:hAnsi="宋体" w:cs="宋体" w:hint="eastAsia"/>
                <w:color w:val="000000" w:themeColor="text1"/>
                <w:szCs w:val="21"/>
                <w:shd w:val="clear" w:color="auto" w:fill="FFFFFF"/>
              </w:rPr>
            </w:pPr>
            <w:r w:rsidRPr="00C218EB">
              <w:rPr>
                <w:rFonts w:ascii="宋体" w:eastAsia="宋体" w:hAnsi="宋体" w:cs="宋体"/>
                <w:b/>
                <w:bCs/>
                <w:color w:val="000000" w:themeColor="text1"/>
                <w:szCs w:val="21"/>
                <w:shd w:val="clear" w:color="auto" w:fill="FFFFFF"/>
              </w:rPr>
              <w:t>运动学实时解算的精度与鲁棒性</w:t>
            </w:r>
            <w:r w:rsidRPr="00C218EB">
              <w:rPr>
                <w:rFonts w:ascii="宋体" w:eastAsia="宋体" w:hAnsi="宋体" w:cs="宋体"/>
                <w:color w:val="000000" w:themeColor="text1"/>
                <w:szCs w:val="21"/>
                <w:shd w:val="clear" w:color="auto" w:fill="FFFFFF"/>
              </w:rPr>
              <w:t>：现有方法在奇异点附近易出现数值不稳定或解算失败，且对机械限位的处理不够精细。</w:t>
            </w:r>
          </w:p>
          <w:p w:rsidR="00C218EB" w:rsidRPr="00C218EB" w:rsidRDefault="00C218EB" w:rsidP="00C218EB">
            <w:pPr>
              <w:numPr>
                <w:ilvl w:val="0"/>
                <w:numId w:val="4"/>
              </w:numPr>
              <w:ind w:firstLineChars="200" w:firstLine="422"/>
              <w:rPr>
                <w:rFonts w:ascii="宋体" w:eastAsia="宋体" w:hAnsi="宋体" w:cs="宋体" w:hint="eastAsia"/>
                <w:color w:val="000000" w:themeColor="text1"/>
                <w:szCs w:val="21"/>
                <w:shd w:val="clear" w:color="auto" w:fill="FFFFFF"/>
              </w:rPr>
            </w:pPr>
            <w:r w:rsidRPr="00C218EB">
              <w:rPr>
                <w:rFonts w:ascii="宋体" w:eastAsia="宋体" w:hAnsi="宋体" w:cs="宋体"/>
                <w:b/>
                <w:bCs/>
                <w:color w:val="000000" w:themeColor="text1"/>
                <w:szCs w:val="21"/>
                <w:shd w:val="clear" w:color="auto" w:fill="FFFFFF"/>
              </w:rPr>
              <w:t>多轮协同控制的同步性与容错性</w:t>
            </w:r>
            <w:r w:rsidRPr="00C218EB">
              <w:rPr>
                <w:rFonts w:ascii="宋体" w:eastAsia="宋体" w:hAnsi="宋体" w:cs="宋体"/>
                <w:color w:val="000000" w:themeColor="text1"/>
                <w:szCs w:val="21"/>
                <w:shd w:val="clear" w:color="auto" w:fill="FFFFFF"/>
              </w:rPr>
              <w:t>：尤其在动态负载变化或部分舵轮故障时，如何保持整体运动平稳性仍需优化。</w:t>
            </w:r>
          </w:p>
          <w:p w:rsidR="00C218EB" w:rsidRPr="00C218EB" w:rsidRDefault="00C218EB" w:rsidP="00C218EB">
            <w:pPr>
              <w:numPr>
                <w:ilvl w:val="0"/>
                <w:numId w:val="4"/>
              </w:numPr>
              <w:ind w:firstLineChars="200" w:firstLine="422"/>
              <w:rPr>
                <w:rFonts w:ascii="宋体" w:eastAsia="宋体" w:hAnsi="宋体" w:cs="宋体" w:hint="eastAsia"/>
                <w:color w:val="000000" w:themeColor="text1"/>
                <w:szCs w:val="21"/>
                <w:shd w:val="clear" w:color="auto" w:fill="FFFFFF"/>
              </w:rPr>
            </w:pPr>
            <w:r w:rsidRPr="00C218EB">
              <w:rPr>
                <w:rFonts w:ascii="宋体" w:eastAsia="宋体" w:hAnsi="宋体" w:cs="宋体"/>
                <w:b/>
                <w:bCs/>
                <w:color w:val="000000" w:themeColor="text1"/>
                <w:szCs w:val="21"/>
                <w:shd w:val="clear" w:color="auto" w:fill="FFFFFF"/>
              </w:rPr>
              <w:t>低成本、低延迟的遥操作集成方案</w:t>
            </w:r>
            <w:r w:rsidRPr="00C218EB">
              <w:rPr>
                <w:rFonts w:ascii="宋体" w:eastAsia="宋体" w:hAnsi="宋体" w:cs="宋体"/>
                <w:color w:val="000000" w:themeColor="text1"/>
                <w:szCs w:val="21"/>
                <w:shd w:val="clear" w:color="auto" w:fill="FFFFFF"/>
              </w:rPr>
              <w:t>：现有系统多依赖高性能工控机或复杂传感器，在低成本MCU平台上实现高响应遥操作仍有挑战。</w:t>
            </w:r>
          </w:p>
          <w:p w:rsidR="00C218EB" w:rsidRPr="00C218EB" w:rsidRDefault="00C218EB" w:rsidP="00C218EB">
            <w:pPr>
              <w:numPr>
                <w:ilvl w:val="0"/>
                <w:numId w:val="4"/>
              </w:numPr>
              <w:ind w:firstLineChars="200" w:firstLine="422"/>
              <w:rPr>
                <w:rFonts w:ascii="宋体" w:eastAsia="宋体" w:hAnsi="宋体" w:cs="宋体" w:hint="eastAsia"/>
                <w:color w:val="000000" w:themeColor="text1"/>
                <w:szCs w:val="21"/>
                <w:shd w:val="clear" w:color="auto" w:fill="FFFFFF"/>
              </w:rPr>
            </w:pPr>
            <w:r w:rsidRPr="00C218EB">
              <w:rPr>
                <w:rFonts w:ascii="宋体" w:eastAsia="宋体" w:hAnsi="宋体" w:cs="宋体"/>
                <w:b/>
                <w:bCs/>
                <w:color w:val="000000" w:themeColor="text1"/>
                <w:szCs w:val="21"/>
                <w:shd w:val="clear" w:color="auto" w:fill="FFFFFF"/>
              </w:rPr>
              <w:t>仿真与实物平台的一致性验证</w:t>
            </w:r>
            <w:r w:rsidRPr="00C218EB">
              <w:rPr>
                <w:rFonts w:ascii="宋体" w:eastAsia="宋体" w:hAnsi="宋体" w:cs="宋体"/>
                <w:color w:val="000000" w:themeColor="text1"/>
                <w:szCs w:val="21"/>
                <w:shd w:val="clear" w:color="auto" w:fill="FFFFFF"/>
              </w:rPr>
              <w:t>：仿真环境中的理想模型与实际物理系统之间存在差异，如何通过有效的标定与补偿提升控制效果是关键。</w:t>
            </w:r>
          </w:p>
          <w:p w:rsidR="00C218EB" w:rsidRPr="00C218EB" w:rsidRDefault="00C218EB" w:rsidP="00C218EB">
            <w:pPr>
              <w:ind w:firstLineChars="200" w:firstLine="420"/>
              <w:rPr>
                <w:rFonts w:ascii="宋体" w:eastAsia="宋体" w:hAnsi="宋体" w:cs="宋体" w:hint="eastAsia"/>
                <w:color w:val="000000" w:themeColor="text1"/>
                <w:szCs w:val="21"/>
                <w:shd w:val="clear" w:color="auto" w:fill="FFFFFF"/>
              </w:rPr>
            </w:pPr>
            <w:r w:rsidRPr="00C218EB">
              <w:rPr>
                <w:rFonts w:ascii="宋体" w:eastAsia="宋体" w:hAnsi="宋体" w:cs="宋体"/>
                <w:color w:val="000000" w:themeColor="text1"/>
                <w:szCs w:val="21"/>
                <w:shd w:val="clear" w:color="auto" w:fill="FFFFFF"/>
              </w:rPr>
              <w:t>本课题将围绕上述问题展开研究，重点突破三舵轮底盘的运动学实时解算、多轮协同控制算法设计，以及基于USB无线手柄的轻量化遥操作集成，力求在理论方法创新与工程实践应用方面取得进展。</w:t>
            </w:r>
          </w:p>
          <w:p w:rsidR="00C218EB" w:rsidRPr="00C218EB" w:rsidRDefault="00000000" w:rsidP="00C218EB">
            <w:pPr>
              <w:rPr>
                <w:rFonts w:ascii="宋体" w:eastAsia="宋体" w:hAnsi="宋体" w:cs="宋体" w:hint="eastAsia"/>
                <w:color w:val="000000" w:themeColor="text1"/>
                <w:sz w:val="24"/>
                <w:szCs w:val="24"/>
              </w:rPr>
            </w:pPr>
            <w:r>
              <w:rPr>
                <w:rFonts w:ascii="宋体" w:eastAsia="宋体" w:hAnsi="宋体" w:cs="宋体" w:hint="eastAsia"/>
                <w:color w:val="000000" w:themeColor="text1"/>
                <w:sz w:val="24"/>
                <w:szCs w:val="24"/>
              </w:rPr>
              <w:t>3.研究目标</w:t>
            </w:r>
          </w:p>
          <w:p w:rsidR="00C218EB" w:rsidRDefault="00C218EB" w:rsidP="00C218EB">
            <w:pPr>
              <w:ind w:firstLineChars="200" w:firstLine="420"/>
              <w:rPr>
                <w:rFonts w:ascii="宋体" w:eastAsia="宋体" w:hAnsi="宋体" w:cs="宋体" w:hint="eastAsia"/>
                <w:color w:val="000000" w:themeColor="text1"/>
                <w:szCs w:val="21"/>
                <w:shd w:val="clear" w:color="auto" w:fill="FFFFFF"/>
              </w:rPr>
            </w:pPr>
            <w:r w:rsidRPr="00C218EB">
              <w:rPr>
                <w:rFonts w:ascii="宋体" w:eastAsia="宋体" w:hAnsi="宋体" w:cs="宋体" w:hint="eastAsia"/>
                <w:color w:val="000000" w:themeColor="text1"/>
                <w:szCs w:val="21"/>
                <w:shd w:val="clear" w:color="auto" w:fill="FFFFFF"/>
              </w:rPr>
              <w:t>本课题旨在设计并实现一套完整的机器人移动底盘全向运动控制系统，具体研究目标如下：</w:t>
            </w:r>
          </w:p>
          <w:p w:rsidR="00095BE2" w:rsidRPr="00095BE2" w:rsidRDefault="00095BE2" w:rsidP="00095BE2">
            <w:pPr>
              <w:numPr>
                <w:ilvl w:val="0"/>
                <w:numId w:val="7"/>
              </w:numPr>
              <w:ind w:firstLineChars="200" w:firstLine="482"/>
              <w:rPr>
                <w:rFonts w:ascii="宋体" w:eastAsia="宋体" w:hAnsi="宋体" w:cs="宋体" w:hint="eastAsia"/>
                <w:color w:val="000000" w:themeColor="text1"/>
                <w:sz w:val="24"/>
                <w:szCs w:val="24"/>
              </w:rPr>
            </w:pPr>
            <w:r w:rsidRPr="00095BE2">
              <w:rPr>
                <w:rFonts w:ascii="宋体" w:eastAsia="宋体" w:hAnsi="宋体" w:cs="宋体"/>
                <w:b/>
                <w:bCs/>
                <w:color w:val="000000" w:themeColor="text1"/>
                <w:sz w:val="24"/>
                <w:szCs w:val="24"/>
              </w:rPr>
              <w:t>建立精确的运动学模型与实时解算算法</w:t>
            </w:r>
            <w:r w:rsidRPr="00095BE2">
              <w:rPr>
                <w:rFonts w:ascii="宋体" w:eastAsia="宋体" w:hAnsi="宋体" w:cs="宋体"/>
                <w:color w:val="000000" w:themeColor="text1"/>
                <w:sz w:val="24"/>
                <w:szCs w:val="24"/>
              </w:rPr>
              <w:t>：针对三舵轮底盘，推导其逆运动学模型，设计能够处理机械限位与奇异点的实时解算算法，并在仿真环境中验证其正确性与实时性。</w:t>
            </w:r>
          </w:p>
          <w:p w:rsidR="00095BE2" w:rsidRPr="00095BE2" w:rsidRDefault="00095BE2" w:rsidP="00095BE2">
            <w:pPr>
              <w:numPr>
                <w:ilvl w:val="0"/>
                <w:numId w:val="7"/>
              </w:numPr>
              <w:ind w:firstLineChars="200" w:firstLine="482"/>
              <w:rPr>
                <w:rFonts w:ascii="宋体" w:eastAsia="宋体" w:hAnsi="宋体" w:cs="宋体" w:hint="eastAsia"/>
                <w:color w:val="000000" w:themeColor="text1"/>
                <w:sz w:val="24"/>
                <w:szCs w:val="24"/>
              </w:rPr>
            </w:pPr>
            <w:r w:rsidRPr="00095BE2">
              <w:rPr>
                <w:rFonts w:ascii="宋体" w:eastAsia="宋体" w:hAnsi="宋体" w:cs="宋体"/>
                <w:b/>
                <w:bCs/>
                <w:color w:val="000000" w:themeColor="text1"/>
                <w:sz w:val="24"/>
                <w:szCs w:val="24"/>
              </w:rPr>
              <w:t>开发高效的多舵轮协同控制策略</w:t>
            </w:r>
            <w:r w:rsidRPr="00095BE2">
              <w:rPr>
                <w:rFonts w:ascii="宋体" w:eastAsia="宋体" w:hAnsi="宋体" w:cs="宋体"/>
                <w:color w:val="000000" w:themeColor="text1"/>
                <w:sz w:val="24"/>
                <w:szCs w:val="24"/>
              </w:rPr>
              <w:t>：设计基于PID或先进控制理论的舵轮伺服控制器，开发多轮同步控制算法，确保底盘运动平稳、响应迅速，并具备一定的故障检测与容错能力。</w:t>
            </w:r>
          </w:p>
          <w:p w:rsidR="00095BE2" w:rsidRPr="00095BE2" w:rsidRDefault="00095BE2" w:rsidP="00095BE2">
            <w:pPr>
              <w:numPr>
                <w:ilvl w:val="0"/>
                <w:numId w:val="7"/>
              </w:numPr>
              <w:ind w:firstLineChars="200" w:firstLine="482"/>
              <w:rPr>
                <w:rFonts w:ascii="宋体" w:eastAsia="宋体" w:hAnsi="宋体" w:cs="宋体" w:hint="eastAsia"/>
                <w:color w:val="000000" w:themeColor="text1"/>
                <w:sz w:val="24"/>
                <w:szCs w:val="24"/>
              </w:rPr>
            </w:pPr>
            <w:r w:rsidRPr="00095BE2">
              <w:rPr>
                <w:rFonts w:ascii="宋体" w:eastAsia="宋体" w:hAnsi="宋体" w:cs="宋体"/>
                <w:b/>
                <w:bCs/>
                <w:color w:val="000000" w:themeColor="text1"/>
                <w:sz w:val="24"/>
                <w:szCs w:val="24"/>
              </w:rPr>
              <w:t>实现基于USB无线手柄的实时遥操作系统</w:t>
            </w:r>
            <w:r w:rsidRPr="00095BE2">
              <w:rPr>
                <w:rFonts w:ascii="宋体" w:eastAsia="宋体" w:hAnsi="宋体" w:cs="宋体"/>
                <w:color w:val="000000" w:themeColor="text1"/>
                <w:sz w:val="24"/>
                <w:szCs w:val="24"/>
              </w:rPr>
              <w:t>：集成手柄驱动与控制映射模块，实现低延迟、高可靠的人机交互控制，提升系统操作的直观性与灵活性。</w:t>
            </w:r>
          </w:p>
          <w:p w:rsidR="00C218EB" w:rsidRPr="00095BE2" w:rsidRDefault="00095BE2" w:rsidP="00095BE2">
            <w:pPr>
              <w:numPr>
                <w:ilvl w:val="0"/>
                <w:numId w:val="7"/>
              </w:numPr>
              <w:ind w:firstLineChars="200" w:firstLine="482"/>
              <w:rPr>
                <w:rFonts w:ascii="宋体" w:eastAsia="宋体" w:hAnsi="宋体" w:cs="宋体" w:hint="eastAsia"/>
                <w:color w:val="000000" w:themeColor="text1"/>
                <w:sz w:val="24"/>
                <w:szCs w:val="24"/>
              </w:rPr>
            </w:pPr>
            <w:r w:rsidRPr="00095BE2">
              <w:rPr>
                <w:rFonts w:ascii="宋体" w:eastAsia="宋体" w:hAnsi="宋体" w:cs="宋体"/>
                <w:b/>
                <w:bCs/>
                <w:color w:val="000000" w:themeColor="text1"/>
                <w:sz w:val="24"/>
                <w:szCs w:val="24"/>
              </w:rPr>
              <w:t>完成系统集成与实验验证</w:t>
            </w:r>
            <w:r w:rsidRPr="00095BE2">
              <w:rPr>
                <w:rFonts w:ascii="宋体" w:eastAsia="宋体" w:hAnsi="宋体" w:cs="宋体"/>
                <w:color w:val="000000" w:themeColor="text1"/>
                <w:sz w:val="24"/>
                <w:szCs w:val="24"/>
              </w:rPr>
              <w:t>：在仿真平台（ROS/Gazebo或MATLAB）与实物实验平台上进行系统测试，评估运动控制精度、响应实时性、操作流畅性等性能指标。</w:t>
            </w:r>
          </w:p>
          <w:p w:rsidR="00451A73" w:rsidRDefault="00000000">
            <w:pPr>
              <w:numPr>
                <w:ilvl w:val="0"/>
                <w:numId w:val="1"/>
              </w:numPr>
              <w:rPr>
                <w:rFonts w:ascii="宋体" w:eastAsia="宋体" w:hAnsi="宋体" w:cs="宋体" w:hint="eastAsia"/>
                <w:b/>
                <w:bCs/>
                <w:color w:val="000000" w:themeColor="text1"/>
                <w:sz w:val="24"/>
                <w:szCs w:val="24"/>
                <w:shd w:val="clear" w:color="auto" w:fill="FFFFFF"/>
              </w:rPr>
            </w:pPr>
            <w:r>
              <w:rPr>
                <w:rFonts w:ascii="宋体" w:eastAsia="宋体" w:hAnsi="宋体" w:cs="宋体" w:hint="eastAsia"/>
                <w:b/>
                <w:bCs/>
                <w:color w:val="000000" w:themeColor="text1"/>
                <w:sz w:val="24"/>
                <w:szCs w:val="24"/>
                <w:shd w:val="clear" w:color="auto" w:fill="FFFFFF"/>
              </w:rPr>
              <w:t>研究内容与研究方案</w:t>
            </w:r>
          </w:p>
          <w:p w:rsidR="00451A73" w:rsidRDefault="00000000">
            <w:pPr>
              <w:rPr>
                <w:rFonts w:ascii="宋体" w:eastAsia="宋体" w:hAnsi="宋体" w:cs="宋体" w:hint="eastAsia"/>
                <w:color w:val="000000" w:themeColor="text1"/>
                <w:szCs w:val="21"/>
                <w:shd w:val="clear" w:color="auto" w:fill="FFFFFF"/>
              </w:rPr>
            </w:pPr>
            <w:r>
              <w:rPr>
                <w:rFonts w:ascii="宋体" w:eastAsia="宋体" w:hAnsi="宋体" w:cs="宋体" w:hint="eastAsia"/>
                <w:color w:val="000000" w:themeColor="text1"/>
                <w:sz w:val="24"/>
                <w:szCs w:val="24"/>
                <w:shd w:val="clear" w:color="auto" w:fill="FFFFFF"/>
              </w:rPr>
              <w:t>1.研究内容</w:t>
            </w:r>
          </w:p>
          <w:p w:rsidR="00C218EB" w:rsidRPr="00C218EB" w:rsidRDefault="00C218EB" w:rsidP="00C218EB">
            <w:pPr>
              <w:rPr>
                <w:rFonts w:ascii="宋体" w:eastAsia="宋体" w:hAnsi="宋体" w:cs="宋体" w:hint="eastAsia"/>
                <w:color w:val="000000" w:themeColor="text1"/>
                <w:szCs w:val="21"/>
                <w:shd w:val="clear" w:color="auto" w:fill="FFFFFF"/>
              </w:rPr>
            </w:pPr>
            <w:r w:rsidRPr="00C218EB">
              <w:rPr>
                <w:rFonts w:ascii="宋体" w:eastAsia="宋体" w:hAnsi="宋体" w:cs="宋体"/>
                <w:b/>
                <w:bCs/>
                <w:color w:val="000000" w:themeColor="text1"/>
                <w:szCs w:val="21"/>
                <w:shd w:val="clear" w:color="auto" w:fill="FFFFFF"/>
              </w:rPr>
              <w:t>（1）全向舵轮底盘运动学建模与实时解算</w:t>
            </w:r>
          </w:p>
          <w:p w:rsidR="00C218EB" w:rsidRPr="00C218EB" w:rsidRDefault="00C218EB" w:rsidP="00C218EB">
            <w:pPr>
              <w:rPr>
                <w:rFonts w:ascii="宋体" w:eastAsia="宋体" w:hAnsi="宋体" w:cs="宋体" w:hint="eastAsia"/>
                <w:color w:val="000000" w:themeColor="text1"/>
                <w:szCs w:val="21"/>
                <w:shd w:val="clear" w:color="auto" w:fill="FFFFFF"/>
              </w:rPr>
            </w:pPr>
            <w:r w:rsidRPr="00C218EB">
              <w:rPr>
                <w:rFonts w:ascii="宋体" w:eastAsia="宋体" w:hAnsi="宋体" w:cs="宋体"/>
                <w:color w:val="000000" w:themeColor="text1"/>
                <w:szCs w:val="21"/>
                <w:shd w:val="clear" w:color="auto" w:fill="FFFFFF"/>
              </w:rPr>
              <w:t>首先，基于三舵轮底盘的几何结构与运动约束，建立其运动学模型，包括正运动学（由各轮速度求底盘运动）与逆运动学（由底盘运动指令求各轮速度与转向角）。重点研究逆运动学解算算法，考虑舵轮转向角度的机械限位（如±90°或±180°）及运动学奇异点（如某些构型下解不唯一或不存在）的处理。拟采用解析法与数值法相结合的方式，设计能够在微控制器（MCU）上实时运行的解算模块。通过MATLAB/Simulink或ROS/Gazebo搭建仿真模型，验证算法的正确性与实时性能。</w:t>
            </w:r>
          </w:p>
          <w:p w:rsidR="00C218EB" w:rsidRPr="00C218EB" w:rsidRDefault="00C218EB" w:rsidP="00C218EB">
            <w:pPr>
              <w:rPr>
                <w:rFonts w:ascii="宋体" w:eastAsia="宋体" w:hAnsi="宋体" w:cs="宋体" w:hint="eastAsia"/>
                <w:color w:val="000000" w:themeColor="text1"/>
                <w:szCs w:val="21"/>
                <w:shd w:val="clear" w:color="auto" w:fill="FFFFFF"/>
              </w:rPr>
            </w:pPr>
            <w:r w:rsidRPr="00C218EB">
              <w:rPr>
                <w:rFonts w:ascii="宋体" w:eastAsia="宋体" w:hAnsi="宋体" w:cs="宋体"/>
                <w:b/>
                <w:bCs/>
                <w:color w:val="000000" w:themeColor="text1"/>
                <w:szCs w:val="21"/>
                <w:shd w:val="clear" w:color="auto" w:fill="FFFFFF"/>
              </w:rPr>
              <w:t>（2）多舵轮协同控制系统设计</w:t>
            </w:r>
          </w:p>
          <w:p w:rsidR="00C218EB" w:rsidRPr="00C218EB" w:rsidRDefault="00C218EB" w:rsidP="00C218EB">
            <w:pPr>
              <w:rPr>
                <w:rFonts w:ascii="宋体" w:eastAsia="宋体" w:hAnsi="宋体" w:cs="宋体" w:hint="eastAsia"/>
                <w:color w:val="000000" w:themeColor="text1"/>
                <w:szCs w:val="21"/>
                <w:shd w:val="clear" w:color="auto" w:fill="FFFFFF"/>
              </w:rPr>
            </w:pPr>
            <w:r w:rsidRPr="00C218EB">
              <w:rPr>
                <w:rFonts w:ascii="宋体" w:eastAsia="宋体" w:hAnsi="宋体" w:cs="宋体"/>
                <w:color w:val="000000" w:themeColor="text1"/>
                <w:szCs w:val="21"/>
                <w:shd w:val="clear" w:color="auto" w:fill="FFFFFF"/>
              </w:rPr>
              <w:t>针对每个舵轮，设计独立的伺服控制器，实现转向电机与驱动电机的精准位置与速度控</w:t>
            </w:r>
            <w:r w:rsidRPr="00C218EB">
              <w:rPr>
                <w:rFonts w:ascii="宋体" w:eastAsia="宋体" w:hAnsi="宋体" w:cs="宋体"/>
                <w:color w:val="000000" w:themeColor="text1"/>
                <w:szCs w:val="21"/>
                <w:shd w:val="clear" w:color="auto" w:fill="FFFFFF"/>
              </w:rPr>
              <w:lastRenderedPageBreak/>
              <w:t>制。控制器可采用经典PID控制，并结合前馈补偿以提升动态响应。在此基础上，研究多舵轮之间的协同控制策略，核心是确保各轮严格按照逆运动学解算出的指令协调运动，以消除滑动、抖动等现象，保证底盘整体运动平滑。拟设计基于中央协调器或分布式通信的同步控制架构，并引入状态观测器实时监测各舵轮状态，实现异常检测与初步容错处理。</w:t>
            </w:r>
          </w:p>
          <w:p w:rsidR="00C218EB" w:rsidRPr="00C218EB" w:rsidRDefault="00C218EB" w:rsidP="00C218EB">
            <w:pPr>
              <w:rPr>
                <w:rFonts w:ascii="宋体" w:eastAsia="宋体" w:hAnsi="宋体" w:cs="宋体" w:hint="eastAsia"/>
                <w:color w:val="000000" w:themeColor="text1"/>
                <w:szCs w:val="21"/>
                <w:shd w:val="clear" w:color="auto" w:fill="FFFFFF"/>
              </w:rPr>
            </w:pPr>
            <w:r w:rsidRPr="00C218EB">
              <w:rPr>
                <w:rFonts w:ascii="宋体" w:eastAsia="宋体" w:hAnsi="宋体" w:cs="宋体"/>
                <w:b/>
                <w:bCs/>
                <w:color w:val="000000" w:themeColor="text1"/>
                <w:szCs w:val="21"/>
                <w:shd w:val="clear" w:color="auto" w:fill="FFFFFF"/>
              </w:rPr>
              <w:t>（3）USB无线手柄遥操作集成</w:t>
            </w:r>
          </w:p>
          <w:p w:rsidR="00C218EB" w:rsidRPr="00C218EB" w:rsidRDefault="00C218EB" w:rsidP="00C218EB">
            <w:pPr>
              <w:rPr>
                <w:rFonts w:ascii="宋体" w:eastAsia="宋体" w:hAnsi="宋体" w:cs="宋体" w:hint="eastAsia"/>
                <w:color w:val="000000" w:themeColor="text1"/>
                <w:szCs w:val="21"/>
                <w:shd w:val="clear" w:color="auto" w:fill="FFFFFF"/>
              </w:rPr>
            </w:pPr>
            <w:r w:rsidRPr="00C218EB">
              <w:rPr>
                <w:rFonts w:ascii="宋体" w:eastAsia="宋体" w:hAnsi="宋体" w:cs="宋体"/>
                <w:color w:val="000000" w:themeColor="text1"/>
                <w:szCs w:val="21"/>
                <w:shd w:val="clear" w:color="auto" w:fill="FFFFFF"/>
              </w:rPr>
              <w:t>研究USB无线手柄（如Xbox手柄或类似产品）在Linux/ROS或嵌入式实时操作系统下的驱动与数据解析方法。设计手柄摇杆、按键等输入信号到底盘速度指令（线速度Vx, Vy，角速度ω）的映射策略。为确保操作的直观性，拟采用“速度模式”控制，即摇杆偏移量直接对应期望速度。同时，需解决无线通信中的延迟、丢包问题，通过数据校验、指令插值等方法保证控制指令的连续性与可靠性。最终实现通过手柄对底盘进行实时、流畅的全向操控。</w:t>
            </w:r>
          </w:p>
          <w:p w:rsidR="00C218EB" w:rsidRPr="00C218EB" w:rsidRDefault="00C218EB" w:rsidP="00C218EB">
            <w:pPr>
              <w:rPr>
                <w:rFonts w:ascii="宋体" w:eastAsia="宋体" w:hAnsi="宋体" w:cs="宋体" w:hint="eastAsia"/>
                <w:color w:val="000000" w:themeColor="text1"/>
                <w:szCs w:val="21"/>
                <w:shd w:val="clear" w:color="auto" w:fill="FFFFFF"/>
              </w:rPr>
            </w:pPr>
            <w:r w:rsidRPr="00C218EB">
              <w:rPr>
                <w:rFonts w:ascii="宋体" w:eastAsia="宋体" w:hAnsi="宋体" w:cs="宋体"/>
                <w:b/>
                <w:bCs/>
                <w:color w:val="000000" w:themeColor="text1"/>
                <w:szCs w:val="21"/>
                <w:shd w:val="clear" w:color="auto" w:fill="FFFFFF"/>
              </w:rPr>
              <w:t>（4）系统软硬件架构设计与实验验证</w:t>
            </w:r>
          </w:p>
          <w:p w:rsidR="00C218EB" w:rsidRPr="00C218EB" w:rsidRDefault="00C218EB" w:rsidP="00C218EB">
            <w:pPr>
              <w:rPr>
                <w:rFonts w:ascii="宋体" w:eastAsia="宋体" w:hAnsi="宋体" w:cs="宋体" w:hint="eastAsia"/>
                <w:color w:val="000000" w:themeColor="text1"/>
                <w:szCs w:val="21"/>
                <w:shd w:val="clear" w:color="auto" w:fill="FFFFFF"/>
              </w:rPr>
            </w:pPr>
            <w:r w:rsidRPr="00C218EB">
              <w:rPr>
                <w:rFonts w:ascii="宋体" w:eastAsia="宋体" w:hAnsi="宋体" w:cs="宋体"/>
                <w:color w:val="000000" w:themeColor="text1"/>
                <w:szCs w:val="21"/>
                <w:shd w:val="clear" w:color="auto" w:fill="FFFFFF"/>
              </w:rPr>
              <w:t>设计基于STM32或类似MCU的底层硬件控制系统，负责舵轮电机驱动、编码器反馈采集、手柄数据接收及与上位机（如工控机）通信。软件架构采用分层设计，包括底层驱动层、运动控制层、人机交互层。在仿真环境中完成基本功能验证后，在优艾智合提供的实物全向舵轮实验平台上进行集成测试。测试内容包括：基本运动功能测试（前进、后退、平移、旋转）、运动精度测试（轨迹跟踪误差）、响应实时性测试（指令延迟）、操作流畅性主观评价等。通过实验数据评估系统整体性能，并针对问题进行迭代优化。</w:t>
            </w:r>
          </w:p>
          <w:p w:rsidR="00451A73" w:rsidRDefault="00000000">
            <w:pPr>
              <w:rPr>
                <w:rFonts w:ascii="宋体" w:eastAsia="宋体" w:hAnsi="宋体" w:cs="宋体" w:hint="eastAsia"/>
                <w:color w:val="000000" w:themeColor="text1"/>
                <w:sz w:val="24"/>
                <w:szCs w:val="24"/>
                <w:shd w:val="clear" w:color="auto" w:fill="FFFFFF"/>
              </w:rPr>
            </w:pPr>
            <w:r>
              <w:rPr>
                <w:rFonts w:ascii="宋体" w:eastAsia="宋体" w:hAnsi="宋体" w:cs="宋体" w:hint="eastAsia"/>
                <w:color w:val="000000" w:themeColor="text1"/>
                <w:sz w:val="24"/>
                <w:szCs w:val="24"/>
                <w:shd w:val="clear" w:color="auto" w:fill="FFFFFF"/>
              </w:rPr>
              <w:t>2.研究方案</w:t>
            </w:r>
          </w:p>
          <w:p w:rsidR="00451A73" w:rsidRDefault="00000000">
            <w:pPr>
              <w:rPr>
                <w:rFonts w:ascii="宋体" w:eastAsia="宋体" w:hAnsi="宋体" w:cs="宋体" w:hint="eastAsia"/>
                <w:b/>
                <w:bCs/>
                <w:color w:val="000000" w:themeColor="text1"/>
                <w:szCs w:val="21"/>
                <w:shd w:val="clear" w:color="auto" w:fill="FFFFFF"/>
              </w:rPr>
            </w:pPr>
            <w:r>
              <w:rPr>
                <w:rFonts w:ascii="宋体" w:eastAsia="宋体" w:hAnsi="宋体" w:cs="宋体" w:hint="eastAsia"/>
                <w:color w:val="000000" w:themeColor="text1"/>
                <w:szCs w:val="21"/>
                <w:shd w:val="clear" w:color="auto" w:fill="FFFFFF"/>
              </w:rPr>
              <w:t>（1）</w:t>
            </w:r>
            <w:r w:rsidR="00095BE2" w:rsidRPr="00095BE2">
              <w:rPr>
                <w:rFonts w:ascii="宋体" w:eastAsia="宋体" w:hAnsi="宋体" w:cs="宋体" w:hint="eastAsia"/>
                <w:color w:val="000000" w:themeColor="text1"/>
                <w:szCs w:val="21"/>
                <w:shd w:val="clear" w:color="auto" w:fill="FFFFFF"/>
              </w:rPr>
              <w:t>理论学习与仿真搭建</w:t>
            </w:r>
            <w:r>
              <w:rPr>
                <w:rFonts w:ascii="宋体" w:eastAsia="宋体" w:hAnsi="宋体" w:cs="宋体" w:hint="eastAsia"/>
                <w:color w:val="000000" w:themeColor="text1"/>
                <w:szCs w:val="21"/>
                <w:shd w:val="clear" w:color="auto" w:fill="FFFFFF"/>
              </w:rPr>
              <w:t>，</w:t>
            </w:r>
            <w:r w:rsidR="00095BE2" w:rsidRPr="00095BE2">
              <w:rPr>
                <w:rFonts w:ascii="宋体" w:eastAsia="宋体" w:hAnsi="宋体" w:cs="宋体" w:hint="eastAsia"/>
                <w:color w:val="000000" w:themeColor="text1"/>
                <w:szCs w:val="21"/>
                <w:shd w:val="clear" w:color="auto" w:fill="FFFFFF"/>
              </w:rPr>
              <w:t>验证运动学模型</w:t>
            </w:r>
            <w:r>
              <w:rPr>
                <w:rFonts w:ascii="宋体" w:eastAsia="宋体" w:hAnsi="宋体" w:cs="宋体" w:hint="eastAsia"/>
                <w:color w:val="000000" w:themeColor="text1"/>
                <w:szCs w:val="21"/>
                <w:shd w:val="clear" w:color="auto" w:fill="FFFFFF"/>
              </w:rPr>
              <w:t>；</w:t>
            </w:r>
            <w:r>
              <w:rPr>
                <w:rFonts w:ascii="宋体" w:eastAsia="宋体" w:hAnsi="宋体" w:cs="宋体" w:hint="eastAsia"/>
                <w:color w:val="000000" w:themeColor="text1"/>
                <w:szCs w:val="21"/>
              </w:rPr>
              <w:br/>
              <w:t>（2）</w:t>
            </w:r>
            <w:r w:rsidR="00095BE2" w:rsidRPr="00095BE2">
              <w:rPr>
                <w:rFonts w:ascii="宋体" w:eastAsia="宋体" w:hAnsi="宋体" w:cs="宋体" w:hint="eastAsia"/>
                <w:color w:val="000000" w:themeColor="text1"/>
                <w:szCs w:val="21"/>
                <w:shd w:val="clear" w:color="auto" w:fill="FFFFFF"/>
              </w:rPr>
              <w:t>开发MCU底层驱动与上层控制逻辑</w:t>
            </w:r>
            <w:r w:rsidR="00095BE2">
              <w:rPr>
                <w:rFonts w:ascii="宋体" w:eastAsia="宋体" w:hAnsi="宋体" w:cs="宋体" w:hint="eastAsia"/>
                <w:color w:val="000000" w:themeColor="text1"/>
                <w:szCs w:val="21"/>
                <w:shd w:val="clear" w:color="auto" w:fill="FFFFFF"/>
              </w:rPr>
              <w:t>；</w:t>
            </w:r>
            <w:r>
              <w:rPr>
                <w:rFonts w:ascii="宋体" w:eastAsia="宋体" w:hAnsi="宋体" w:cs="宋体" w:hint="eastAsia"/>
                <w:color w:val="000000" w:themeColor="text1"/>
                <w:szCs w:val="21"/>
              </w:rPr>
              <w:br/>
              <w:t>（3）</w:t>
            </w:r>
            <w:r w:rsidR="00095BE2" w:rsidRPr="00095BE2">
              <w:rPr>
                <w:rFonts w:ascii="宋体" w:eastAsia="宋体" w:hAnsi="宋体" w:cs="宋体" w:hint="eastAsia"/>
                <w:color w:val="000000" w:themeColor="text1"/>
                <w:szCs w:val="21"/>
                <w:shd w:val="clear" w:color="auto" w:fill="FFFFFF"/>
              </w:rPr>
              <w:t>实现手柄驱动与数据解析模块</w:t>
            </w:r>
            <w:r>
              <w:rPr>
                <w:rFonts w:ascii="宋体" w:eastAsia="宋体" w:hAnsi="宋体" w:cs="宋体" w:hint="eastAsia"/>
                <w:color w:val="000000" w:themeColor="text1"/>
                <w:szCs w:val="21"/>
                <w:shd w:val="clear" w:color="auto" w:fill="FFFFFF"/>
              </w:rPr>
              <w:t>；</w:t>
            </w:r>
            <w:r>
              <w:rPr>
                <w:rFonts w:ascii="宋体" w:eastAsia="宋体" w:hAnsi="宋体" w:cs="宋体" w:hint="eastAsia"/>
                <w:color w:val="000000" w:themeColor="text1"/>
                <w:szCs w:val="21"/>
              </w:rPr>
              <w:br/>
              <w:t>（4）</w:t>
            </w:r>
            <w:r>
              <w:rPr>
                <w:rFonts w:ascii="宋体" w:eastAsia="宋体" w:hAnsi="宋体" w:cs="宋体" w:hint="eastAsia"/>
                <w:color w:val="000000" w:themeColor="text1"/>
                <w:szCs w:val="21"/>
                <w:shd w:val="clear" w:color="auto" w:fill="FFFFFF"/>
              </w:rPr>
              <w:t>基于具体工作任务，完成毕业论文的写作。</w:t>
            </w:r>
          </w:p>
          <w:p w:rsidR="00451A73" w:rsidRDefault="00000000">
            <w:pPr>
              <w:numPr>
                <w:ilvl w:val="0"/>
                <w:numId w:val="1"/>
              </w:numPr>
              <w:rPr>
                <w:rFonts w:ascii="宋体" w:eastAsia="宋体" w:hAnsi="宋体" w:cs="宋体" w:hint="eastAsia"/>
                <w:b/>
                <w:bCs/>
                <w:color w:val="000000" w:themeColor="text1"/>
                <w:sz w:val="24"/>
                <w:szCs w:val="24"/>
                <w:shd w:val="clear" w:color="auto" w:fill="FFFFFF"/>
              </w:rPr>
            </w:pPr>
            <w:r>
              <w:rPr>
                <w:rFonts w:ascii="宋体" w:eastAsia="宋体" w:hAnsi="宋体" w:cs="宋体" w:hint="eastAsia"/>
                <w:b/>
                <w:bCs/>
                <w:color w:val="000000" w:themeColor="text1"/>
                <w:sz w:val="24"/>
                <w:szCs w:val="24"/>
                <w:shd w:val="clear" w:color="auto" w:fill="FFFFFF"/>
              </w:rPr>
              <w:t>论文进度安排</w:t>
            </w:r>
          </w:p>
          <w:p w:rsidR="00451A73" w:rsidRDefault="00000000">
            <w:pPr>
              <w:rPr>
                <w:rFonts w:ascii="宋体" w:eastAsia="宋体" w:hAnsi="宋体" w:cs="宋体" w:hint="eastAsia"/>
                <w:color w:val="000000" w:themeColor="text1"/>
                <w:szCs w:val="21"/>
                <w:shd w:val="clear" w:color="auto" w:fill="FFFFFF"/>
              </w:rPr>
            </w:pPr>
            <w:r>
              <w:rPr>
                <w:rFonts w:ascii="宋体" w:eastAsia="宋体" w:hAnsi="宋体" w:cs="宋体" w:hint="eastAsia"/>
                <w:color w:val="000000" w:themeColor="text1"/>
                <w:szCs w:val="21"/>
                <w:shd w:val="clear" w:color="auto" w:fill="FFFFFF"/>
              </w:rPr>
              <w:t>（1）</w:t>
            </w:r>
            <w:r w:rsidR="002F45F8">
              <w:rPr>
                <w:rFonts w:ascii="宋体" w:eastAsia="宋体" w:hAnsi="宋体" w:cs="宋体" w:hint="eastAsia"/>
                <w:color w:val="000000" w:themeColor="text1"/>
                <w:szCs w:val="21"/>
                <w:shd w:val="clear" w:color="auto" w:fill="FFFFFF"/>
              </w:rPr>
              <w:t>1</w:t>
            </w:r>
            <w:r>
              <w:rPr>
                <w:rFonts w:ascii="宋体" w:eastAsia="宋体" w:hAnsi="宋体" w:cs="宋体" w:hint="eastAsia"/>
                <w:color w:val="000000" w:themeColor="text1"/>
                <w:szCs w:val="21"/>
                <w:shd w:val="clear" w:color="auto" w:fill="FFFFFF"/>
              </w:rPr>
              <w:t>月中旬——</w:t>
            </w:r>
            <w:r w:rsidR="002F45F8">
              <w:rPr>
                <w:rFonts w:ascii="宋体" w:eastAsia="宋体" w:hAnsi="宋体" w:cs="宋体" w:hint="eastAsia"/>
                <w:color w:val="000000" w:themeColor="text1"/>
                <w:szCs w:val="21"/>
                <w:shd w:val="clear" w:color="auto" w:fill="FFFFFF"/>
              </w:rPr>
              <w:t>1</w:t>
            </w:r>
            <w:r>
              <w:rPr>
                <w:rFonts w:ascii="宋体" w:eastAsia="宋体" w:hAnsi="宋体" w:cs="宋体" w:hint="eastAsia"/>
                <w:color w:val="000000" w:themeColor="text1"/>
                <w:szCs w:val="21"/>
                <w:shd w:val="clear" w:color="auto" w:fill="FFFFFF"/>
              </w:rPr>
              <w:t>月底：</w:t>
            </w:r>
            <w:r w:rsidR="002F45F8" w:rsidRPr="002F45F8">
              <w:rPr>
                <w:rFonts w:ascii="宋体" w:eastAsia="宋体" w:hAnsi="宋体" w:cs="宋体" w:hint="eastAsia"/>
                <w:color w:val="000000" w:themeColor="text1"/>
                <w:szCs w:val="21"/>
                <w:shd w:val="clear" w:color="auto" w:fill="FFFFFF"/>
              </w:rPr>
              <w:t>文献调研、运动学建模与仿真环境搭建</w:t>
            </w:r>
            <w:r>
              <w:rPr>
                <w:rFonts w:ascii="宋体" w:eastAsia="宋体" w:hAnsi="宋体" w:cs="宋体" w:hint="eastAsia"/>
                <w:color w:val="000000" w:themeColor="text1"/>
                <w:szCs w:val="21"/>
                <w:shd w:val="clear" w:color="auto" w:fill="FFFFFF"/>
              </w:rPr>
              <w:t>。</w:t>
            </w:r>
          </w:p>
          <w:p w:rsidR="00451A73" w:rsidRDefault="00000000">
            <w:pPr>
              <w:rPr>
                <w:rFonts w:ascii="宋体" w:eastAsia="宋体" w:hAnsi="宋体" w:cs="宋体" w:hint="eastAsia"/>
                <w:color w:val="000000" w:themeColor="text1"/>
                <w:szCs w:val="21"/>
                <w:shd w:val="clear" w:color="auto" w:fill="FFFFFF"/>
              </w:rPr>
            </w:pPr>
            <w:r>
              <w:rPr>
                <w:rFonts w:ascii="宋体" w:eastAsia="宋体" w:hAnsi="宋体" w:cs="宋体" w:hint="eastAsia"/>
                <w:color w:val="000000" w:themeColor="text1"/>
                <w:szCs w:val="21"/>
                <w:shd w:val="clear" w:color="auto" w:fill="FFFFFF"/>
              </w:rPr>
              <w:t>（2）</w:t>
            </w:r>
            <w:r w:rsidR="002F45F8">
              <w:rPr>
                <w:rFonts w:ascii="宋体" w:eastAsia="宋体" w:hAnsi="宋体" w:cs="宋体" w:hint="eastAsia"/>
                <w:color w:val="000000" w:themeColor="text1"/>
                <w:szCs w:val="21"/>
                <w:shd w:val="clear" w:color="auto" w:fill="FFFFFF"/>
              </w:rPr>
              <w:t>2</w:t>
            </w:r>
            <w:r>
              <w:rPr>
                <w:rFonts w:ascii="宋体" w:eastAsia="宋体" w:hAnsi="宋体" w:cs="宋体" w:hint="eastAsia"/>
                <w:color w:val="000000" w:themeColor="text1"/>
                <w:szCs w:val="21"/>
                <w:shd w:val="clear" w:color="auto" w:fill="FFFFFF"/>
              </w:rPr>
              <w:t>月初——</w:t>
            </w:r>
            <w:r w:rsidR="002F45F8">
              <w:rPr>
                <w:rFonts w:ascii="宋体" w:eastAsia="宋体" w:hAnsi="宋体" w:cs="宋体" w:hint="eastAsia"/>
                <w:color w:val="000000" w:themeColor="text1"/>
                <w:szCs w:val="21"/>
                <w:shd w:val="clear" w:color="auto" w:fill="FFFFFF"/>
              </w:rPr>
              <w:t>2</w:t>
            </w:r>
            <w:r>
              <w:rPr>
                <w:rFonts w:ascii="宋体" w:eastAsia="宋体" w:hAnsi="宋体" w:cs="宋体" w:hint="eastAsia"/>
                <w:color w:val="000000" w:themeColor="text1"/>
                <w:szCs w:val="21"/>
                <w:shd w:val="clear" w:color="auto" w:fill="FFFFFF"/>
              </w:rPr>
              <w:t>月</w:t>
            </w:r>
            <w:r w:rsidR="002F45F8">
              <w:rPr>
                <w:rFonts w:ascii="宋体" w:eastAsia="宋体" w:hAnsi="宋体" w:cs="宋体" w:hint="eastAsia"/>
                <w:color w:val="000000" w:themeColor="text1"/>
                <w:szCs w:val="21"/>
                <w:shd w:val="clear" w:color="auto" w:fill="FFFFFF"/>
              </w:rPr>
              <w:t>中旬</w:t>
            </w:r>
            <w:r>
              <w:rPr>
                <w:rFonts w:ascii="宋体" w:eastAsia="宋体" w:hAnsi="宋体" w:cs="宋体" w:hint="eastAsia"/>
                <w:color w:val="000000" w:themeColor="text1"/>
                <w:szCs w:val="21"/>
                <w:shd w:val="clear" w:color="auto" w:fill="FFFFFF"/>
              </w:rPr>
              <w:t>：</w:t>
            </w:r>
            <w:r w:rsidR="002F45F8" w:rsidRPr="002F45F8">
              <w:rPr>
                <w:rFonts w:ascii="宋体" w:eastAsia="宋体" w:hAnsi="宋体" w:cs="宋体" w:hint="eastAsia"/>
                <w:color w:val="000000" w:themeColor="text1"/>
                <w:szCs w:val="21"/>
                <w:shd w:val="clear" w:color="auto" w:fill="FFFFFF"/>
              </w:rPr>
              <w:t>多舵轮协同控制算法设计与仿真验证</w:t>
            </w:r>
            <w:r>
              <w:rPr>
                <w:rFonts w:ascii="宋体" w:eastAsia="宋体" w:hAnsi="宋体" w:cs="宋体" w:hint="eastAsia"/>
                <w:color w:val="000000" w:themeColor="text1"/>
                <w:szCs w:val="21"/>
                <w:shd w:val="clear" w:color="auto" w:fill="FFFFFF"/>
              </w:rPr>
              <w:t>。</w:t>
            </w:r>
          </w:p>
          <w:p w:rsidR="002F45F8" w:rsidRDefault="002F45F8">
            <w:pPr>
              <w:rPr>
                <w:rFonts w:ascii="宋体" w:eastAsia="宋体" w:hAnsi="宋体" w:cs="宋体" w:hint="eastAsia"/>
                <w:color w:val="000000" w:themeColor="text1"/>
                <w:szCs w:val="21"/>
                <w:shd w:val="clear" w:color="auto" w:fill="FFFFFF"/>
              </w:rPr>
            </w:pPr>
            <w:r>
              <w:rPr>
                <w:rFonts w:ascii="宋体" w:eastAsia="宋体" w:hAnsi="宋体" w:cs="宋体" w:hint="eastAsia"/>
                <w:color w:val="000000" w:themeColor="text1"/>
                <w:szCs w:val="21"/>
                <w:shd w:val="clear" w:color="auto" w:fill="FFFFFF"/>
              </w:rPr>
              <w:t>（3）2月中旬</w:t>
            </w:r>
            <w:r>
              <w:rPr>
                <w:rFonts w:ascii="宋体" w:eastAsia="宋体" w:hAnsi="宋体" w:cs="宋体"/>
                <w:color w:val="000000" w:themeColor="text1"/>
                <w:szCs w:val="21"/>
                <w:shd w:val="clear" w:color="auto" w:fill="FFFFFF"/>
              </w:rPr>
              <w:t>—</w:t>
            </w:r>
            <w:r>
              <w:rPr>
                <w:rFonts w:ascii="宋体" w:eastAsia="宋体" w:hAnsi="宋体" w:cs="宋体" w:hint="eastAsia"/>
                <w:color w:val="000000" w:themeColor="text1"/>
                <w:szCs w:val="21"/>
                <w:shd w:val="clear" w:color="auto" w:fill="FFFFFF"/>
              </w:rPr>
              <w:t>-3月中旬：</w:t>
            </w:r>
            <w:r w:rsidRPr="002F45F8">
              <w:rPr>
                <w:rFonts w:ascii="宋体" w:eastAsia="宋体" w:hAnsi="宋体" w:cs="宋体" w:hint="eastAsia"/>
                <w:color w:val="000000" w:themeColor="text1"/>
                <w:szCs w:val="21"/>
                <w:shd w:val="clear" w:color="auto" w:fill="FFFFFF"/>
              </w:rPr>
              <w:t>系统集成、手柄控制模块开发与实物平台调试</w:t>
            </w:r>
            <w:r>
              <w:rPr>
                <w:rFonts w:ascii="宋体" w:eastAsia="宋体" w:hAnsi="宋体" w:cs="宋体" w:hint="eastAsia"/>
                <w:color w:val="000000" w:themeColor="text1"/>
                <w:szCs w:val="21"/>
                <w:shd w:val="clear" w:color="auto" w:fill="FFFFFF"/>
              </w:rPr>
              <w:t>。</w:t>
            </w:r>
          </w:p>
          <w:p w:rsidR="00451A73" w:rsidRDefault="002F45F8">
            <w:pPr>
              <w:rPr>
                <w:rFonts w:ascii="宋体" w:eastAsia="宋体" w:hAnsi="宋体" w:cs="宋体" w:hint="eastAsia"/>
                <w:color w:val="000000" w:themeColor="text1"/>
                <w:szCs w:val="21"/>
                <w:shd w:val="clear" w:color="auto" w:fill="FFFFFF"/>
              </w:rPr>
            </w:pPr>
            <w:r>
              <w:rPr>
                <w:rFonts w:ascii="宋体" w:eastAsia="宋体" w:hAnsi="宋体" w:cs="宋体" w:hint="eastAsia"/>
                <w:color w:val="000000" w:themeColor="text1"/>
                <w:szCs w:val="21"/>
                <w:shd w:val="clear" w:color="auto" w:fill="FFFFFF"/>
              </w:rPr>
              <w:t>（4）3月中旬——4月低：</w:t>
            </w:r>
            <w:r w:rsidRPr="002F45F8">
              <w:rPr>
                <w:rFonts w:ascii="宋体" w:eastAsia="宋体" w:hAnsi="宋体" w:cs="宋体" w:hint="eastAsia"/>
                <w:color w:val="000000" w:themeColor="text1"/>
                <w:szCs w:val="21"/>
                <w:shd w:val="clear" w:color="auto" w:fill="FFFFFF"/>
              </w:rPr>
              <w:t>实验测试、数据分析与系统优化</w:t>
            </w:r>
            <w:r>
              <w:rPr>
                <w:rFonts w:ascii="宋体" w:eastAsia="宋体" w:hAnsi="宋体" w:cs="宋体" w:hint="eastAsia"/>
                <w:color w:val="000000" w:themeColor="text1"/>
                <w:szCs w:val="21"/>
                <w:shd w:val="clear" w:color="auto" w:fill="FFFFFF"/>
              </w:rPr>
              <w:t>。</w:t>
            </w:r>
          </w:p>
          <w:p w:rsidR="00451A73" w:rsidRDefault="00000000">
            <w:pPr>
              <w:rPr>
                <w:rFonts w:ascii="宋体" w:eastAsia="宋体" w:hAnsi="宋体" w:cs="宋体" w:hint="eastAsia"/>
                <w:color w:val="000000" w:themeColor="text1"/>
                <w:szCs w:val="21"/>
                <w:shd w:val="clear" w:color="auto" w:fill="FFFFFF"/>
              </w:rPr>
            </w:pPr>
            <w:r>
              <w:rPr>
                <w:rFonts w:ascii="宋体" w:eastAsia="宋体" w:hAnsi="宋体" w:cs="宋体" w:hint="eastAsia"/>
                <w:color w:val="000000" w:themeColor="text1"/>
                <w:szCs w:val="21"/>
                <w:shd w:val="clear" w:color="auto" w:fill="FFFFFF"/>
              </w:rPr>
              <w:t>（</w:t>
            </w:r>
            <w:r w:rsidR="002F45F8">
              <w:rPr>
                <w:rFonts w:ascii="宋体" w:eastAsia="宋体" w:hAnsi="宋体" w:cs="宋体" w:hint="eastAsia"/>
                <w:color w:val="000000" w:themeColor="text1"/>
                <w:szCs w:val="21"/>
                <w:shd w:val="clear" w:color="auto" w:fill="FFFFFF"/>
              </w:rPr>
              <w:t>5</w:t>
            </w:r>
            <w:r>
              <w:rPr>
                <w:rFonts w:ascii="宋体" w:eastAsia="宋体" w:hAnsi="宋体" w:cs="宋体" w:hint="eastAsia"/>
                <w:color w:val="000000" w:themeColor="text1"/>
                <w:szCs w:val="21"/>
                <w:shd w:val="clear" w:color="auto" w:fill="FFFFFF"/>
              </w:rPr>
              <w:t>）5月初——终期答辩：根据中期答辩存在的问题进一步改进算法。</w:t>
            </w:r>
          </w:p>
          <w:p w:rsidR="00451A73" w:rsidRDefault="00000000">
            <w:pPr>
              <w:numPr>
                <w:ilvl w:val="0"/>
                <w:numId w:val="1"/>
              </w:numPr>
              <w:rPr>
                <w:rFonts w:ascii="宋体" w:eastAsia="宋体" w:hAnsi="宋体" w:cs="宋体" w:hint="eastAsia"/>
                <w:color w:val="000000" w:themeColor="text1"/>
                <w:sz w:val="24"/>
                <w:szCs w:val="24"/>
                <w:shd w:val="clear" w:color="auto" w:fill="FFFFFF"/>
              </w:rPr>
            </w:pPr>
            <w:r>
              <w:rPr>
                <w:rFonts w:ascii="宋体" w:eastAsia="宋体" w:hAnsi="宋体" w:cs="宋体" w:hint="eastAsia"/>
                <w:b/>
                <w:bCs/>
                <w:color w:val="000000" w:themeColor="text1"/>
                <w:sz w:val="24"/>
                <w:szCs w:val="24"/>
                <w:shd w:val="clear" w:color="auto" w:fill="FFFFFF"/>
              </w:rPr>
              <w:t>主要参考文献</w:t>
            </w:r>
          </w:p>
          <w:p w:rsidR="00926203" w:rsidRPr="00926203" w:rsidRDefault="00926203" w:rsidP="00926203">
            <w:pPr>
              <w:rPr>
                <w:rFonts w:ascii="微软雅黑" w:eastAsia="微软雅黑" w:hAnsi="微软雅黑" w:cs="微软雅黑" w:hint="eastAsia"/>
                <w:color w:val="495057"/>
                <w:sz w:val="15"/>
                <w:szCs w:val="15"/>
                <w:shd w:val="clear" w:color="auto" w:fill="FFFFFF"/>
              </w:rPr>
            </w:pPr>
            <w:r w:rsidRPr="00926203">
              <w:rPr>
                <w:rFonts w:ascii="微软雅黑" w:eastAsia="微软雅黑" w:hAnsi="微软雅黑" w:cs="微软雅黑" w:hint="eastAsia"/>
                <w:color w:val="495057"/>
                <w:sz w:val="15"/>
                <w:szCs w:val="15"/>
                <w:shd w:val="clear" w:color="auto" w:fill="FFFFFF"/>
              </w:rPr>
              <w:t>[</w:t>
            </w:r>
            <w:r>
              <w:rPr>
                <w:rFonts w:ascii="微软雅黑" w:eastAsia="微软雅黑" w:hAnsi="微软雅黑" w:cs="微软雅黑" w:hint="eastAsia"/>
                <w:color w:val="495057"/>
                <w:sz w:val="15"/>
                <w:szCs w:val="15"/>
                <w:shd w:val="clear" w:color="auto" w:fill="FFFFFF"/>
              </w:rPr>
              <w:t>1</w:t>
            </w:r>
            <w:r w:rsidRPr="00926203">
              <w:rPr>
                <w:rFonts w:ascii="微软雅黑" w:eastAsia="微软雅黑" w:hAnsi="微软雅黑" w:cs="微软雅黑" w:hint="eastAsia"/>
                <w:color w:val="495057"/>
                <w:sz w:val="15"/>
                <w:szCs w:val="15"/>
                <w:shd w:val="clear" w:color="auto" w:fill="FFFFFF"/>
              </w:rPr>
              <w:t>] ROS Wiki. joy package &amp; teleop_twist_joy package[EB/OL]. http://wiki.ros.org.</w:t>
            </w:r>
          </w:p>
          <w:p w:rsidR="00926203" w:rsidRPr="00926203" w:rsidRDefault="00926203" w:rsidP="00926203">
            <w:pPr>
              <w:rPr>
                <w:rFonts w:ascii="微软雅黑" w:eastAsia="微软雅黑" w:hAnsi="微软雅黑" w:cs="微软雅黑" w:hint="eastAsia"/>
                <w:color w:val="495057"/>
                <w:sz w:val="15"/>
                <w:szCs w:val="15"/>
                <w:shd w:val="clear" w:color="auto" w:fill="FFFFFF"/>
              </w:rPr>
            </w:pPr>
            <w:r w:rsidRPr="00926203">
              <w:rPr>
                <w:rFonts w:ascii="微软雅黑" w:eastAsia="微软雅黑" w:hAnsi="微软雅黑" w:cs="微软雅黑" w:hint="eastAsia"/>
                <w:color w:val="495057"/>
                <w:sz w:val="15"/>
                <w:szCs w:val="15"/>
                <w:shd w:val="clear" w:color="auto" w:fill="FFFFFF"/>
              </w:rPr>
              <w:t>[</w:t>
            </w:r>
            <w:r>
              <w:rPr>
                <w:rFonts w:ascii="微软雅黑" w:eastAsia="微软雅黑" w:hAnsi="微软雅黑" w:cs="微软雅黑" w:hint="eastAsia"/>
                <w:color w:val="495057"/>
                <w:sz w:val="15"/>
                <w:szCs w:val="15"/>
                <w:shd w:val="clear" w:color="auto" w:fill="FFFFFF"/>
              </w:rPr>
              <w:t>2</w:t>
            </w:r>
            <w:r w:rsidRPr="00926203">
              <w:rPr>
                <w:rFonts w:ascii="微软雅黑" w:eastAsia="微软雅黑" w:hAnsi="微软雅黑" w:cs="微软雅黑" w:hint="eastAsia"/>
                <w:color w:val="495057"/>
                <w:sz w:val="15"/>
                <w:szCs w:val="15"/>
                <w:shd w:val="clear" w:color="auto" w:fill="FFFFFF"/>
              </w:rPr>
              <w:t>] Kim, H., et al. Omnidirectional mobile robot design and implementation[J]. IEEE Transactions on Robotics, 2018.</w:t>
            </w:r>
          </w:p>
          <w:p w:rsidR="00451A73" w:rsidRDefault="00926203" w:rsidP="00926203">
            <w:pPr>
              <w:rPr>
                <w:rFonts w:ascii="微软雅黑" w:eastAsia="微软雅黑" w:hAnsi="微软雅黑" w:cs="微软雅黑"/>
                <w:color w:val="495057"/>
                <w:sz w:val="15"/>
                <w:szCs w:val="15"/>
                <w:shd w:val="clear" w:color="auto" w:fill="FFFFFF"/>
              </w:rPr>
            </w:pPr>
            <w:r w:rsidRPr="00926203">
              <w:rPr>
                <w:rFonts w:ascii="微软雅黑" w:eastAsia="微软雅黑" w:hAnsi="微软雅黑" w:cs="微软雅黑" w:hint="eastAsia"/>
                <w:color w:val="495057"/>
                <w:sz w:val="15"/>
                <w:szCs w:val="15"/>
                <w:shd w:val="clear" w:color="auto" w:fill="FFFFFF"/>
              </w:rPr>
              <w:t>[</w:t>
            </w:r>
            <w:r>
              <w:rPr>
                <w:rFonts w:ascii="微软雅黑" w:eastAsia="微软雅黑" w:hAnsi="微软雅黑" w:cs="微软雅黑" w:hint="eastAsia"/>
                <w:color w:val="495057"/>
                <w:sz w:val="15"/>
                <w:szCs w:val="15"/>
                <w:shd w:val="clear" w:color="auto" w:fill="FFFFFF"/>
              </w:rPr>
              <w:t>3</w:t>
            </w:r>
            <w:r w:rsidRPr="00926203">
              <w:rPr>
                <w:rFonts w:ascii="微软雅黑" w:eastAsia="微软雅黑" w:hAnsi="微软雅黑" w:cs="微软雅黑" w:hint="eastAsia"/>
                <w:color w:val="495057"/>
                <w:sz w:val="15"/>
                <w:szCs w:val="15"/>
                <w:shd w:val="clear" w:color="auto" w:fill="FFFFFF"/>
              </w:rPr>
              <w:t>] Lee, S., et al. Three-wheeled omnidirectional mobile robot motion control based on model predictive control[J]. Robotics and Autonomous Systems, 2020.</w:t>
            </w:r>
          </w:p>
          <w:p w:rsidR="003B064E" w:rsidRDefault="003B064E" w:rsidP="00926203">
            <w:pPr>
              <w:rPr>
                <w:rFonts w:ascii="微软雅黑" w:eastAsia="微软雅黑" w:hAnsi="微软雅黑" w:cs="微软雅黑"/>
                <w:color w:val="000000" w:themeColor="text1"/>
                <w:sz w:val="13"/>
                <w:szCs w:val="13"/>
                <w:shd w:val="clear" w:color="auto" w:fill="FFFFFF"/>
              </w:rPr>
            </w:pPr>
            <w:r>
              <w:rPr>
                <w:rFonts w:ascii="微软雅黑" w:eastAsia="微软雅黑" w:hAnsi="微软雅黑" w:cs="微软雅黑" w:hint="eastAsia"/>
                <w:color w:val="000000" w:themeColor="text1"/>
                <w:sz w:val="13"/>
                <w:szCs w:val="13"/>
                <w:shd w:val="clear" w:color="auto" w:fill="FFFFFF"/>
              </w:rPr>
              <w:t>[</w:t>
            </w:r>
            <w:r>
              <w:rPr>
                <w:rFonts w:ascii="微软雅黑" w:eastAsia="微软雅黑" w:hAnsi="微软雅黑" w:cs="微软雅黑" w:hint="eastAsia"/>
                <w:color w:val="000000" w:themeColor="text1"/>
                <w:sz w:val="15"/>
                <w:szCs w:val="15"/>
                <w:shd w:val="clear" w:color="auto" w:fill="FFFFFF"/>
              </w:rPr>
              <w:t>4</w:t>
            </w:r>
            <w:r>
              <w:rPr>
                <w:rFonts w:ascii="微软雅黑" w:eastAsia="微软雅黑" w:hAnsi="微软雅黑" w:cs="微软雅黑" w:hint="eastAsia"/>
                <w:color w:val="000000" w:themeColor="text1"/>
                <w:sz w:val="13"/>
                <w:szCs w:val="13"/>
                <w:shd w:val="clear" w:color="auto" w:fill="FFFFFF"/>
              </w:rPr>
              <w:t xml:space="preserve">] </w:t>
            </w:r>
            <w:r w:rsidRPr="003B064E">
              <w:rPr>
                <w:rFonts w:ascii="微软雅黑" w:eastAsia="微软雅黑" w:hAnsi="微软雅黑" w:cs="微软雅黑" w:hint="eastAsia"/>
                <w:color w:val="000000" w:themeColor="text1"/>
                <w:sz w:val="13"/>
                <w:szCs w:val="13"/>
                <w:shd w:val="clear" w:color="auto" w:fill="FFFFFF"/>
              </w:rPr>
              <w:t>JIAO F, CHEN S, QIU Q, et al. Trajectory tracking control of an omnidirectional mobile robot with nonlinear constraints based on linear model predictive control[C]//2025 7th International Conference on Robotics Systems and Automation Engineering. New York: ACM, 2025: 60-65.</w:t>
            </w:r>
          </w:p>
          <w:p w:rsidR="003B064E" w:rsidRDefault="003B064E" w:rsidP="00926203">
            <w:pPr>
              <w:rPr>
                <w:rFonts w:ascii="微软雅黑" w:eastAsia="微软雅黑" w:hAnsi="微软雅黑" w:cs="微软雅黑"/>
                <w:color w:val="495057"/>
                <w:sz w:val="15"/>
                <w:szCs w:val="15"/>
                <w:shd w:val="clear" w:color="auto" w:fill="FFFFFF"/>
              </w:rPr>
            </w:pPr>
            <w:r w:rsidRPr="00926203">
              <w:rPr>
                <w:rFonts w:ascii="微软雅黑" w:eastAsia="微软雅黑" w:hAnsi="微软雅黑" w:cs="微软雅黑" w:hint="eastAsia"/>
                <w:color w:val="495057"/>
                <w:sz w:val="15"/>
                <w:szCs w:val="15"/>
                <w:shd w:val="clear" w:color="auto" w:fill="FFFFFF"/>
              </w:rPr>
              <w:t>[</w:t>
            </w:r>
            <w:r>
              <w:rPr>
                <w:rFonts w:ascii="微软雅黑" w:eastAsia="微软雅黑" w:hAnsi="微软雅黑" w:cs="微软雅黑" w:hint="eastAsia"/>
                <w:color w:val="495057"/>
                <w:sz w:val="15"/>
                <w:szCs w:val="15"/>
                <w:shd w:val="clear" w:color="auto" w:fill="FFFFFF"/>
              </w:rPr>
              <w:t>5</w:t>
            </w:r>
            <w:r w:rsidRPr="00926203">
              <w:rPr>
                <w:rFonts w:ascii="微软雅黑" w:eastAsia="微软雅黑" w:hAnsi="微软雅黑" w:cs="微软雅黑" w:hint="eastAsia"/>
                <w:color w:val="495057"/>
                <w:sz w:val="15"/>
                <w:szCs w:val="15"/>
                <w:shd w:val="clear" w:color="auto" w:fill="FFFFFF"/>
              </w:rPr>
              <w:t>]</w:t>
            </w:r>
            <w:r>
              <w:rPr>
                <w:rFonts w:ascii="微软雅黑" w:eastAsia="微软雅黑" w:hAnsi="微软雅黑" w:cs="微软雅黑" w:hint="eastAsia"/>
                <w:color w:val="495057"/>
                <w:sz w:val="15"/>
                <w:szCs w:val="15"/>
                <w:shd w:val="clear" w:color="auto" w:fill="FFFFFF"/>
              </w:rPr>
              <w:t xml:space="preserve"> </w:t>
            </w:r>
            <w:r w:rsidRPr="003B064E">
              <w:rPr>
                <w:rFonts w:ascii="微软雅黑" w:eastAsia="微软雅黑" w:hAnsi="微软雅黑" w:cs="微软雅黑" w:hint="eastAsia"/>
                <w:color w:val="495057"/>
                <w:sz w:val="15"/>
                <w:szCs w:val="15"/>
                <w:shd w:val="clear" w:color="auto" w:fill="FFFFFF"/>
              </w:rPr>
              <w:t>RAMÍREZ-NERIA M, LUGO V, LÓPEZ A A, et al. Robust trajectory tracking of an omnidirectional mobile robot by means of anti-peaking linear active disturbance rejection[C]//2024 International Conference on Unmanned Aircraft Systems. Piscataway: IEEE, 2024: 1485-1491.</w:t>
            </w:r>
          </w:p>
          <w:p w:rsidR="003B064E" w:rsidRDefault="003B064E" w:rsidP="00926203">
            <w:pPr>
              <w:rPr>
                <w:rFonts w:ascii="微软雅黑" w:eastAsia="微软雅黑" w:hAnsi="微软雅黑" w:cs="微软雅黑"/>
                <w:color w:val="000000" w:themeColor="text1"/>
                <w:sz w:val="13"/>
                <w:szCs w:val="13"/>
                <w:shd w:val="clear" w:color="auto" w:fill="FFFFFF"/>
              </w:rPr>
            </w:pPr>
            <w:r>
              <w:rPr>
                <w:rFonts w:ascii="微软雅黑" w:eastAsia="微软雅黑" w:hAnsi="微软雅黑" w:cs="微软雅黑" w:hint="eastAsia"/>
                <w:color w:val="000000" w:themeColor="text1"/>
                <w:sz w:val="13"/>
                <w:szCs w:val="13"/>
                <w:shd w:val="clear" w:color="auto" w:fill="FFFFFF"/>
              </w:rPr>
              <w:t xml:space="preserve">[6] </w:t>
            </w:r>
            <w:r w:rsidRPr="003B064E">
              <w:rPr>
                <w:rFonts w:ascii="微软雅黑" w:eastAsia="微软雅黑" w:hAnsi="微软雅黑" w:cs="微软雅黑" w:hint="eastAsia"/>
                <w:color w:val="000000" w:themeColor="text1"/>
                <w:sz w:val="13"/>
                <w:szCs w:val="13"/>
                <w:shd w:val="clear" w:color="auto" w:fill="FFFFFF"/>
              </w:rPr>
              <w:t>LI X, ZHU Z Y, HUANG S T, et al. Structural Design and Kinematic Analysis of a Three-Servo-Wheel Omnidirectional Mobile Platform[J]. Journal of Physics: Conference Series, 2025, 2853(1): 012009.</w:t>
            </w:r>
          </w:p>
          <w:p w:rsidR="003B064E" w:rsidRDefault="003B064E" w:rsidP="00926203">
            <w:pPr>
              <w:rPr>
                <w:rFonts w:ascii="微软雅黑" w:eastAsia="微软雅黑" w:hAnsi="微软雅黑" w:cs="微软雅黑"/>
                <w:color w:val="000000" w:themeColor="text1"/>
                <w:sz w:val="13"/>
                <w:szCs w:val="13"/>
                <w:shd w:val="clear" w:color="auto" w:fill="FFFFFF"/>
              </w:rPr>
            </w:pPr>
            <w:r>
              <w:rPr>
                <w:rFonts w:ascii="微软雅黑" w:eastAsia="微软雅黑" w:hAnsi="微软雅黑" w:cs="微软雅黑" w:hint="eastAsia"/>
                <w:color w:val="000000" w:themeColor="text1"/>
                <w:sz w:val="13"/>
                <w:szCs w:val="13"/>
                <w:shd w:val="clear" w:color="auto" w:fill="FFFFFF"/>
              </w:rPr>
              <w:t xml:space="preserve">[7] </w:t>
            </w:r>
            <w:r w:rsidRPr="003B064E">
              <w:rPr>
                <w:rFonts w:ascii="微软雅黑" w:eastAsia="微软雅黑" w:hAnsi="微软雅黑" w:cs="微软雅黑" w:hint="eastAsia"/>
                <w:color w:val="000000" w:themeColor="text1"/>
                <w:sz w:val="13"/>
                <w:szCs w:val="13"/>
                <w:shd w:val="clear" w:color="auto" w:fill="FFFFFF"/>
              </w:rPr>
              <w:t>叶长龙</w:t>
            </w:r>
            <w:r>
              <w:rPr>
                <w:rFonts w:ascii="微软雅黑" w:eastAsia="微软雅黑" w:hAnsi="微软雅黑" w:cs="微软雅黑" w:hint="eastAsia"/>
                <w:color w:val="000000" w:themeColor="text1"/>
                <w:sz w:val="13"/>
                <w:szCs w:val="13"/>
                <w:shd w:val="clear" w:color="auto" w:fill="FFFFFF"/>
              </w:rPr>
              <w:t>,</w:t>
            </w:r>
            <w:r w:rsidRPr="003B064E">
              <w:rPr>
                <w:rFonts w:ascii="微软雅黑" w:eastAsia="微软雅黑" w:hAnsi="微软雅黑" w:cs="微软雅黑" w:hint="eastAsia"/>
                <w:color w:val="000000" w:themeColor="text1"/>
                <w:sz w:val="13"/>
                <w:szCs w:val="13"/>
                <w:shd w:val="clear" w:color="auto" w:fill="FFFFFF"/>
              </w:rPr>
              <w:t>张鑫</w:t>
            </w:r>
            <w:r>
              <w:rPr>
                <w:rFonts w:ascii="微软雅黑" w:eastAsia="微软雅黑" w:hAnsi="微软雅黑" w:cs="微软雅黑" w:hint="eastAsia"/>
                <w:color w:val="000000" w:themeColor="text1"/>
                <w:sz w:val="13"/>
                <w:szCs w:val="13"/>
                <w:shd w:val="clear" w:color="auto" w:fill="FFFFFF"/>
              </w:rPr>
              <w:t>,</w:t>
            </w:r>
            <w:r w:rsidRPr="003B064E">
              <w:rPr>
                <w:rFonts w:ascii="微软雅黑" w:eastAsia="微软雅黑" w:hAnsi="微软雅黑" w:cs="微软雅黑" w:hint="eastAsia"/>
                <w:color w:val="000000" w:themeColor="text1"/>
                <w:sz w:val="13"/>
                <w:szCs w:val="13"/>
                <w:shd w:val="clear" w:color="auto" w:fill="FFFFFF"/>
              </w:rPr>
              <w:t>马书雅. 基于降阶ESO的全方位移动机器人滑模控制[J]. 组合机床与自动化加工技术， 2025(1): 44-47, 52.</w:t>
            </w:r>
          </w:p>
          <w:p w:rsidR="003B064E" w:rsidRDefault="003B064E" w:rsidP="00926203">
            <w:pPr>
              <w:rPr>
                <w:rFonts w:ascii="微软雅黑" w:eastAsia="微软雅黑" w:hAnsi="微软雅黑" w:cs="微软雅黑"/>
                <w:color w:val="000000" w:themeColor="text1"/>
                <w:sz w:val="13"/>
                <w:szCs w:val="13"/>
                <w:shd w:val="clear" w:color="auto" w:fill="FFFFFF"/>
              </w:rPr>
            </w:pPr>
            <w:r>
              <w:rPr>
                <w:rFonts w:ascii="微软雅黑" w:eastAsia="微软雅黑" w:hAnsi="微软雅黑" w:cs="微软雅黑" w:hint="eastAsia"/>
                <w:color w:val="000000" w:themeColor="text1"/>
                <w:sz w:val="13"/>
                <w:szCs w:val="13"/>
                <w:shd w:val="clear" w:color="auto" w:fill="FFFFFF"/>
              </w:rPr>
              <w:t>[</w:t>
            </w:r>
            <w:r>
              <w:rPr>
                <w:rFonts w:ascii="微软雅黑" w:eastAsia="微软雅黑" w:hAnsi="微软雅黑" w:cs="微软雅黑" w:hint="eastAsia"/>
                <w:color w:val="000000" w:themeColor="text1"/>
                <w:sz w:val="13"/>
                <w:szCs w:val="13"/>
                <w:shd w:val="clear" w:color="auto" w:fill="FFFFFF"/>
              </w:rPr>
              <w:t>8</w:t>
            </w:r>
            <w:r>
              <w:rPr>
                <w:rFonts w:ascii="微软雅黑" w:eastAsia="微软雅黑" w:hAnsi="微软雅黑" w:cs="微软雅黑" w:hint="eastAsia"/>
                <w:color w:val="000000" w:themeColor="text1"/>
                <w:sz w:val="13"/>
                <w:szCs w:val="13"/>
                <w:shd w:val="clear" w:color="auto" w:fill="FFFFFF"/>
              </w:rPr>
              <w:t>]</w:t>
            </w:r>
            <w:r>
              <w:rPr>
                <w:rFonts w:ascii="微软雅黑" w:eastAsia="微软雅黑" w:hAnsi="微软雅黑" w:cs="微软雅黑" w:hint="eastAsia"/>
                <w:color w:val="000000" w:themeColor="text1"/>
                <w:sz w:val="13"/>
                <w:szCs w:val="13"/>
                <w:shd w:val="clear" w:color="auto" w:fill="FFFFFF"/>
              </w:rPr>
              <w:t xml:space="preserve"> </w:t>
            </w:r>
            <w:r w:rsidRPr="003B064E">
              <w:rPr>
                <w:rFonts w:ascii="微软雅黑" w:eastAsia="微软雅黑" w:hAnsi="微软雅黑" w:cs="微软雅黑" w:hint="eastAsia"/>
                <w:color w:val="000000" w:themeColor="text1"/>
                <w:sz w:val="13"/>
                <w:szCs w:val="13"/>
                <w:shd w:val="clear" w:color="auto" w:fill="FFFFFF"/>
              </w:rPr>
              <w:t xml:space="preserve">Lee S, Choi Y, Chung W K. Robust tracking control of an omnidirectional mobile robot with uncertain dynamics and wheel </w:t>
            </w:r>
            <w:r w:rsidRPr="003B064E">
              <w:rPr>
                <w:rFonts w:ascii="微软雅黑" w:eastAsia="微软雅黑" w:hAnsi="微软雅黑" w:cs="微软雅黑" w:hint="eastAsia"/>
                <w:color w:val="000000" w:themeColor="text1"/>
                <w:sz w:val="13"/>
                <w:szCs w:val="13"/>
                <w:shd w:val="clear" w:color="auto" w:fill="FFFFFF"/>
              </w:rPr>
              <w:lastRenderedPageBreak/>
              <w:t>slip[C]// 2013 IEEE/RSJ International Conference on Intelligent Robots and Systems. IEEE, 2013: 5692-5697.</w:t>
            </w:r>
          </w:p>
          <w:p w:rsidR="003B064E" w:rsidRDefault="003B064E" w:rsidP="00926203">
            <w:pPr>
              <w:rPr>
                <w:rFonts w:ascii="微软雅黑" w:eastAsia="微软雅黑" w:hAnsi="微软雅黑" w:cs="微软雅黑"/>
                <w:color w:val="000000" w:themeColor="text1"/>
                <w:sz w:val="13"/>
                <w:szCs w:val="13"/>
                <w:shd w:val="clear" w:color="auto" w:fill="FFFFFF"/>
              </w:rPr>
            </w:pPr>
            <w:r>
              <w:rPr>
                <w:rFonts w:ascii="微软雅黑" w:eastAsia="微软雅黑" w:hAnsi="微软雅黑" w:cs="微软雅黑" w:hint="eastAsia"/>
                <w:color w:val="000000" w:themeColor="text1"/>
                <w:sz w:val="13"/>
                <w:szCs w:val="13"/>
                <w:shd w:val="clear" w:color="auto" w:fill="FFFFFF"/>
              </w:rPr>
              <w:t>[9]</w:t>
            </w:r>
            <w:r w:rsidR="001C1005">
              <w:rPr>
                <w:rFonts w:hint="eastAsia"/>
              </w:rPr>
              <w:t xml:space="preserve"> </w:t>
            </w:r>
            <w:r w:rsidR="001C1005" w:rsidRPr="001C1005">
              <w:rPr>
                <w:rFonts w:ascii="微软雅黑" w:eastAsia="微软雅黑" w:hAnsi="微软雅黑" w:cs="微软雅黑" w:hint="eastAsia"/>
                <w:color w:val="000000" w:themeColor="text1"/>
                <w:sz w:val="13"/>
                <w:szCs w:val="13"/>
                <w:shd w:val="clear" w:color="auto" w:fill="FFFFFF"/>
              </w:rPr>
              <w:t>LI Z, DAI S, MA S, et al. Curvature-constrained vector field for simultaneous planning and control of car-like robots[J]. IEEE Transactions on Robotics, 2025, 41: 1536-1551.</w:t>
            </w:r>
          </w:p>
          <w:p w:rsidR="001C1005" w:rsidRDefault="001C1005" w:rsidP="00926203">
            <w:pPr>
              <w:rPr>
                <w:rFonts w:ascii="微软雅黑" w:eastAsia="微软雅黑" w:hAnsi="微软雅黑" w:cs="微软雅黑" w:hint="eastAsia"/>
                <w:color w:val="000000" w:themeColor="text1"/>
                <w:sz w:val="13"/>
                <w:szCs w:val="13"/>
                <w:shd w:val="clear" w:color="auto" w:fill="FFFFFF"/>
              </w:rPr>
            </w:pPr>
            <w:r>
              <w:rPr>
                <w:rFonts w:ascii="微软雅黑" w:eastAsia="微软雅黑" w:hAnsi="微软雅黑" w:cs="微软雅黑" w:hint="eastAsia"/>
                <w:color w:val="000000" w:themeColor="text1"/>
                <w:sz w:val="13"/>
                <w:szCs w:val="13"/>
                <w:shd w:val="clear" w:color="auto" w:fill="FFFFFF"/>
              </w:rPr>
              <w:t>[10]</w:t>
            </w:r>
            <w:r>
              <w:rPr>
                <w:rFonts w:hint="eastAsia"/>
              </w:rPr>
              <w:t xml:space="preserve"> </w:t>
            </w:r>
            <w:r w:rsidRPr="001C1005">
              <w:rPr>
                <w:rFonts w:ascii="微软雅黑" w:eastAsia="微软雅黑" w:hAnsi="微软雅黑" w:cs="微软雅黑" w:hint="eastAsia"/>
                <w:color w:val="000000" w:themeColor="text1"/>
                <w:sz w:val="13"/>
                <w:szCs w:val="13"/>
                <w:shd w:val="clear" w:color="auto" w:fill="FFFFFF"/>
              </w:rPr>
              <w:t>XU H, ZHOU L, ZHANG W, et al. Trajectory tracking control of an omnidirectional mobile robot with slip based on linear model predictive control[J]. Journal of Advanced Mechanical Design, Systems, and Manufacturing, 2025, 19(3): JAMDSM0035.</w:t>
            </w:r>
          </w:p>
        </w:tc>
      </w:tr>
    </w:tbl>
    <w:p w:rsidR="00451A73" w:rsidRDefault="00451A73">
      <w:pPr>
        <w:ind w:firstLineChars="100" w:firstLine="280"/>
        <w:jc w:val="center"/>
        <w:rPr>
          <w:rFonts w:ascii="宋体" w:eastAsia="宋体" w:hAnsi="宋体" w:cs="宋体" w:hint="eastAsia"/>
          <w:color w:val="495057"/>
          <w:sz w:val="28"/>
          <w:szCs w:val="28"/>
          <w:shd w:val="clear" w:color="auto" w:fill="FFFFFF"/>
        </w:rPr>
      </w:pPr>
    </w:p>
    <w:sectPr w:rsidR="00451A73">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34006" w:rsidRDefault="00F34006">
      <w:pPr>
        <w:rPr>
          <w:rFonts w:hint="eastAsia"/>
        </w:rPr>
      </w:pPr>
      <w:r>
        <w:separator/>
      </w:r>
    </w:p>
  </w:endnote>
  <w:endnote w:type="continuationSeparator" w:id="0">
    <w:p w:rsidR="00F34006" w:rsidRDefault="00F3400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0392386"/>
    </w:sdtPr>
    <w:sdtContent>
      <w:sdt>
        <w:sdtPr>
          <w:id w:val="1728636285"/>
        </w:sdtPr>
        <w:sdtContent>
          <w:p w:rsidR="00451A73" w:rsidRDefault="00000000">
            <w:pPr>
              <w:pStyle w:val="a3"/>
              <w:jc w:val="center"/>
              <w:rPr>
                <w:rFonts w:hint="eastAsia"/>
              </w:rP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rPr>
              <w:t>1</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rPr>
              <w:t>1</w:t>
            </w:r>
            <w:r>
              <w:rPr>
                <w:b/>
                <w:bCs/>
                <w:sz w:val="24"/>
                <w:szCs w:val="24"/>
              </w:rPr>
              <w:fldChar w:fldCharType="end"/>
            </w:r>
          </w:p>
        </w:sdtContent>
      </w:sdt>
    </w:sdtContent>
  </w:sdt>
  <w:p w:rsidR="00451A73" w:rsidRDefault="00451A73">
    <w:pPr>
      <w:pStyle w:val="a3"/>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34006" w:rsidRDefault="00F34006">
      <w:pPr>
        <w:rPr>
          <w:rFonts w:hint="eastAsia"/>
        </w:rPr>
      </w:pPr>
      <w:r>
        <w:separator/>
      </w:r>
    </w:p>
  </w:footnote>
  <w:footnote w:type="continuationSeparator" w:id="0">
    <w:p w:rsidR="00F34006" w:rsidRDefault="00F34006">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5C3FA92"/>
    <w:multiLevelType w:val="singleLevel"/>
    <w:tmpl w:val="A5C3FA92"/>
    <w:lvl w:ilvl="0">
      <w:start w:val="1"/>
      <w:numFmt w:val="decimal"/>
      <w:suff w:val="nothing"/>
      <w:lvlText w:val="（%1）"/>
      <w:lvlJc w:val="left"/>
    </w:lvl>
  </w:abstractNum>
  <w:abstractNum w:abstractNumId="1" w15:restartNumberingAfterBreak="0">
    <w:nsid w:val="28690028"/>
    <w:multiLevelType w:val="multilevel"/>
    <w:tmpl w:val="FEA0EB4E"/>
    <w:lvl w:ilvl="0">
      <w:start w:val="1"/>
      <w:numFmt w:val="decimal"/>
      <w:lvlText w:val="%1."/>
      <w:lvlJc w:val="left"/>
      <w:pPr>
        <w:tabs>
          <w:tab w:val="num" w:pos="720"/>
        </w:tabs>
        <w:ind w:left="0" w:firstLine="360"/>
      </w:pPr>
      <w:rPr>
        <w:rFonts w:hint="eastAsia"/>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2" w15:restartNumberingAfterBreak="0">
    <w:nsid w:val="4D3E3F99"/>
    <w:multiLevelType w:val="singleLevel"/>
    <w:tmpl w:val="4D3E3F99"/>
    <w:lvl w:ilvl="0">
      <w:start w:val="1"/>
      <w:numFmt w:val="chineseCounting"/>
      <w:suff w:val="nothing"/>
      <w:lvlText w:val="%1、"/>
      <w:lvlJc w:val="left"/>
      <w:rPr>
        <w:rFonts w:hint="eastAsia"/>
      </w:rPr>
    </w:lvl>
  </w:abstractNum>
  <w:abstractNum w:abstractNumId="3" w15:restartNumberingAfterBreak="0">
    <w:nsid w:val="4DC07174"/>
    <w:multiLevelType w:val="multilevel"/>
    <w:tmpl w:val="CB7E27CA"/>
    <w:lvl w:ilvl="0">
      <w:start w:val="1"/>
      <w:numFmt w:val="decimal"/>
      <w:lvlText w:val="%1."/>
      <w:lvlJc w:val="left"/>
      <w:pPr>
        <w:tabs>
          <w:tab w:val="num" w:pos="720"/>
        </w:tabs>
        <w:ind w:left="0" w:firstLine="360"/>
      </w:pPr>
      <w:rPr>
        <w:rFonts w:hint="eastAsia"/>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4" w15:restartNumberingAfterBreak="0">
    <w:nsid w:val="52972201"/>
    <w:multiLevelType w:val="multilevel"/>
    <w:tmpl w:val="6C08DE40"/>
    <w:lvl w:ilvl="0">
      <w:start w:val="1"/>
      <w:numFmt w:val="decimal"/>
      <w:lvlText w:val="%1."/>
      <w:lvlJc w:val="left"/>
      <w:pPr>
        <w:tabs>
          <w:tab w:val="num" w:pos="720"/>
        </w:tabs>
        <w:ind w:left="0" w:firstLine="360"/>
      </w:pPr>
      <w:rPr>
        <w:rFonts w:hint="eastAsia"/>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5" w15:restartNumberingAfterBreak="0">
    <w:nsid w:val="69A822F6"/>
    <w:multiLevelType w:val="multilevel"/>
    <w:tmpl w:val="FA9CF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F288F5C"/>
    <w:multiLevelType w:val="singleLevel"/>
    <w:tmpl w:val="6F288F5C"/>
    <w:lvl w:ilvl="0">
      <w:start w:val="1"/>
      <w:numFmt w:val="decimal"/>
      <w:lvlText w:val="%1."/>
      <w:lvlJc w:val="left"/>
      <w:pPr>
        <w:tabs>
          <w:tab w:val="left" w:pos="312"/>
        </w:tabs>
      </w:pPr>
    </w:lvl>
  </w:abstractNum>
  <w:num w:numId="1" w16cid:durableId="1571884719">
    <w:abstractNumId w:val="2"/>
  </w:num>
  <w:num w:numId="2" w16cid:durableId="118230677">
    <w:abstractNumId w:val="6"/>
  </w:num>
  <w:num w:numId="3" w16cid:durableId="769203681">
    <w:abstractNumId w:val="0"/>
  </w:num>
  <w:num w:numId="4" w16cid:durableId="59983877">
    <w:abstractNumId w:val="3"/>
  </w:num>
  <w:num w:numId="5" w16cid:durableId="1029532422">
    <w:abstractNumId w:val="4"/>
  </w:num>
  <w:num w:numId="6" w16cid:durableId="245578980">
    <w:abstractNumId w:val="5"/>
  </w:num>
  <w:num w:numId="7" w16cid:durableId="10397462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jRhMWVhOTc1MDQyNmIzZDVmNGUzNjNmNTM0N2IyMmYifQ=="/>
  </w:docVars>
  <w:rsids>
    <w:rsidRoot w:val="0073432C"/>
    <w:rsid w:val="00095BE2"/>
    <w:rsid w:val="000A168C"/>
    <w:rsid w:val="000A2669"/>
    <w:rsid w:val="000E4041"/>
    <w:rsid w:val="00133562"/>
    <w:rsid w:val="001436B8"/>
    <w:rsid w:val="001C1005"/>
    <w:rsid w:val="00236C4B"/>
    <w:rsid w:val="0024526A"/>
    <w:rsid w:val="00245DF5"/>
    <w:rsid w:val="00265BDA"/>
    <w:rsid w:val="002F45F8"/>
    <w:rsid w:val="00395B0D"/>
    <w:rsid w:val="003A7874"/>
    <w:rsid w:val="003B064E"/>
    <w:rsid w:val="004353AA"/>
    <w:rsid w:val="00451A73"/>
    <w:rsid w:val="004522D0"/>
    <w:rsid w:val="004A7CBA"/>
    <w:rsid w:val="005E0F13"/>
    <w:rsid w:val="00687463"/>
    <w:rsid w:val="0073432C"/>
    <w:rsid w:val="007A7F43"/>
    <w:rsid w:val="008017C6"/>
    <w:rsid w:val="008131DC"/>
    <w:rsid w:val="00911E2E"/>
    <w:rsid w:val="00926203"/>
    <w:rsid w:val="00956F20"/>
    <w:rsid w:val="00A505AB"/>
    <w:rsid w:val="00B33078"/>
    <w:rsid w:val="00C218EB"/>
    <w:rsid w:val="00CD02F3"/>
    <w:rsid w:val="00D04C48"/>
    <w:rsid w:val="00D22C30"/>
    <w:rsid w:val="00D913E1"/>
    <w:rsid w:val="00E30F66"/>
    <w:rsid w:val="00EC4360"/>
    <w:rsid w:val="00F34006"/>
    <w:rsid w:val="00F45E02"/>
    <w:rsid w:val="00F95666"/>
    <w:rsid w:val="00F97074"/>
    <w:rsid w:val="1E7828DC"/>
    <w:rsid w:val="300D5BC6"/>
    <w:rsid w:val="4A001853"/>
    <w:rsid w:val="4B156D3C"/>
    <w:rsid w:val="4D8047C9"/>
    <w:rsid w:val="4F8F7603"/>
    <w:rsid w:val="5D0D5D0C"/>
    <w:rsid w:val="5F5C70D4"/>
    <w:rsid w:val="68751A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FBEB05"/>
  <w15:docId w15:val="{3ACB648F-DCF1-40B3-B420-AE707F064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table" w:styleId="a7">
    <w:name w:val="Table Grid"/>
    <w:basedOn w:val="a1"/>
    <w:uiPriority w:val="3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Hyperlink"/>
    <w:basedOn w:val="a0"/>
    <w:uiPriority w:val="99"/>
    <w:unhideWhenUsed/>
    <w:qFormat/>
    <w:rPr>
      <w:color w:val="0563C1" w:themeColor="hyperlink"/>
      <w:u w:val="single"/>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paragraph" w:customStyle="1" w:styleId="ds-markdown-paragraph">
    <w:name w:val="ds-markdown-paragraph"/>
    <w:basedOn w:val="a"/>
    <w:rsid w:val="00C218EB"/>
    <w:pPr>
      <w:widowControl/>
      <w:spacing w:before="100" w:beforeAutospacing="1" w:after="100" w:afterAutospacing="1"/>
      <w:jc w:val="left"/>
    </w:pPr>
    <w:rPr>
      <w:rFonts w:ascii="宋体" w:eastAsia="宋体" w:hAnsi="宋体" w:cs="宋体"/>
      <w:kern w:val="0"/>
      <w:sz w:val="24"/>
      <w:szCs w:val="24"/>
    </w:rPr>
  </w:style>
  <w:style w:type="paragraph" w:styleId="a9">
    <w:name w:val="List Paragraph"/>
    <w:basedOn w:val="a"/>
    <w:uiPriority w:val="99"/>
    <w:unhideWhenUsed/>
    <w:rsid w:val="00C218EB"/>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103</TotalTime>
  <Pages>5</Pages>
  <Words>2627</Words>
  <Characters>2969</Characters>
  <Application>Microsoft Office Word</Application>
  <DocSecurity>0</DocSecurity>
  <Lines>114</Lines>
  <Paragraphs>91</Paragraphs>
  <ScaleCrop>false</ScaleCrop>
  <Company>Microsoft</Company>
  <LinksUpToDate>false</LinksUpToDate>
  <CharactersWithSpaces>5505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Liu Yuan</dc:creator>
  <cp:lastModifiedBy>增祥 黄</cp:lastModifiedBy>
  <cp:revision>6</cp:revision>
  <dcterms:created xsi:type="dcterms:W3CDTF">2026-01-13T13:36:00Z</dcterms:created>
  <dcterms:modified xsi:type="dcterms:W3CDTF">2026-01-28T09:38:00Z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C1512F9FBB30489EAFAAF784B0FEE2A5_13</vt:lpwstr>
  </property>
</Properties>
</file>