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1D" w:rsidRDefault="00246E0E">
      <w:pPr>
        <w:pStyle w:val="1"/>
        <w:jc w:val="center"/>
      </w:pPr>
      <w:r>
        <w:rPr>
          <w:noProof/>
        </w:rPr>
        <w:drawing>
          <wp:inline distT="0" distB="0" distL="0" distR="0">
            <wp:extent cx="5270500" cy="110172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1D" w:rsidRDefault="00B1431D"/>
    <w:p w:rsidR="00B1431D" w:rsidRDefault="00B1431D"/>
    <w:p w:rsidR="00B1431D" w:rsidRDefault="00B1431D"/>
    <w:p w:rsidR="00B1431D" w:rsidRDefault="00246E0E">
      <w:pPr>
        <w:pStyle w:val="1"/>
        <w:jc w:val="center"/>
        <w:rPr>
          <w:rFonts w:ascii="楷体" w:eastAsia="楷体" w:hAnsi="楷体" w:cs="楷体"/>
          <w:sz w:val="72"/>
          <w:szCs w:val="72"/>
        </w:rPr>
      </w:pPr>
      <w:r>
        <w:rPr>
          <w:rFonts w:ascii="楷体" w:eastAsia="楷体" w:hAnsi="楷体" w:cs="楷体" w:hint="eastAsia"/>
          <w:sz w:val="72"/>
          <w:szCs w:val="72"/>
        </w:rPr>
        <w:t>软件测试</w:t>
      </w:r>
    </w:p>
    <w:p w:rsidR="00B1431D" w:rsidRDefault="00246E0E">
      <w:pPr>
        <w:pStyle w:val="1"/>
        <w:jc w:val="center"/>
        <w:rPr>
          <w:rFonts w:ascii="楷体" w:eastAsia="楷体" w:hAnsi="楷体" w:cs="楷体"/>
          <w:sz w:val="72"/>
          <w:szCs w:val="72"/>
        </w:rPr>
      </w:pPr>
      <w:r>
        <w:rPr>
          <w:rFonts w:ascii="楷体" w:eastAsia="楷体" w:hAnsi="楷体" w:cs="楷体" w:hint="eastAsia"/>
          <w:sz w:val="72"/>
          <w:szCs w:val="72"/>
        </w:rPr>
        <w:t>课程期末报告</w:t>
      </w:r>
    </w:p>
    <w:p w:rsidR="00B1431D" w:rsidRDefault="00B1431D">
      <w:pPr>
        <w:rPr>
          <w:rFonts w:ascii="楷体" w:eastAsia="楷体" w:hAnsi="楷体" w:cs="楷体"/>
          <w:sz w:val="40"/>
          <w:szCs w:val="40"/>
        </w:rPr>
      </w:pPr>
    </w:p>
    <w:p w:rsidR="00B1431D" w:rsidRDefault="00B1431D">
      <w:pPr>
        <w:rPr>
          <w:rFonts w:ascii="楷体" w:eastAsia="楷体" w:hAnsi="楷体" w:cs="楷体"/>
          <w:sz w:val="40"/>
          <w:szCs w:val="40"/>
        </w:rPr>
      </w:pPr>
    </w:p>
    <w:p w:rsidR="00B1431D" w:rsidRDefault="00B1431D">
      <w:pPr>
        <w:rPr>
          <w:rFonts w:ascii="楷体" w:eastAsia="楷体" w:hAnsi="楷体" w:cs="楷体"/>
          <w:sz w:val="40"/>
          <w:szCs w:val="40"/>
        </w:rPr>
      </w:pPr>
    </w:p>
    <w:p w:rsidR="00B1431D" w:rsidRDefault="00B1431D">
      <w:pPr>
        <w:rPr>
          <w:rFonts w:ascii="楷体" w:eastAsia="楷体" w:hAnsi="楷体" w:cs="楷体"/>
          <w:sz w:val="40"/>
          <w:szCs w:val="40"/>
        </w:rPr>
      </w:pPr>
    </w:p>
    <w:p w:rsidR="00B1431D" w:rsidRDefault="00B1431D">
      <w:pPr>
        <w:rPr>
          <w:rFonts w:ascii="楷体" w:eastAsia="楷体" w:hAnsi="楷体" w:cs="楷体"/>
          <w:sz w:val="40"/>
          <w:szCs w:val="40"/>
        </w:rPr>
      </w:pPr>
    </w:p>
    <w:p w:rsidR="00B1431D" w:rsidRDefault="00246E0E">
      <w:pPr>
        <w:spacing w:line="480" w:lineRule="auto"/>
        <w:ind w:left="840" w:firstLine="420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专业班级：计算机科学与技术18-</w:t>
      </w:r>
      <w:r w:rsidR="00601FF7">
        <w:rPr>
          <w:rFonts w:ascii="楷体" w:eastAsia="楷体" w:hAnsi="楷体" w:cs="楷体"/>
          <w:sz w:val="40"/>
          <w:szCs w:val="40"/>
        </w:rPr>
        <w:t>3</w:t>
      </w:r>
      <w:r>
        <w:rPr>
          <w:rFonts w:ascii="楷体" w:eastAsia="楷体" w:hAnsi="楷体" w:cs="楷体" w:hint="eastAsia"/>
          <w:sz w:val="40"/>
          <w:szCs w:val="40"/>
        </w:rPr>
        <w:t>班</w:t>
      </w:r>
    </w:p>
    <w:p w:rsidR="00B1431D" w:rsidRDefault="00246E0E">
      <w:pPr>
        <w:spacing w:line="480" w:lineRule="auto"/>
        <w:ind w:left="840" w:firstLine="420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 xml:space="preserve">姓    </w:t>
      </w:r>
      <w:r w:rsidR="00601FF7">
        <w:rPr>
          <w:rFonts w:ascii="楷体" w:eastAsia="楷体" w:hAnsi="楷体" w:cs="楷体" w:hint="eastAsia"/>
          <w:sz w:val="40"/>
          <w:szCs w:val="40"/>
        </w:rPr>
        <w:t>名：余梓俊</w:t>
      </w:r>
    </w:p>
    <w:p w:rsidR="00B1431D" w:rsidRDefault="00246E0E">
      <w:pPr>
        <w:spacing w:line="480" w:lineRule="auto"/>
        <w:ind w:left="840" w:firstLine="420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学    号：</w:t>
      </w:r>
      <w:r w:rsidR="00601FF7">
        <w:rPr>
          <w:rFonts w:ascii="楷体" w:eastAsia="楷体" w:hAnsi="楷体" w:cs="楷体"/>
          <w:sz w:val="40"/>
          <w:szCs w:val="40"/>
        </w:rPr>
        <w:t>2018211991</w:t>
      </w:r>
    </w:p>
    <w:p w:rsidR="00B1431D" w:rsidRDefault="00246E0E">
      <w:pPr>
        <w:spacing w:line="480" w:lineRule="auto"/>
        <w:ind w:left="840" w:firstLine="420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指导老师：于磊</w:t>
      </w:r>
    </w:p>
    <w:p w:rsidR="00B1431D" w:rsidRDefault="00B1431D">
      <w:pPr>
        <w:rPr>
          <w:rFonts w:ascii="楷体" w:eastAsia="楷体" w:hAnsi="楷体" w:cs="楷体"/>
          <w:sz w:val="40"/>
          <w:szCs w:val="40"/>
        </w:rPr>
      </w:pPr>
    </w:p>
    <w:p w:rsidR="00B1431D" w:rsidRDefault="00B1431D">
      <w:pPr>
        <w:rPr>
          <w:rFonts w:ascii="楷体" w:eastAsia="楷体" w:hAnsi="楷体" w:cs="楷体"/>
          <w:sz w:val="56"/>
          <w:szCs w:val="36"/>
        </w:rPr>
      </w:pPr>
    </w:p>
    <w:p w:rsidR="00B1431D" w:rsidRDefault="00B1431D" w:rsidP="002237FB">
      <w:pPr>
        <w:rPr>
          <w:rFonts w:hint="eastAsia"/>
        </w:rPr>
      </w:pPr>
    </w:p>
    <w:p w:rsidR="00247FD7" w:rsidRDefault="002237FB" w:rsidP="002237FB">
      <w:pPr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lastRenderedPageBreak/>
        <w:t xml:space="preserve"> </w:t>
      </w:r>
      <w:r>
        <w:rPr>
          <w:rFonts w:asciiTheme="minorEastAsia" w:hAnsiTheme="minorEastAsia" w:cs="楷体"/>
          <w:sz w:val="24"/>
        </w:rPr>
        <w:t xml:space="preserve">   </w:t>
      </w:r>
      <w:r w:rsidR="008D45F1">
        <w:rPr>
          <w:rFonts w:asciiTheme="minorEastAsia" w:hAnsiTheme="minorEastAsia" w:cs="楷体" w:hint="eastAsia"/>
          <w:sz w:val="24"/>
        </w:rPr>
        <w:t>软件测试</w:t>
      </w:r>
      <w:r w:rsidR="00B17701">
        <w:rPr>
          <w:rFonts w:asciiTheme="minorEastAsia" w:hAnsiTheme="minorEastAsia" w:cs="楷体" w:hint="eastAsia"/>
          <w:sz w:val="24"/>
        </w:rPr>
        <w:t>是软件工程的重要组成部分。因此第一章绪论部分先简单介绍了软件危机、软件工程与软件生存期的相关知识。然后给出了软件测试的定义：有些专家给出的定义强调软件的正确性，例如</w:t>
      </w:r>
      <w:r w:rsidR="00B17701" w:rsidRPr="00B17701">
        <w:rPr>
          <w:rFonts w:asciiTheme="minorEastAsia" w:hAnsiTheme="minorEastAsia" w:cs="楷体" w:hint="eastAsia"/>
          <w:sz w:val="24"/>
        </w:rPr>
        <w:t>“程序测试是为了发现错误而执行程序的过程”</w:t>
      </w:r>
      <w:r w:rsidR="00B17701">
        <w:rPr>
          <w:rFonts w:asciiTheme="minorEastAsia" w:hAnsiTheme="minorEastAsia" w:cs="楷体" w:hint="eastAsia"/>
          <w:sz w:val="24"/>
        </w:rPr>
        <w:t>；而有些专家则认为软件测试的范围除了正确性，还应包括可靠性、有用性、健壮性和性能。</w:t>
      </w:r>
      <w:bookmarkStart w:id="0" w:name="_GoBack"/>
      <w:bookmarkEnd w:id="0"/>
    </w:p>
    <w:p w:rsidR="0031537C" w:rsidRDefault="00330191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接下来，绪论部分介绍了软件测试的六项基本原则：</w:t>
      </w:r>
      <w:r w:rsidRPr="00330191">
        <w:rPr>
          <w:rFonts w:asciiTheme="minorEastAsia" w:hAnsiTheme="minorEastAsia" w:cs="楷体" w:hint="eastAsia"/>
          <w:sz w:val="24"/>
        </w:rPr>
        <w:t>穷尽测试是不可能的</w:t>
      </w:r>
      <w:r>
        <w:rPr>
          <w:rFonts w:asciiTheme="minorEastAsia" w:hAnsiTheme="minorEastAsia" w:cs="楷体" w:hint="eastAsia"/>
          <w:sz w:val="24"/>
        </w:rPr>
        <w:t>；</w:t>
      </w:r>
      <w:r w:rsidRPr="00330191">
        <w:rPr>
          <w:rFonts w:asciiTheme="minorEastAsia" w:hAnsiTheme="minorEastAsia" w:cs="楷体" w:hint="eastAsia"/>
          <w:sz w:val="24"/>
        </w:rPr>
        <w:t>测试工作具有创造性，但很困难</w:t>
      </w:r>
      <w:r>
        <w:rPr>
          <w:rFonts w:asciiTheme="minorEastAsia" w:hAnsiTheme="minorEastAsia" w:cs="楷体" w:hint="eastAsia"/>
          <w:sz w:val="24"/>
        </w:rPr>
        <w:t>；</w:t>
      </w:r>
      <w:r w:rsidRPr="00330191">
        <w:rPr>
          <w:rFonts w:asciiTheme="minorEastAsia" w:hAnsiTheme="minorEastAsia" w:cs="楷体" w:hint="eastAsia"/>
          <w:sz w:val="24"/>
        </w:rPr>
        <w:t>测试旨在防止错误的发生</w:t>
      </w:r>
      <w:r>
        <w:rPr>
          <w:rFonts w:asciiTheme="minorEastAsia" w:hAnsiTheme="minorEastAsia" w:cs="楷体" w:hint="eastAsia"/>
          <w:sz w:val="24"/>
        </w:rPr>
        <w:t>；</w:t>
      </w:r>
      <w:r w:rsidRPr="00330191">
        <w:rPr>
          <w:rFonts w:asciiTheme="minorEastAsia" w:hAnsiTheme="minorEastAsia" w:cs="楷体" w:hint="eastAsia"/>
          <w:sz w:val="24"/>
        </w:rPr>
        <w:t>测试是有风险的</w:t>
      </w:r>
      <w:r>
        <w:rPr>
          <w:rFonts w:asciiTheme="minorEastAsia" w:hAnsiTheme="minorEastAsia" w:cs="楷体" w:hint="eastAsia"/>
          <w:sz w:val="24"/>
        </w:rPr>
        <w:t>；</w:t>
      </w:r>
      <w:r w:rsidRPr="00330191">
        <w:rPr>
          <w:rFonts w:asciiTheme="minorEastAsia" w:hAnsiTheme="minorEastAsia" w:cs="楷体" w:hint="eastAsia"/>
          <w:sz w:val="24"/>
        </w:rPr>
        <w:t>测试需要有计划性</w:t>
      </w:r>
      <w:r>
        <w:rPr>
          <w:rFonts w:asciiTheme="minorEastAsia" w:hAnsiTheme="minorEastAsia" w:cs="楷体" w:hint="eastAsia"/>
          <w:sz w:val="24"/>
        </w:rPr>
        <w:t>；</w:t>
      </w:r>
      <w:r w:rsidRPr="00330191">
        <w:rPr>
          <w:rFonts w:asciiTheme="minorEastAsia" w:hAnsiTheme="minorEastAsia" w:cs="楷体" w:hint="eastAsia"/>
          <w:sz w:val="24"/>
        </w:rPr>
        <w:t>测试需要有独立性</w:t>
      </w:r>
      <w:r>
        <w:rPr>
          <w:rFonts w:asciiTheme="minorEastAsia" w:hAnsiTheme="minorEastAsia" w:cs="楷体" w:hint="eastAsia"/>
          <w:sz w:val="24"/>
        </w:rPr>
        <w:t>。</w:t>
      </w:r>
    </w:p>
    <w:p w:rsidR="00DE39A8" w:rsidRDefault="00247FD7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除此之外，还有一些观点也值得注意：软件错误是无法避免的；开发过程中发现的错误应当尽早解决，因为改正一个错误的成本会随时间快速</w:t>
      </w:r>
      <w:r w:rsidR="00586A5B">
        <w:rPr>
          <w:rFonts w:asciiTheme="minorEastAsia" w:hAnsiTheme="minorEastAsia" w:cs="楷体" w:hint="eastAsia"/>
          <w:sz w:val="24"/>
        </w:rPr>
        <w:t>增长</w:t>
      </w:r>
      <w:r>
        <w:rPr>
          <w:rFonts w:asciiTheme="minorEastAsia" w:hAnsiTheme="minorEastAsia" w:cs="楷体" w:hint="eastAsia"/>
          <w:sz w:val="24"/>
        </w:rPr>
        <w:t>；验证方法无法取代测试，</w:t>
      </w:r>
      <w:r w:rsidR="0031537C">
        <w:rPr>
          <w:rFonts w:asciiTheme="minorEastAsia" w:hAnsiTheme="minorEastAsia" w:cs="楷体" w:hint="eastAsia"/>
          <w:sz w:val="24"/>
        </w:rPr>
        <w:t>因为</w:t>
      </w:r>
      <w:r>
        <w:rPr>
          <w:rFonts w:asciiTheme="minorEastAsia" w:hAnsiTheme="minorEastAsia" w:cs="楷体" w:hint="eastAsia"/>
          <w:sz w:val="24"/>
        </w:rPr>
        <w:t>验证正确的程序仍可能存在错误。</w:t>
      </w:r>
      <w:r w:rsidR="00330191">
        <w:rPr>
          <w:rFonts w:asciiTheme="minorEastAsia" w:hAnsiTheme="minorEastAsia" w:cs="楷体" w:hint="eastAsia"/>
          <w:sz w:val="24"/>
        </w:rPr>
        <w:t>最后，第一章简要回顾了软件测试的发展历程。</w:t>
      </w:r>
    </w:p>
    <w:p w:rsidR="0031537C" w:rsidRDefault="0031537C" w:rsidP="00DE39A8">
      <w:pPr>
        <w:ind w:firstLineChars="200" w:firstLine="480"/>
        <w:rPr>
          <w:rFonts w:asciiTheme="minorEastAsia" w:hAnsiTheme="minorEastAsia" w:cs="楷体"/>
          <w:sz w:val="24"/>
        </w:rPr>
      </w:pPr>
    </w:p>
    <w:p w:rsidR="0031537C" w:rsidRDefault="00DD389B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第二章首先介绍了软件测试的生命周期：首先是计划阶段；其次是设计阶段，包括测试过程的设计（测试内容和测试顺序）和测试用例的设计；第三是开发阶段，例如编写测试代码；然后执行阶段；最后是评估阶段。</w:t>
      </w:r>
    </w:p>
    <w:p w:rsidR="00DD389B" w:rsidRDefault="00DD389B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然后介绍了具体的测试步骤：使用单元测试测试模块，使集成测试测试系统（模块的连接）</w:t>
      </w:r>
      <w:r w:rsidR="00FB1DF2">
        <w:rPr>
          <w:rFonts w:asciiTheme="minorEastAsia" w:hAnsiTheme="minorEastAsia" w:cs="楷体" w:hint="eastAsia"/>
          <w:sz w:val="24"/>
        </w:rPr>
        <w:t>，</w:t>
      </w:r>
      <w:r w:rsidR="005E505C">
        <w:rPr>
          <w:rFonts w:asciiTheme="minorEastAsia" w:hAnsiTheme="minorEastAsia" w:cs="楷体" w:hint="eastAsia"/>
          <w:sz w:val="24"/>
        </w:rPr>
        <w:t>其中增量式集成测试</w:t>
      </w:r>
      <w:r w:rsidR="00BD4743">
        <w:rPr>
          <w:rFonts w:asciiTheme="minorEastAsia" w:hAnsiTheme="minorEastAsia" w:cs="楷体" w:hint="eastAsia"/>
          <w:sz w:val="24"/>
        </w:rPr>
        <w:t>常见的</w:t>
      </w:r>
      <w:r w:rsidR="00FB1DF2">
        <w:rPr>
          <w:rFonts w:asciiTheme="minorEastAsia" w:hAnsiTheme="minorEastAsia" w:cs="楷体" w:hint="eastAsia"/>
          <w:sz w:val="24"/>
        </w:rPr>
        <w:t>有自底向上和自顶向下两种</w:t>
      </w:r>
      <w:r>
        <w:rPr>
          <w:rFonts w:asciiTheme="minorEastAsia" w:hAnsiTheme="minorEastAsia" w:cs="楷体" w:hint="eastAsia"/>
          <w:sz w:val="24"/>
        </w:rPr>
        <w:t>，使用确认测试确认需求和配置。除此之外，还有系统测试，</w:t>
      </w:r>
      <w:r w:rsidR="00BD4743">
        <w:rPr>
          <w:rFonts w:asciiTheme="minorEastAsia" w:hAnsiTheme="minorEastAsia" w:cs="楷体" w:hint="eastAsia"/>
          <w:sz w:val="24"/>
        </w:rPr>
        <w:t>第六章将详细介绍</w:t>
      </w:r>
      <w:r>
        <w:rPr>
          <w:rFonts w:asciiTheme="minorEastAsia" w:hAnsiTheme="minorEastAsia" w:cs="楷体" w:hint="eastAsia"/>
          <w:sz w:val="24"/>
        </w:rPr>
        <w:t>。</w:t>
      </w:r>
    </w:p>
    <w:p w:rsidR="00840162" w:rsidRDefault="00840162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本章还</w:t>
      </w:r>
      <w:r w:rsidR="00A01167">
        <w:rPr>
          <w:rFonts w:asciiTheme="minorEastAsia" w:hAnsiTheme="minorEastAsia" w:cs="楷体" w:hint="eastAsia"/>
          <w:sz w:val="24"/>
        </w:rPr>
        <w:t>对</w:t>
      </w:r>
      <w:r>
        <w:rPr>
          <w:rFonts w:asciiTheme="minorEastAsia" w:hAnsiTheme="minorEastAsia" w:cs="楷体" w:hint="eastAsia"/>
          <w:sz w:val="24"/>
        </w:rPr>
        <w:t>一些常用的测试技术进行了比较，例如静态方法和动态方法，</w:t>
      </w:r>
      <w:r w:rsidR="00EA4D1F">
        <w:rPr>
          <w:rFonts w:asciiTheme="minorEastAsia" w:hAnsiTheme="minorEastAsia" w:cs="楷体" w:hint="eastAsia"/>
          <w:sz w:val="24"/>
        </w:rPr>
        <w:t>黑盒</w:t>
      </w:r>
      <w:r>
        <w:rPr>
          <w:rFonts w:asciiTheme="minorEastAsia" w:hAnsiTheme="minorEastAsia" w:cs="楷体" w:hint="eastAsia"/>
          <w:sz w:val="24"/>
        </w:rPr>
        <w:t>测试</w:t>
      </w:r>
      <w:proofErr w:type="gramStart"/>
      <w:r w:rsidR="00811DD0">
        <w:rPr>
          <w:rFonts w:asciiTheme="minorEastAsia" w:hAnsiTheme="minorEastAsia" w:cs="楷体" w:hint="eastAsia"/>
          <w:sz w:val="24"/>
        </w:rPr>
        <w:t>和白盒</w:t>
      </w:r>
      <w:r>
        <w:rPr>
          <w:rFonts w:asciiTheme="minorEastAsia" w:hAnsiTheme="minorEastAsia" w:cs="楷体" w:hint="eastAsia"/>
          <w:sz w:val="24"/>
        </w:rPr>
        <w:t>测试</w:t>
      </w:r>
      <w:proofErr w:type="gramEnd"/>
      <w:r>
        <w:rPr>
          <w:rFonts w:asciiTheme="minorEastAsia" w:hAnsiTheme="minorEastAsia" w:cs="楷体" w:hint="eastAsia"/>
          <w:sz w:val="24"/>
        </w:rPr>
        <w:t>，人工测试和自动测试，</w:t>
      </w:r>
      <w:r w:rsidR="00F66A82">
        <w:rPr>
          <w:rFonts w:asciiTheme="minorEastAsia" w:hAnsiTheme="minorEastAsia" w:cs="楷体" w:hint="eastAsia"/>
          <w:sz w:val="24"/>
        </w:rPr>
        <w:t>并介绍</w:t>
      </w:r>
      <w:r>
        <w:rPr>
          <w:rFonts w:asciiTheme="minorEastAsia" w:hAnsiTheme="minorEastAsia" w:cs="楷体" w:hint="eastAsia"/>
          <w:sz w:val="24"/>
        </w:rPr>
        <w:t>了回归测试这一概念。</w:t>
      </w:r>
    </w:p>
    <w:p w:rsidR="00840162" w:rsidRDefault="00840162" w:rsidP="00DE39A8">
      <w:pPr>
        <w:ind w:firstLineChars="200" w:firstLine="480"/>
        <w:rPr>
          <w:rFonts w:asciiTheme="minorEastAsia" w:hAnsiTheme="minorEastAsia" w:cs="楷体"/>
          <w:sz w:val="24"/>
        </w:rPr>
      </w:pPr>
    </w:p>
    <w:p w:rsidR="00CC7CCF" w:rsidRDefault="003C44AC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第三章</w:t>
      </w:r>
      <w:r w:rsidR="00CC7CCF">
        <w:rPr>
          <w:rFonts w:asciiTheme="minorEastAsia" w:hAnsiTheme="minorEastAsia" w:cs="楷体" w:hint="eastAsia"/>
          <w:sz w:val="24"/>
        </w:rPr>
        <w:t>和第四章</w:t>
      </w:r>
      <w:r>
        <w:rPr>
          <w:rFonts w:asciiTheme="minorEastAsia" w:hAnsiTheme="minorEastAsia" w:cs="楷体" w:hint="eastAsia"/>
          <w:sz w:val="24"/>
        </w:rPr>
        <w:t>在</w:t>
      </w:r>
      <w:r w:rsidR="00CC7CCF">
        <w:rPr>
          <w:rFonts w:asciiTheme="minorEastAsia" w:hAnsiTheme="minorEastAsia" w:cs="楷体" w:hint="eastAsia"/>
          <w:sz w:val="24"/>
        </w:rPr>
        <w:t>第二章</w:t>
      </w:r>
      <w:r>
        <w:rPr>
          <w:rFonts w:asciiTheme="minorEastAsia" w:hAnsiTheme="minorEastAsia" w:cs="楷体" w:hint="eastAsia"/>
          <w:sz w:val="24"/>
        </w:rPr>
        <w:t>的基础上，</w:t>
      </w:r>
      <w:r w:rsidR="00CC7CCF">
        <w:rPr>
          <w:rFonts w:asciiTheme="minorEastAsia" w:hAnsiTheme="minorEastAsia" w:cs="楷体" w:hint="eastAsia"/>
          <w:sz w:val="24"/>
        </w:rPr>
        <w:t>分别</w:t>
      </w:r>
      <w:r>
        <w:rPr>
          <w:rFonts w:asciiTheme="minorEastAsia" w:hAnsiTheme="minorEastAsia" w:cs="楷体" w:hint="eastAsia"/>
          <w:sz w:val="24"/>
        </w:rPr>
        <w:t>详细讲解了黑盒测试</w:t>
      </w:r>
      <w:proofErr w:type="gramStart"/>
      <w:r w:rsidR="00CC7CCF">
        <w:rPr>
          <w:rFonts w:asciiTheme="minorEastAsia" w:hAnsiTheme="minorEastAsia" w:cs="楷体" w:hint="eastAsia"/>
          <w:sz w:val="24"/>
        </w:rPr>
        <w:t>和白盒测试</w:t>
      </w:r>
      <w:proofErr w:type="gramEnd"/>
      <w:r>
        <w:rPr>
          <w:rFonts w:asciiTheme="minorEastAsia" w:hAnsiTheme="minorEastAsia" w:cs="楷体" w:hint="eastAsia"/>
          <w:sz w:val="24"/>
        </w:rPr>
        <w:t>的几种</w:t>
      </w:r>
      <w:r w:rsidR="00CC7CCF">
        <w:rPr>
          <w:rFonts w:asciiTheme="minorEastAsia" w:hAnsiTheme="minorEastAsia" w:cs="楷体" w:hint="eastAsia"/>
          <w:sz w:val="24"/>
        </w:rPr>
        <w:t>方法。</w:t>
      </w:r>
    </w:p>
    <w:p w:rsidR="003C44AC" w:rsidRDefault="00CC7CCF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黑盒测试又称功能测试，不考虑程序内部结构。确认测试和系统测试中大都采用黑盒测试。具体的技术</w:t>
      </w:r>
      <w:r w:rsidR="003C44AC">
        <w:rPr>
          <w:rFonts w:asciiTheme="minorEastAsia" w:hAnsiTheme="minorEastAsia" w:cs="楷体" w:hint="eastAsia"/>
          <w:sz w:val="24"/>
        </w:rPr>
        <w:t>包括等价类划分、因果图、正交实验设计法、</w:t>
      </w:r>
      <w:r>
        <w:rPr>
          <w:rFonts w:asciiTheme="minorEastAsia" w:hAnsiTheme="minorEastAsia" w:cs="楷体" w:hint="eastAsia"/>
          <w:sz w:val="24"/>
        </w:rPr>
        <w:t>边值分析以及</w:t>
      </w:r>
      <w:r w:rsidR="003C44AC">
        <w:rPr>
          <w:rFonts w:asciiTheme="minorEastAsia" w:hAnsiTheme="minorEastAsia" w:cs="楷体" w:hint="eastAsia"/>
          <w:sz w:val="24"/>
        </w:rPr>
        <w:t>判定表驱动测试</w:t>
      </w:r>
      <w:r>
        <w:rPr>
          <w:rFonts w:asciiTheme="minorEastAsia" w:hAnsiTheme="minorEastAsia" w:cs="楷体" w:hint="eastAsia"/>
          <w:sz w:val="24"/>
        </w:rPr>
        <w:t>。</w:t>
      </w:r>
    </w:p>
    <w:p w:rsidR="00CC7CCF" w:rsidRDefault="00CC7CCF" w:rsidP="00DE39A8">
      <w:pPr>
        <w:ind w:firstLineChars="200" w:firstLine="480"/>
        <w:rPr>
          <w:rFonts w:asciiTheme="minorEastAsia" w:hAnsiTheme="minorEastAsia" w:cs="楷体"/>
          <w:sz w:val="24"/>
        </w:rPr>
      </w:pPr>
      <w:proofErr w:type="gramStart"/>
      <w:r>
        <w:rPr>
          <w:rFonts w:asciiTheme="minorEastAsia" w:hAnsiTheme="minorEastAsia" w:cs="楷体" w:hint="eastAsia"/>
          <w:sz w:val="24"/>
        </w:rPr>
        <w:t>白盒测试</w:t>
      </w:r>
      <w:proofErr w:type="gramEnd"/>
      <w:r>
        <w:rPr>
          <w:rFonts w:asciiTheme="minorEastAsia" w:hAnsiTheme="minorEastAsia" w:cs="楷体" w:hint="eastAsia"/>
          <w:sz w:val="24"/>
        </w:rPr>
        <w:t>又</w:t>
      </w:r>
      <w:proofErr w:type="gramStart"/>
      <w:r>
        <w:rPr>
          <w:rFonts w:asciiTheme="minorEastAsia" w:hAnsiTheme="minorEastAsia" w:cs="楷体" w:hint="eastAsia"/>
          <w:sz w:val="24"/>
        </w:rPr>
        <w:t>称结构</w:t>
      </w:r>
      <w:proofErr w:type="gramEnd"/>
      <w:r>
        <w:rPr>
          <w:rFonts w:asciiTheme="minorEastAsia" w:hAnsiTheme="minorEastAsia" w:cs="楷体" w:hint="eastAsia"/>
          <w:sz w:val="24"/>
        </w:rPr>
        <w:t>测试，测试者根据程序的内部构造设计测试用例。单元测试时大都</w:t>
      </w:r>
      <w:proofErr w:type="gramStart"/>
      <w:r>
        <w:rPr>
          <w:rFonts w:asciiTheme="minorEastAsia" w:hAnsiTheme="minorEastAsia" w:cs="楷体" w:hint="eastAsia"/>
          <w:sz w:val="24"/>
        </w:rPr>
        <w:t>采用白盒测试</w:t>
      </w:r>
      <w:proofErr w:type="gramEnd"/>
      <w:r>
        <w:rPr>
          <w:rFonts w:asciiTheme="minorEastAsia" w:hAnsiTheme="minorEastAsia" w:cs="楷体" w:hint="eastAsia"/>
          <w:sz w:val="24"/>
        </w:rPr>
        <w:t>。具体的技术包括</w:t>
      </w:r>
      <w:r w:rsidR="00151942">
        <w:rPr>
          <w:rFonts w:asciiTheme="minorEastAsia" w:hAnsiTheme="minorEastAsia" w:cs="楷体" w:hint="eastAsia"/>
          <w:sz w:val="24"/>
        </w:rPr>
        <w:t>程序结构</w:t>
      </w:r>
      <w:r w:rsidR="00151942" w:rsidRPr="00151942">
        <w:rPr>
          <w:rFonts w:asciiTheme="minorEastAsia" w:hAnsiTheme="minorEastAsia" w:cs="楷体" w:hint="eastAsia"/>
          <w:sz w:val="24"/>
        </w:rPr>
        <w:t>分析、逻辑覆盖、域测试、符号测试、路径分析、程序插装及程序变异</w:t>
      </w:r>
      <w:r w:rsidR="00151942">
        <w:rPr>
          <w:rFonts w:asciiTheme="minorEastAsia" w:hAnsiTheme="minorEastAsia" w:cs="楷体" w:hint="eastAsia"/>
          <w:sz w:val="24"/>
        </w:rPr>
        <w:t>。其中程序结构分析包括控制流分析、数据流分析、信息流分析，逻辑覆盖还讲解了如何计算最少测试用例数，路径分析介绍了路径表达式、路径数的计算、路径树和路径编码等</w:t>
      </w:r>
      <w:r w:rsidR="00537F86">
        <w:rPr>
          <w:rFonts w:asciiTheme="minorEastAsia" w:hAnsiTheme="minorEastAsia" w:cs="楷体" w:hint="eastAsia"/>
          <w:sz w:val="24"/>
        </w:rPr>
        <w:t>等</w:t>
      </w:r>
      <w:r w:rsidR="00151942">
        <w:rPr>
          <w:rFonts w:asciiTheme="minorEastAsia" w:hAnsiTheme="minorEastAsia" w:cs="楷体" w:hint="eastAsia"/>
          <w:sz w:val="24"/>
        </w:rPr>
        <w:t>。</w:t>
      </w:r>
    </w:p>
    <w:p w:rsidR="00246E0E" w:rsidRDefault="00246E0E" w:rsidP="00DE39A8">
      <w:pPr>
        <w:ind w:firstLineChars="200" w:firstLine="480"/>
        <w:rPr>
          <w:rFonts w:asciiTheme="minorEastAsia" w:hAnsiTheme="minorEastAsia" w:cs="楷体"/>
          <w:sz w:val="24"/>
        </w:rPr>
      </w:pPr>
    </w:p>
    <w:p w:rsidR="00246E0E" w:rsidRDefault="00C20FD0" w:rsidP="00DE39A8">
      <w:pPr>
        <w:ind w:firstLineChars="200" w:firstLine="480"/>
        <w:rPr>
          <w:rFonts w:asciiTheme="minorEastAsia" w:hAnsiTheme="minorEastAsia" w:cs="楷体"/>
          <w:sz w:val="24"/>
        </w:rPr>
      </w:pPr>
      <w:r w:rsidRPr="00C20FD0">
        <w:rPr>
          <w:rFonts w:asciiTheme="minorEastAsia" w:hAnsiTheme="minorEastAsia" w:cs="楷体" w:hint="eastAsia"/>
          <w:sz w:val="24"/>
        </w:rPr>
        <w:t>集成测试就是在单元测试的基础上，将所有已通过单元测</w:t>
      </w:r>
      <w:r>
        <w:rPr>
          <w:rFonts w:asciiTheme="minorEastAsia" w:hAnsiTheme="minorEastAsia" w:cs="楷体" w:hint="eastAsia"/>
          <w:sz w:val="24"/>
        </w:rPr>
        <w:t>试的模块按照概要设计的要求组装为子系统或系统，并进行测试的过程。该测试的</w:t>
      </w:r>
      <w:r w:rsidRPr="00C20FD0">
        <w:rPr>
          <w:rFonts w:asciiTheme="minorEastAsia" w:hAnsiTheme="minorEastAsia" w:cs="楷体" w:hint="eastAsia"/>
          <w:sz w:val="24"/>
        </w:rPr>
        <w:t>目标是测试单元/模块之间的接口</w:t>
      </w:r>
      <w:r>
        <w:rPr>
          <w:rFonts w:asciiTheme="minorEastAsia" w:hAnsiTheme="minorEastAsia" w:cs="楷体" w:hint="eastAsia"/>
          <w:sz w:val="24"/>
        </w:rPr>
        <w:t>，</w:t>
      </w:r>
      <w:r w:rsidRPr="00C20FD0">
        <w:rPr>
          <w:rFonts w:asciiTheme="minorEastAsia" w:hAnsiTheme="minorEastAsia" w:cs="楷体" w:hint="eastAsia"/>
          <w:sz w:val="24"/>
        </w:rPr>
        <w:t>确保各单元模块组合在一起后能够按既定意图协作运行</w:t>
      </w:r>
      <w:r>
        <w:rPr>
          <w:rFonts w:asciiTheme="minorEastAsia" w:hAnsiTheme="minorEastAsia" w:cs="楷体" w:hint="eastAsia"/>
          <w:sz w:val="24"/>
        </w:rPr>
        <w:t>。</w:t>
      </w:r>
    </w:p>
    <w:p w:rsidR="00C20FD0" w:rsidRDefault="00C20FD0" w:rsidP="00C20FD0">
      <w:pPr>
        <w:ind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在进行集成测试时，需要两种重要的辅助模块：驱动模块和桩模块，分别用于模拟被测试模块的上一级和下一级模块。</w:t>
      </w:r>
    </w:p>
    <w:p w:rsidR="00C20FD0" w:rsidRPr="00C20FD0" w:rsidRDefault="00C20FD0" w:rsidP="00C20FD0">
      <w:pPr>
        <w:ind w:firstLine="480"/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接下来，第五章分别介绍了各种不同集成测试方法的目的、步骤、适用环境、入口出口准则和优缺点，包括一次性集成、自顶向下集成、自底向上集成、协作集成、基干集成（三明治集成作为其特例）、层次集成、客户、服务器集成、分布服务集成、高频集成以及基于调用图集成。</w:t>
      </w:r>
    </w:p>
    <w:p w:rsidR="00840162" w:rsidRDefault="00840162" w:rsidP="00DE39A8">
      <w:pPr>
        <w:ind w:firstLineChars="200" w:firstLine="480"/>
        <w:rPr>
          <w:rFonts w:asciiTheme="minorEastAsia" w:hAnsiTheme="minorEastAsia" w:cs="楷体"/>
          <w:sz w:val="24"/>
        </w:rPr>
      </w:pPr>
    </w:p>
    <w:p w:rsidR="00BD4743" w:rsidRDefault="00BD4743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系统测试</w:t>
      </w:r>
      <w:r w:rsidRPr="00BD4743">
        <w:rPr>
          <w:rFonts w:asciiTheme="minorEastAsia" w:hAnsiTheme="minorEastAsia" w:cs="楷体" w:hint="eastAsia"/>
          <w:sz w:val="24"/>
        </w:rPr>
        <w:t>是在真实的系统运行的环境下，检查完整的程序系统能否和系统</w:t>
      </w:r>
      <w:r w:rsidRPr="00BD4743">
        <w:rPr>
          <w:rFonts w:asciiTheme="minorEastAsia" w:hAnsiTheme="minorEastAsia" w:cs="楷体" w:hint="eastAsia"/>
          <w:sz w:val="24"/>
        </w:rPr>
        <w:lastRenderedPageBreak/>
        <w:t>（包括硬件、外设、网络和系统软件、支持平台等）正确配置、连接，并最终满足用户的所有需求</w:t>
      </w:r>
      <w:r>
        <w:rPr>
          <w:rFonts w:asciiTheme="minorEastAsia" w:hAnsiTheme="minorEastAsia" w:cs="楷体" w:hint="eastAsia"/>
          <w:sz w:val="24"/>
        </w:rPr>
        <w:t>。</w:t>
      </w:r>
    </w:p>
    <w:p w:rsidR="00BD4743" w:rsidRDefault="00BD4743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系统测试包含各个方面的测试，除去前述章节已经介绍过的测试，第六章主要讲解了非功能测试、性能测试和其他测试。非功能测试包括安装测试、兼容性测试、安全性测试、恢复测试等；性能测试包括负载测试、压力测试、容量测试，其中负载测试是一种测试技术，可为压力测试和容量测试所采用；其他测试部分介绍了</w:t>
      </w:r>
      <w:r w:rsidR="00625FDA">
        <w:rPr>
          <w:rFonts w:asciiTheme="minorEastAsia" w:hAnsiTheme="minorEastAsia" w:cs="楷体" w:hint="eastAsia"/>
          <w:sz w:val="24"/>
        </w:rPr>
        <w:t>α</w:t>
      </w:r>
      <w:r w:rsidR="00625FDA" w:rsidRPr="00DD389B">
        <w:rPr>
          <w:rFonts w:asciiTheme="minorEastAsia" w:hAnsiTheme="minorEastAsia" w:cs="楷体" w:hint="eastAsia"/>
          <w:sz w:val="24"/>
        </w:rPr>
        <w:t>和β</w:t>
      </w:r>
      <w:r w:rsidR="00625FDA">
        <w:rPr>
          <w:rFonts w:asciiTheme="minorEastAsia" w:hAnsiTheme="minorEastAsia" w:cs="楷体" w:hint="eastAsia"/>
          <w:sz w:val="24"/>
        </w:rPr>
        <w:t>测试、文档测试以及界面测试。</w:t>
      </w:r>
    </w:p>
    <w:p w:rsidR="00625FDA" w:rsidRDefault="00625FDA" w:rsidP="00DE39A8">
      <w:pPr>
        <w:ind w:firstLineChars="200" w:firstLine="480"/>
        <w:rPr>
          <w:rFonts w:asciiTheme="minorEastAsia" w:hAnsiTheme="minorEastAsia" w:cs="楷体"/>
          <w:sz w:val="24"/>
        </w:rPr>
      </w:pPr>
    </w:p>
    <w:p w:rsidR="00625FDA" w:rsidRDefault="005156D0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从第七章开始不再讲解具体的测试技术，而是介绍软件测试的管理层面的知识。</w:t>
      </w:r>
    </w:p>
    <w:p w:rsidR="00D262FD" w:rsidRDefault="00860F21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第七章的内容是测试组织和管理</w:t>
      </w:r>
      <w:r>
        <w:rPr>
          <w:rFonts w:asciiTheme="minorEastAsia" w:hAnsiTheme="minorEastAsia" w:cs="楷体" w:hint="eastAsia"/>
          <w:sz w:val="24"/>
        </w:rPr>
        <w:t>。</w:t>
      </w:r>
      <w:r w:rsidR="00D262FD">
        <w:rPr>
          <w:rFonts w:asciiTheme="minorEastAsia" w:hAnsiTheme="minorEastAsia" w:cs="楷体" w:hint="eastAsia"/>
          <w:sz w:val="24"/>
        </w:rPr>
        <w:t>测试组织和管理由以下几部分组成：测试准备，包括测试需求分析和计划、测试环境搭建和设计测试用例；测试实施，包括测试用例执行、测试数据记录、测试沟通和测试用例验证；测试总结，包括测试数据整理、测试用例修订、用例库的维护和配置管理；缺陷管理，包括缺陷描述、测试缺陷追踪、缺陷统计分析和寻找薄弱环节。</w:t>
      </w:r>
    </w:p>
    <w:p w:rsidR="00D262FD" w:rsidRDefault="00707B42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本章</w:t>
      </w:r>
      <w:r w:rsidR="00D262FD">
        <w:rPr>
          <w:rFonts w:asciiTheme="minorEastAsia" w:hAnsiTheme="minorEastAsia" w:cs="楷体" w:hint="eastAsia"/>
          <w:sz w:val="24"/>
        </w:rPr>
        <w:t>还介绍了测试成熟度模型，该模型参考软件能力成熟度模型，以度量测试成熟度；以及测试度量</w:t>
      </w:r>
      <w:r w:rsidR="00860F21">
        <w:rPr>
          <w:rFonts w:asciiTheme="minorEastAsia" w:hAnsiTheme="minorEastAsia" w:cs="楷体" w:hint="eastAsia"/>
          <w:sz w:val="24"/>
        </w:rPr>
        <w:t>，度量测试的工作量、规模、进度、成本、质量等方面。</w:t>
      </w:r>
    </w:p>
    <w:p w:rsidR="00860F21" w:rsidRDefault="00860F21" w:rsidP="00DE39A8">
      <w:pPr>
        <w:ind w:firstLineChars="200" w:firstLine="480"/>
        <w:rPr>
          <w:rFonts w:asciiTheme="minorEastAsia" w:hAnsiTheme="minorEastAsia" w:cs="楷体"/>
          <w:sz w:val="24"/>
        </w:rPr>
      </w:pPr>
    </w:p>
    <w:p w:rsidR="00860F21" w:rsidRDefault="00860F21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测试工具使用的最大意义在于提高测试效率，用工具代替手工操作，同时提高测试质量。对于某些特定的应用测试，手工测试无法满足测试需求，必须使用测试工具来完成。</w:t>
      </w:r>
    </w:p>
    <w:p w:rsidR="00860F21" w:rsidRDefault="00860F21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第八章测试工具着重介绍</w:t>
      </w:r>
      <w:proofErr w:type="gramStart"/>
      <w:r>
        <w:rPr>
          <w:rFonts w:asciiTheme="minorEastAsia" w:hAnsiTheme="minorEastAsia" w:cs="楷体" w:hint="eastAsia"/>
          <w:sz w:val="24"/>
        </w:rPr>
        <w:t>了白盒测试</w:t>
      </w:r>
      <w:proofErr w:type="gramEnd"/>
      <w:r>
        <w:rPr>
          <w:rFonts w:asciiTheme="minorEastAsia" w:hAnsiTheme="minorEastAsia" w:cs="楷体" w:hint="eastAsia"/>
          <w:sz w:val="24"/>
        </w:rPr>
        <w:t>工具JUnit，黑盒测试工具</w:t>
      </w:r>
      <w:proofErr w:type="spellStart"/>
      <w:r>
        <w:rPr>
          <w:rFonts w:asciiTheme="minorEastAsia" w:hAnsiTheme="minorEastAsia" w:cs="楷体" w:hint="eastAsia"/>
          <w:sz w:val="24"/>
        </w:rPr>
        <w:t>LoadRunner</w:t>
      </w:r>
      <w:proofErr w:type="spellEnd"/>
      <w:r>
        <w:rPr>
          <w:rFonts w:asciiTheme="minorEastAsia" w:hAnsiTheme="minorEastAsia" w:cs="楷体" w:hint="eastAsia"/>
          <w:sz w:val="24"/>
        </w:rPr>
        <w:t>，测试管理工具</w:t>
      </w:r>
      <w:proofErr w:type="spellStart"/>
      <w:r>
        <w:rPr>
          <w:rFonts w:asciiTheme="minorEastAsia" w:hAnsiTheme="minorEastAsia" w:cs="楷体" w:hint="eastAsia"/>
          <w:sz w:val="24"/>
        </w:rPr>
        <w:t>TestDirector</w:t>
      </w:r>
      <w:proofErr w:type="spellEnd"/>
      <w:r>
        <w:rPr>
          <w:rFonts w:asciiTheme="minorEastAsia" w:hAnsiTheme="minorEastAsia" w:cs="楷体" w:hint="eastAsia"/>
          <w:sz w:val="24"/>
        </w:rPr>
        <w:t>，专用测试工具WAST以及测试辅助工具W</w:t>
      </w:r>
      <w:r>
        <w:rPr>
          <w:rFonts w:asciiTheme="minorEastAsia" w:hAnsiTheme="minorEastAsia" w:cs="楷体"/>
          <w:sz w:val="24"/>
        </w:rPr>
        <w:t>i</w:t>
      </w:r>
      <w:r>
        <w:rPr>
          <w:rFonts w:asciiTheme="minorEastAsia" w:hAnsiTheme="minorEastAsia" w:cs="楷体" w:hint="eastAsia"/>
          <w:sz w:val="24"/>
        </w:rPr>
        <w:t>ly</w:t>
      </w:r>
      <w:r>
        <w:rPr>
          <w:rFonts w:asciiTheme="minorEastAsia" w:hAnsiTheme="minorEastAsia" w:cs="楷体"/>
          <w:sz w:val="24"/>
        </w:rPr>
        <w:t xml:space="preserve"> </w:t>
      </w:r>
      <w:proofErr w:type="spellStart"/>
      <w:r>
        <w:rPr>
          <w:rFonts w:asciiTheme="minorEastAsia" w:hAnsiTheme="minorEastAsia" w:cs="楷体" w:hint="eastAsia"/>
          <w:sz w:val="24"/>
        </w:rPr>
        <w:t>Introscope</w:t>
      </w:r>
      <w:proofErr w:type="spellEnd"/>
      <w:r>
        <w:rPr>
          <w:rFonts w:asciiTheme="minorEastAsia" w:hAnsiTheme="minorEastAsia" w:cs="楷体" w:hint="eastAsia"/>
          <w:sz w:val="24"/>
        </w:rPr>
        <w:t>等的主要应用场景与特点。</w:t>
      </w:r>
    </w:p>
    <w:p w:rsidR="00860F21" w:rsidRDefault="00860F21" w:rsidP="00DE39A8">
      <w:pPr>
        <w:ind w:firstLineChars="200" w:firstLine="480"/>
        <w:rPr>
          <w:rFonts w:asciiTheme="minorEastAsia" w:hAnsiTheme="minorEastAsia" w:cs="楷体"/>
          <w:sz w:val="24"/>
        </w:rPr>
      </w:pPr>
    </w:p>
    <w:p w:rsidR="00860F21" w:rsidRDefault="00CF1D23" w:rsidP="00DE39A8">
      <w:pPr>
        <w:ind w:firstLineChars="200" w:firstLine="480"/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软件评审也是软件质量控制和质量保证的重要手段。对于大中型项目，开发过程往往需要安排若干次评审，至少需求评审和代码评审是绝对必要的。</w:t>
      </w:r>
    </w:p>
    <w:p w:rsidR="005156D0" w:rsidRDefault="00CF1D23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第九章首先介绍了软件评审方法、应用实例以及若干国际标准对软件评审的规定，其次讨论了软件评审的作用与意义。接下来讲解了软件评审的实施，包括正式评审、需求评审、设计评审和代码评审，其中代码评审包括两种不同的类型，即代码走查与代码检查。在最后，本章针对如何做好软件评审给出了一些建议。</w:t>
      </w:r>
    </w:p>
    <w:p w:rsidR="00CF1D23" w:rsidRDefault="00CF1D23" w:rsidP="00DE39A8">
      <w:pPr>
        <w:ind w:firstLineChars="200" w:firstLine="480"/>
        <w:rPr>
          <w:rFonts w:asciiTheme="minorEastAsia" w:hAnsiTheme="minorEastAsia" w:cs="楷体"/>
          <w:sz w:val="24"/>
        </w:rPr>
      </w:pPr>
    </w:p>
    <w:p w:rsidR="00CF1D23" w:rsidRDefault="00CF1D23" w:rsidP="00DE39A8">
      <w:pPr>
        <w:ind w:firstLineChars="200" w:firstLine="480"/>
        <w:rPr>
          <w:rFonts w:asciiTheme="minorEastAsia" w:hAnsiTheme="minorEastAsia" w:cs="楷体"/>
          <w:sz w:val="24"/>
        </w:rPr>
      </w:pPr>
      <w:r>
        <w:rPr>
          <w:rFonts w:asciiTheme="minorEastAsia" w:hAnsiTheme="minorEastAsia" w:cs="楷体" w:hint="eastAsia"/>
          <w:sz w:val="24"/>
        </w:rPr>
        <w:t>测试是软件开发过程中的一种质量控制活动，而质量控制又是质量管理的一个方面。因此，第十章简要介绍了软件质量与软件质量管理。</w:t>
      </w:r>
    </w:p>
    <w:p w:rsidR="00CF1D23" w:rsidRPr="00CF1D23" w:rsidRDefault="0006465D" w:rsidP="00DE39A8">
      <w:pPr>
        <w:ind w:firstLineChars="200" w:firstLine="480"/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第十章讨论了当前的软件质量问题，分析了软件错误类型，讲解了利用撒播模型和回归模型估算程序中隐藏错误的数量，进而描述了软件质量因素和质量特性，最后给出了软件质量的一些过程。</w:t>
      </w:r>
    </w:p>
    <w:p w:rsidR="00330191" w:rsidRDefault="00330191" w:rsidP="00DE39A8">
      <w:pPr>
        <w:ind w:firstLineChars="200" w:firstLine="480"/>
        <w:rPr>
          <w:rFonts w:asciiTheme="minorEastAsia" w:hAnsiTheme="minorEastAsia" w:cs="楷体"/>
          <w:sz w:val="24"/>
        </w:rPr>
      </w:pPr>
    </w:p>
    <w:p w:rsidR="0006465D" w:rsidRPr="00DE39A8" w:rsidRDefault="00DB78D1" w:rsidP="00DE39A8">
      <w:pPr>
        <w:ind w:firstLineChars="200" w:firstLine="480"/>
        <w:rPr>
          <w:rFonts w:asciiTheme="minorEastAsia" w:hAnsiTheme="minorEastAsia" w:cs="楷体"/>
          <w:sz w:val="24"/>
        </w:rPr>
      </w:pPr>
      <w:r w:rsidRPr="00DB78D1">
        <w:rPr>
          <w:rFonts w:asciiTheme="minorEastAsia" w:hAnsiTheme="minorEastAsia" w:cs="楷体" w:hint="eastAsia"/>
          <w:sz w:val="24"/>
        </w:rPr>
        <w:t>测试工作是软件工程中不可缺少的一部分</w:t>
      </w:r>
      <w:r>
        <w:rPr>
          <w:rFonts w:asciiTheme="minorEastAsia" w:hAnsiTheme="minorEastAsia" w:cs="楷体" w:hint="eastAsia"/>
          <w:sz w:val="24"/>
        </w:rPr>
        <w:t>，是软件质量的重要保证。随着软件应用的发展，软件已成为生活中不可缺少的一部分，用户对软件质量的要求日趋严格。在</w:t>
      </w:r>
      <w:r w:rsidR="00426C74">
        <w:rPr>
          <w:rFonts w:asciiTheme="minorEastAsia" w:hAnsiTheme="minorEastAsia" w:cs="楷体" w:hint="eastAsia"/>
          <w:sz w:val="24"/>
        </w:rPr>
        <w:t>未来</w:t>
      </w:r>
      <w:r>
        <w:rPr>
          <w:rFonts w:asciiTheme="minorEastAsia" w:hAnsiTheme="minorEastAsia" w:cs="楷体" w:hint="eastAsia"/>
          <w:sz w:val="24"/>
        </w:rPr>
        <w:t>，软件测试相关工作岗位的需求必然会持续增长，</w:t>
      </w:r>
      <w:r w:rsidR="00426C74">
        <w:rPr>
          <w:rFonts w:asciiTheme="minorEastAsia" w:hAnsiTheme="minorEastAsia" w:cs="楷体" w:hint="eastAsia"/>
          <w:sz w:val="24"/>
        </w:rPr>
        <w:t>企业将会更加需要</w:t>
      </w:r>
      <w:r>
        <w:rPr>
          <w:rFonts w:asciiTheme="minorEastAsia" w:hAnsiTheme="minorEastAsia" w:cs="楷体" w:hint="eastAsia"/>
          <w:sz w:val="24"/>
        </w:rPr>
        <w:t>具有全面的软件工程和软件测试的知识和技能的</w:t>
      </w:r>
      <w:r w:rsidR="00426C74">
        <w:rPr>
          <w:rFonts w:asciiTheme="minorEastAsia" w:hAnsiTheme="minorEastAsia" w:cs="楷体" w:hint="eastAsia"/>
          <w:sz w:val="24"/>
        </w:rPr>
        <w:t>技术人员。</w:t>
      </w:r>
      <w:r>
        <w:rPr>
          <w:rFonts w:asciiTheme="minorEastAsia" w:hAnsiTheme="minorEastAsia" w:cs="楷体" w:hint="eastAsia"/>
          <w:sz w:val="24"/>
        </w:rPr>
        <w:t>本课程系统讲解了软件测试的方方面面，</w:t>
      </w:r>
      <w:r w:rsidR="00426C74">
        <w:rPr>
          <w:rFonts w:asciiTheme="minorEastAsia" w:hAnsiTheme="minorEastAsia" w:cs="楷体" w:hint="eastAsia"/>
          <w:sz w:val="24"/>
        </w:rPr>
        <w:t>与软件工程方法学和软件质量管理相结合，使我们对软件测试建立了框架性的认知，同时也</w:t>
      </w:r>
      <w:r w:rsidR="00D21063">
        <w:rPr>
          <w:rFonts w:asciiTheme="minorEastAsia" w:hAnsiTheme="minorEastAsia" w:cs="楷体" w:hint="eastAsia"/>
          <w:sz w:val="24"/>
        </w:rPr>
        <w:t>使我们</w:t>
      </w:r>
      <w:r w:rsidR="00426C74">
        <w:rPr>
          <w:rFonts w:asciiTheme="minorEastAsia" w:hAnsiTheme="minorEastAsia" w:cs="楷体" w:hint="eastAsia"/>
          <w:sz w:val="24"/>
        </w:rPr>
        <w:t>掌握了一些具体的方法和工具。</w:t>
      </w:r>
    </w:p>
    <w:sectPr w:rsidR="0006465D" w:rsidRPr="00DE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798749"/>
    <w:multiLevelType w:val="singleLevel"/>
    <w:tmpl w:val="BB7987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62610B8"/>
    <w:multiLevelType w:val="singleLevel"/>
    <w:tmpl w:val="462610B8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 w15:restartNumberingAfterBreak="0">
    <w:nsid w:val="7DBB8211"/>
    <w:multiLevelType w:val="singleLevel"/>
    <w:tmpl w:val="7DBB82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31D"/>
    <w:rsid w:val="0006465D"/>
    <w:rsid w:val="00151942"/>
    <w:rsid w:val="002237FB"/>
    <w:rsid w:val="00242C0F"/>
    <w:rsid w:val="00246E0E"/>
    <w:rsid w:val="00247FD7"/>
    <w:rsid w:val="0031537C"/>
    <w:rsid w:val="00330191"/>
    <w:rsid w:val="003A1B9C"/>
    <w:rsid w:val="003C44AC"/>
    <w:rsid w:val="00426C74"/>
    <w:rsid w:val="005156D0"/>
    <w:rsid w:val="00537F86"/>
    <w:rsid w:val="00586A5B"/>
    <w:rsid w:val="005E505C"/>
    <w:rsid w:val="00601FF7"/>
    <w:rsid w:val="00625FDA"/>
    <w:rsid w:val="00707B42"/>
    <w:rsid w:val="00811DD0"/>
    <w:rsid w:val="00840162"/>
    <w:rsid w:val="00860F21"/>
    <w:rsid w:val="008D2828"/>
    <w:rsid w:val="008D45F1"/>
    <w:rsid w:val="00951051"/>
    <w:rsid w:val="00A01167"/>
    <w:rsid w:val="00B1431D"/>
    <w:rsid w:val="00B17701"/>
    <w:rsid w:val="00BD4743"/>
    <w:rsid w:val="00C20FD0"/>
    <w:rsid w:val="00CB374B"/>
    <w:rsid w:val="00CC7CCF"/>
    <w:rsid w:val="00CF1D23"/>
    <w:rsid w:val="00D21063"/>
    <w:rsid w:val="00D262FD"/>
    <w:rsid w:val="00DB78D1"/>
    <w:rsid w:val="00DD389B"/>
    <w:rsid w:val="00DE39A8"/>
    <w:rsid w:val="00EA4D1F"/>
    <w:rsid w:val="00ED3FEB"/>
    <w:rsid w:val="00F66A82"/>
    <w:rsid w:val="00FB1DF2"/>
    <w:rsid w:val="00FC5AD6"/>
    <w:rsid w:val="126B2F6A"/>
    <w:rsid w:val="49FD3DFD"/>
    <w:rsid w:val="4A8C1BFA"/>
    <w:rsid w:val="6E91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AC8B2"/>
  <w15:docId w15:val="{767242B3-B44D-4A49-992E-C17C74AD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071BC7-D3D4-4DDE-9F3F-7791AF5B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余梓俊</cp:lastModifiedBy>
  <cp:revision>33</cp:revision>
  <dcterms:created xsi:type="dcterms:W3CDTF">2021-05-21T01:13:00Z</dcterms:created>
  <dcterms:modified xsi:type="dcterms:W3CDTF">2021-05-24T03:45:00Z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0055864E43B64EB3B3D4E5C831135D75</vt:lpwstr>
  </property>
</Properties>
</file>