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1CD54">
      <w:pPr>
        <w:rPr>
          <w:rFonts w:ascii="Times New Roman" w:hAnsi="Times New Roman" w:cs="Times New Roman"/>
          <w:b/>
          <w:bCs/>
          <w:iCs/>
          <w:color w:val="C00000"/>
          <w:lang w:val="en-GB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iCs/>
          <w:color w:val="C00000"/>
          <w:lang w:val="en-GB"/>
        </w:rPr>
        <w:t>Econ0007: Quiz 3 (non-assessed)</w:t>
      </w:r>
    </w:p>
    <w:p w14:paraId="1DAF0634">
      <w:pP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5E8DC7F0">
      <w:pPr>
        <w:jc w:val="both"/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You have 30 minutes to complete this quiz during your tutorial. The quiz is divided into two parts: Part A:</w:t>
      </w:r>
      <w:r>
        <w:rPr>
          <w:rFonts w:ascii="Times New Roman" w:hAnsi="Times New Roman" w:cs="Times New Roman"/>
          <w:b/>
          <w:bCs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Multiple-Choice Questions and Part B: Short-Answer Questions. You must submit all your answers on </w:t>
      </w:r>
      <w:r>
        <w:rPr>
          <w:rFonts w:ascii="Times New Roman" w:hAnsi="Times New Roman" w:cs="Times New Roman"/>
          <w:b/>
          <w:bCs/>
          <w:iCs/>
          <w:color w:val="000000" w:themeColor="text1"/>
          <w14:textFill>
            <w14:solidFill>
              <w14:schemeClr w14:val="tx1"/>
            </w14:solidFill>
          </w14:textFill>
        </w:rPr>
        <w:t>one single A4 sheet of paper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003C343C">
      <w:pPr>
        <w:pStyle w:val="5"/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Please write your </w:t>
      </w:r>
      <w:r>
        <w:rPr>
          <w:rFonts w:asciiTheme="majorBidi" w:hAnsiTheme="majorBidi" w:eastAsiaTheme="minorHAnsi" w:cstheme="majorBidi"/>
          <w:b/>
          <w:bCs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full name</w:t>
      </w: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, </w:t>
      </w:r>
      <w:r>
        <w:rPr>
          <w:rFonts w:asciiTheme="majorBidi" w:hAnsiTheme="majorBidi" w:eastAsiaTheme="minorHAnsi" w:cstheme="majorBidi"/>
          <w:b/>
          <w:bCs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student number</w:t>
      </w: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Theme="majorBidi" w:hAnsiTheme="majorBidi" w:eastAsiaTheme="minorHAnsi" w:cstheme="majorBidi"/>
          <w:b/>
          <w:bCs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email address</w:t>
      </w: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 xml:space="preserve"> and </w:t>
      </w:r>
      <w:r>
        <w:rPr>
          <w:rFonts w:asciiTheme="majorBidi" w:hAnsiTheme="majorBidi" w:eastAsiaTheme="minorHAnsi" w:cstheme="majorBidi"/>
          <w:b/>
          <w:bCs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tutorial day and time</w:t>
      </w: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 xml:space="preserve"> at the top of your sheet. </w:t>
      </w:r>
    </w:p>
    <w:p w14:paraId="20AC8072">
      <w:pPr>
        <w:pStyle w:val="5"/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This quiz is formative, and the marks </w:t>
      </w:r>
      <w:r>
        <w:rPr>
          <w:rFonts w:asciiTheme="majorBidi" w:hAnsiTheme="majorBidi" w:eastAsiaTheme="minorHAnsi" w:cstheme="majorBidi"/>
          <w:b/>
          <w:bCs/>
          <w:i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do not</w:t>
      </w:r>
      <w:r>
        <w:rPr>
          <w:rFonts w:asciiTheme="majorBidi" w:hAnsiTheme="majorBidi" w:eastAsiaTheme="minorHAnsi" w:cstheme="majorBidi"/>
          <w:b/>
          <w:bCs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 xml:space="preserve">count towards your overall grade. </w:t>
      </w:r>
      <w:r>
        <w:rPr>
          <w:color w:val="000000"/>
        </w:rPr>
        <w:t>This is a</w:t>
      </w:r>
      <w:r>
        <w:rPr>
          <w:rStyle w:val="17"/>
          <w:color w:val="000000"/>
        </w:rPr>
        <w:t> </w:t>
      </w:r>
      <w:r>
        <w:rPr>
          <w:rStyle w:val="9"/>
          <w:color w:val="000000"/>
        </w:rPr>
        <w:t>closed-book exercise</w:t>
      </w:r>
      <w:r>
        <w:rPr>
          <w:color w:val="000000"/>
        </w:rPr>
        <w:t>, designed to simulate exam conditions. So you should not use your</w:t>
      </w:r>
      <w:r>
        <w:rPr>
          <w:rStyle w:val="17"/>
          <w:color w:val="000000"/>
        </w:rPr>
        <w:t> </w:t>
      </w:r>
      <w:r>
        <w:rPr>
          <w:rStyle w:val="9"/>
          <w:color w:val="000000"/>
        </w:rPr>
        <w:t>mobile phones, computers, or textbook</w:t>
      </w:r>
      <w:r>
        <w:rPr>
          <w:b/>
          <w:bCs/>
          <w:color w:val="000000"/>
        </w:rPr>
        <w:t>.</w:t>
      </w:r>
    </w:p>
    <w:p w14:paraId="37850248">
      <w:pP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------------------</w:t>
      </w:r>
    </w:p>
    <w:p w14:paraId="28CA4E2E">
      <w:pPr>
        <w:rPr>
          <w:rFonts w:ascii="Times New Roman" w:hAnsi="Times New Roman" w:cs="Times New Roman"/>
          <w:b/>
          <w:bCs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Part A: Multiple-Choice Questions</w:t>
      </w:r>
    </w:p>
    <w:p w14:paraId="59D73490">
      <w:pP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7425F826">
      <w:pP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There are 12 questions in this section. You will receive </w:t>
      </w:r>
      <w:r>
        <w:rPr>
          <w:rFonts w:ascii="Times New Roman" w:hAnsi="Times New Roman" w:cs="Times New Roman"/>
          <w:b/>
          <w:bCs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2 marks</w:t>
      </w:r>
      <w: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 for each correct answer. </w:t>
      </w:r>
      <w:r>
        <w:rPr>
          <w:rFonts w:ascii="Times New Roman" w:hAnsi="Times New Roman" w:cs="Times New Roman"/>
          <w:b/>
          <w:bCs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1 mark</w:t>
      </w:r>
      <w: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 will be deducted for each incorrect answer. If you do not attempt a question, you will receive </w:t>
      </w:r>
      <w:r>
        <w:rPr>
          <w:rFonts w:ascii="Times New Roman" w:hAnsi="Times New Roman" w:cs="Times New Roman"/>
          <w:b/>
          <w:bCs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0 marks</w:t>
      </w:r>
      <w: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 for that question.</w:t>
      </w:r>
    </w:p>
    <w:p w14:paraId="42204193">
      <w:pP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77C78381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1. Which of these statements is correct?</w:t>
      </w:r>
    </w:p>
    <w:p w14:paraId="3C0CD883">
      <w:pPr>
        <w:rPr>
          <w:rFonts w:ascii="Times New Roman" w:hAnsi="Times New Roman" w:cs="Times New Roman"/>
          <w:lang w:val="en-GB"/>
        </w:rPr>
      </w:pPr>
    </w:p>
    <w:p w14:paraId="53DADBC0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A. Remittance are included in the capital account. </w:t>
      </w:r>
    </w:p>
    <w:p w14:paraId="0E2D3D81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B. Interest earned on foreign bonds is included in the current account.</w:t>
      </w:r>
    </w:p>
    <w:p w14:paraId="789D2ECA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</w:t>
      </w:r>
    </w:p>
    <w:p w14:paraId="7486FD54">
      <w:pPr>
        <w:rPr>
          <w:rFonts w:ascii="Times New Roman" w:hAnsi="Times New Roman" w:cs="Times New Roman"/>
          <w:lang w:val="en-GB"/>
        </w:rPr>
      </w:pPr>
    </w:p>
    <w:p w14:paraId="79B1637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2. Which of these elements is included in the capital account?</w:t>
      </w:r>
    </w:p>
    <w:p w14:paraId="2541D86C">
      <w:pPr>
        <w:rPr>
          <w:rFonts w:ascii="Times New Roman" w:hAnsi="Times New Roman" w:cs="Times New Roman"/>
          <w:lang w:val="en-GB"/>
        </w:rPr>
      </w:pPr>
    </w:p>
    <w:p w14:paraId="6A187B60">
      <w:pPr>
        <w:outlineLvl w:val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 Import of services</w:t>
      </w:r>
    </w:p>
    <w:p w14:paraId="48421167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B. Long-term bank loans</w:t>
      </w:r>
    </w:p>
    <w:p w14:paraId="1664642B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 None of the above</w:t>
      </w:r>
    </w:p>
    <w:p w14:paraId="74AF1520">
      <w:pPr>
        <w:rPr>
          <w:rFonts w:ascii="Times New Roman" w:hAnsi="Times New Roman" w:cs="Times New Roman"/>
          <w:lang w:val="en-GB"/>
        </w:rPr>
      </w:pPr>
    </w:p>
    <w:p w14:paraId="7BCA6A2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3. Mexico has a flexible exchange rate and its inflation has been 3% higher than the US in 2017. Based on this economic information, which of these statements is </w:t>
      </w: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correct</w:t>
      </w:r>
      <w:r>
        <w:rPr>
          <w:rFonts w:ascii="Times New Roman" w:hAnsi="Times New Roman" w:cs="Times New Roman"/>
          <w:lang w:val="en-GB"/>
        </w:rPr>
        <w:t>? (assume Mexico’s current account was in balance at the beginning of 2017).</w:t>
      </w:r>
    </w:p>
    <w:p w14:paraId="1F56576C">
      <w:pPr>
        <w:rPr>
          <w:rFonts w:ascii="Times New Roman" w:hAnsi="Times New Roman" w:cs="Times New Roman"/>
          <w:lang w:val="en-GB"/>
        </w:rPr>
      </w:pPr>
    </w:p>
    <w:p w14:paraId="4E647F3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A. Mexico’s current account would go into surplus in the short-term.</w:t>
      </w:r>
    </w:p>
    <w:p w14:paraId="0070FE35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B. Peso would depreciate by 3% in the long-term and Mexico’s current account deficit would reduce.</w:t>
      </w:r>
    </w:p>
    <w:p w14:paraId="09D4E497">
      <w:pPr>
        <w:rPr>
          <w:rFonts w:ascii="Times New Roman" w:hAnsi="Times New Roman" w:cs="Times New Roman"/>
          <w:color w:val="00B050"/>
          <w:lang w:val="en-GB"/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</w:t>
      </w:r>
    </w:p>
    <w:p w14:paraId="2EC60AC7">
      <w:pPr>
        <w:rPr>
          <w:rFonts w:ascii="Times New Roman" w:hAnsi="Times New Roman" w:cs="Times New Roman"/>
          <w:lang w:val="en-GB"/>
        </w:rPr>
      </w:pPr>
    </w:p>
    <w:p w14:paraId="7E98307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4. Official reserve transactions of Turkey has been $2 billion in 2017. This means the central bank’s holding of foreign exchange reserves has decreased.  </w:t>
      </w:r>
    </w:p>
    <w:p w14:paraId="2F87F33D">
      <w:pPr>
        <w:rPr>
          <w:rFonts w:ascii="Times New Roman" w:hAnsi="Times New Roman" w:cs="Times New Roman"/>
          <w:lang w:val="en-GB"/>
        </w:rPr>
      </w:pPr>
    </w:p>
    <w:p w14:paraId="0D8B3305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A. True</w:t>
      </w:r>
    </w:p>
    <w:p w14:paraId="303101B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 False</w:t>
      </w:r>
    </w:p>
    <w:p w14:paraId="631B741D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 It depends on the current account balance</w:t>
      </w:r>
    </w:p>
    <w:p w14:paraId="41B163BF">
      <w:pPr>
        <w:rPr>
          <w:rFonts w:asciiTheme="majorBidi" w:hAnsiTheme="majorBidi" w:cstheme="majorBidi"/>
          <w:color w:val="00B050"/>
          <w:lang w:val="en-GB"/>
        </w:rPr>
      </w:pPr>
    </w:p>
    <w:p w14:paraId="2020FD05">
      <w:pP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67932BEB">
      <w:pP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76C01976">
      <w:pP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5. Which of the following options indicates an appreciation of the real exchange rate?  </w:t>
      </w:r>
    </w:p>
    <w:p w14:paraId="429DC5B8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39B6F571">
      <w:pPr>
        <w:jc w:val="both"/>
        <w:outlineLvl w:val="0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A. Increasing capital inflows</w:t>
      </w:r>
    </w:p>
    <w:p w14:paraId="3AF2C279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B. Increasing price of domestic goods relative to foreign goods</w:t>
      </w:r>
    </w:p>
    <w:p w14:paraId="0E1B6E4E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</w:t>
      </w:r>
    </w:p>
    <w:p w14:paraId="4D6371B7">
      <w:pPr>
        <w:rPr>
          <w:rFonts w:ascii="Times New Roman" w:hAnsi="Times New Roman" w:cs="Times New Roman"/>
          <w:color w:val="00B050"/>
          <w:lang w:val="en-GB"/>
        </w:rPr>
      </w:pPr>
    </w:p>
    <w:p w14:paraId="7B0E48FA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6. Which of these statements is correct? </w:t>
      </w:r>
    </w:p>
    <w:p w14:paraId="6E12944E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59D06D58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A. Profits made by multinational firms are included in the capital account </w:t>
      </w:r>
    </w:p>
    <w:p w14:paraId="2BFFB04C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B. Export revenues are included in the capital account</w:t>
      </w:r>
    </w:p>
    <w:p w14:paraId="0B1B1999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</w:t>
      </w:r>
    </w:p>
    <w:p w14:paraId="4D4CAF75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742EBDCC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7. Which of these statements is correct?</w:t>
      </w:r>
    </w:p>
    <w:p w14:paraId="40343A43">
      <w:pPr>
        <w:pStyle w:val="12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2EABFF9F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A. Central banks can devalue their own currency by increasing its supply in the currency market</w:t>
      </w:r>
    </w:p>
    <w:p w14:paraId="177A4417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B. Central banks can appreciate their own currency by buying foreign currencies in the currency market</w:t>
      </w:r>
    </w:p>
    <w:p w14:paraId="4892EB37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</w:t>
      </w:r>
    </w:p>
    <w:p w14:paraId="4756740C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5AAECCBF">
      <w:pPr>
        <w:outlineLvl w:val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8. Country X is following a fixed exchange rate regime and has an open capital account. Thus, that country has no independence in monetary policymaking. </w:t>
      </w:r>
    </w:p>
    <w:p w14:paraId="7EF193CC">
      <w:pPr>
        <w:rPr>
          <w:rFonts w:ascii="Times New Roman" w:hAnsi="Times New Roman" w:cs="Times New Roman"/>
          <w:lang w:val="en-GB"/>
        </w:rPr>
      </w:pPr>
    </w:p>
    <w:p w14:paraId="14C00634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A. True</w:t>
      </w:r>
    </w:p>
    <w:p w14:paraId="25BAAD91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B. False</w:t>
      </w:r>
    </w:p>
    <w:p w14:paraId="05A161C1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 It depends if country X is a large or small economy</w:t>
      </w:r>
    </w:p>
    <w:p w14:paraId="4326783D">
      <w:pPr>
        <w:jc w:val="both"/>
        <w:rPr>
          <w:rFonts w:ascii="Times New Roman" w:hAnsi="Times New Roman" w:cs="Times New Roman"/>
          <w:color w:val="00B050"/>
          <w:lang w:val="en-GB"/>
        </w:rPr>
      </w:pPr>
    </w:p>
    <w:p w14:paraId="200636F1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9.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is the economic data for country X in 2019:</w:t>
      </w:r>
    </w:p>
    <w:p w14:paraId="297670E7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D60DFB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Capital account balance: $22 billion</w:t>
      </w:r>
    </w:p>
    <w:p w14:paraId="11E33BA4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Decrease in foreign exchange reserves: $10 billion</w:t>
      </w:r>
    </w:p>
    <w:p w14:paraId="5573B3CE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C5CCA3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Based on this information, what was the current account balance in 2019?</w:t>
      </w:r>
    </w:p>
    <w:p w14:paraId="09486B26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4353CB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A. -$12 billion</w:t>
      </w:r>
    </w:p>
    <w:p w14:paraId="43F2550F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B. -$32 billion </w:t>
      </w:r>
    </w:p>
    <w:p w14:paraId="42B5F0C6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C.  It is not possible to answer this question on the basis of given information</w:t>
      </w:r>
    </w:p>
    <w:p w14:paraId="6F67254B">
      <w:pPr>
        <w:rPr>
          <w:rFonts w:ascii="Times New Roman" w:hAnsi="Times New Roman" w:cs="Times New Roman"/>
          <w:lang w:val="en-GB"/>
        </w:rPr>
      </w:pPr>
    </w:p>
    <w:p w14:paraId="630E933F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10. Which of these statements is correct?   </w:t>
      </w:r>
    </w:p>
    <w:p w14:paraId="4133D265">
      <w:pPr>
        <w:rPr>
          <w:rFonts w:ascii="Times New Roman" w:hAnsi="Times New Roman" w:cs="Times New Roman"/>
          <w:lang w:val="en-GB"/>
        </w:rPr>
      </w:pPr>
    </w:p>
    <w:p w14:paraId="7C1B45DA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A. Fixed exchange rate means the nominal value of currency is determined by demand and supply. </w:t>
      </w:r>
    </w:p>
    <w:p w14:paraId="3D53C23E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B. Flexible exchange rate ensures that in the long-term current account would be in balance.</w:t>
      </w:r>
    </w:p>
    <w:p w14:paraId="514F9CB7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</w:t>
      </w:r>
    </w:p>
    <w:p w14:paraId="763BEA4D">
      <w:pPr>
        <w:rPr>
          <w:rFonts w:ascii="Times New Roman" w:hAnsi="Times New Roman" w:cs="Times New Roman"/>
          <w:lang w:val="en-GB"/>
        </w:rPr>
      </w:pPr>
    </w:p>
    <w:p w14:paraId="3991E9CA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p w14:paraId="7398734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11. Country X has run a current account deficit equalling 10% of its GDP in 2017. Which of these statements is correct?</w:t>
      </w:r>
    </w:p>
    <w:p w14:paraId="3A8C1708">
      <w:pPr>
        <w:rPr>
          <w:rFonts w:ascii="Times New Roman" w:hAnsi="Times New Roman" w:cs="Times New Roman"/>
          <w:lang w:val="en-GB"/>
        </w:rPr>
      </w:pPr>
    </w:p>
    <w:p w14:paraId="2B5C617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A. There is a major risk that country X eventually runs out of foreign exchange reserves. </w:t>
      </w:r>
    </w:p>
    <w:p w14:paraId="121366ED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B. Country X has been earning more than its spending </w:t>
      </w:r>
    </w:p>
    <w:p w14:paraId="0D604607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</w:t>
      </w:r>
    </w:p>
    <w:p w14:paraId="1F5C50B1">
      <w:pPr>
        <w:rPr>
          <w:rFonts w:ascii="Times New Roman" w:hAnsi="Times New Roman" w:cs="Times New Roman"/>
          <w:color w:val="00B050"/>
          <w:lang w:val="en-GB"/>
        </w:rPr>
      </w:pPr>
    </w:p>
    <w:p w14:paraId="2CA43E40">
      <w:pPr>
        <w:outlineLvl w:val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12. Country X has a fixed exchange rate and a growing current account deficit due to having a much higher inflation rate than its major trading partners. Which of these policies can reduce the country’s current account deficit?</w:t>
      </w:r>
    </w:p>
    <w:p w14:paraId="33F4EC9A">
      <w:pPr>
        <w:rPr>
          <w:rFonts w:ascii="Times New Roman" w:hAnsi="Times New Roman" w:cs="Times New Roman"/>
          <w:lang w:val="en-GB"/>
        </w:rPr>
      </w:pPr>
    </w:p>
    <w:p w14:paraId="56259122">
      <w:pPr>
        <w:outlineLvl w:val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A. Reducing domestic interest rate</w:t>
      </w:r>
    </w:p>
    <w:p w14:paraId="7A3DA03D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B. Devaluation </w:t>
      </w:r>
    </w:p>
    <w:p w14:paraId="29392AAA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 None of the above</w:t>
      </w:r>
    </w:p>
    <w:p w14:paraId="10C6908D">
      <w:pPr>
        <w:rPr>
          <w:rFonts w:ascii="Times New Roman" w:hAnsi="Times New Roman" w:cs="Times New Roman"/>
          <w:color w:val="0070C0"/>
          <w:lang w:val="en-GB"/>
        </w:rPr>
      </w:pPr>
    </w:p>
    <w:p w14:paraId="37DE1957">
      <w:pPr>
        <w:rPr>
          <w:rFonts w:ascii="Times New Roman" w:hAnsi="Times New Roman" w:cs="Times New Roman"/>
          <w:color w:val="0070C0"/>
          <w:lang w:val="en-GB"/>
        </w:rPr>
      </w:pPr>
    </w:p>
    <w:p w14:paraId="5D020998">
      <w:pPr>
        <w:rPr>
          <w:rFonts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  <w:br w:type="page"/>
      </w:r>
    </w:p>
    <w:p w14:paraId="61245830">
      <w:pPr>
        <w:rPr>
          <w:rFonts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Part B: Short questions. </w:t>
      </w:r>
    </w:p>
    <w:p w14:paraId="4A5802FA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2D770CF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You must answer 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one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 of the following questions. Do not exceed one side of an A4 sheet of paper.</w:t>
      </w:r>
    </w:p>
    <w:p w14:paraId="6C4E0D8D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4EA00E8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1. China has been running a persistent current account surplus in the past two decades. Discuss the downside of this for Chinese citizens.   </w:t>
      </w:r>
    </w:p>
    <w:p w14:paraId="2FB0CCC4">
      <w:pPr>
        <w:outlineLvl w:val="0"/>
        <w:rPr>
          <w:rFonts w:ascii="Times New Roman" w:hAnsi="Times New Roman" w:cs="Times New Roman"/>
          <w:color w:val="00B050"/>
        </w:rPr>
      </w:pPr>
    </w:p>
    <w:p w14:paraId="24C4D54E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19862134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2. Imagine you are currency trader in a bank in New York. Based on the economic information provided below, which currencies do you decide to buy and which currencies do you decide to sell? Explain (word limit: 250 words) </w:t>
      </w:r>
    </w:p>
    <w:p w14:paraId="0CDBC000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1AB7C6FA">
      <w:pPr>
        <w:jc w:val="center"/>
        <w:outlineLvl w:val="0"/>
        <w:rPr>
          <w:rFonts w:ascii="Times New Roman" w:hAnsi="Times New Roman" w:cs="Times New Roman"/>
          <w:color w:val="00B050"/>
          <w:lang w:val="en-GB"/>
        </w:rPr>
      </w:pPr>
      <w:r>
        <w:rPr>
          <w:rFonts w:ascii="Times New Roman" w:hAnsi="Times New Roman" w:cs="Times New Roman"/>
          <w:color w:val="00B050"/>
          <w:lang w:val="en-GB" w:eastAsia="en-GB"/>
        </w:rPr>
        <w:drawing>
          <wp:inline distT="0" distB="0" distL="0" distR="0">
            <wp:extent cx="2322830" cy="4707255"/>
            <wp:effectExtent l="0" t="0" r="1270" b="4445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259" cy="510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8A7D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0" w:h="16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Grande">
    <w:panose1 w:val="020B0600040502020204"/>
    <w:charset w:val="00"/>
    <w:family w:val="swiss"/>
    <w:pitch w:val="default"/>
    <w:sig w:usb0="E1000AEF" w:usb1="5000A1FF" w:usb2="00000000" w:usb3="00000000" w:csb0="200001BF" w:csb1="4F01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0C737">
    <w:pPr>
      <w:pStyle w:val="3"/>
      <w:jc w:val="center"/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</w:pP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t xml:space="preserve">Page </w:t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fldChar w:fldCharType="begin"/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instrText xml:space="preserve"> PAGE  \* Arabic  \* MERGEFORMAT </w:instrText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fldChar w:fldCharType="separate"/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t>2</w:t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fldChar w:fldCharType="end"/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t xml:space="preserve"> of </w:t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fldChar w:fldCharType="begin"/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instrText xml:space="preserve"> NUMPAGES  \* Arabic  \* MERGEFORMAT </w:instrText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fldChar w:fldCharType="separate"/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t>2</w:t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fldChar w:fldCharType="end"/>
    </w:r>
  </w:p>
  <w:p w14:paraId="0E2E5B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318"/>
    <w:rsid w:val="0002283C"/>
    <w:rsid w:val="0002743F"/>
    <w:rsid w:val="00033B4F"/>
    <w:rsid w:val="0008468D"/>
    <w:rsid w:val="000A6823"/>
    <w:rsid w:val="000C7E63"/>
    <w:rsid w:val="000D053C"/>
    <w:rsid w:val="000D4C04"/>
    <w:rsid w:val="000E0313"/>
    <w:rsid w:val="00110AB7"/>
    <w:rsid w:val="001143A8"/>
    <w:rsid w:val="00122BDF"/>
    <w:rsid w:val="001256E8"/>
    <w:rsid w:val="00133C0D"/>
    <w:rsid w:val="00135992"/>
    <w:rsid w:val="0013701A"/>
    <w:rsid w:val="00142573"/>
    <w:rsid w:val="00155CDF"/>
    <w:rsid w:val="00156F52"/>
    <w:rsid w:val="0019663E"/>
    <w:rsid w:val="001A14FF"/>
    <w:rsid w:val="001A1856"/>
    <w:rsid w:val="001A4C17"/>
    <w:rsid w:val="001A5CB2"/>
    <w:rsid w:val="001D63EC"/>
    <w:rsid w:val="002075C8"/>
    <w:rsid w:val="002258AE"/>
    <w:rsid w:val="00230CC6"/>
    <w:rsid w:val="00246331"/>
    <w:rsid w:val="00247BB1"/>
    <w:rsid w:val="0026253C"/>
    <w:rsid w:val="00267267"/>
    <w:rsid w:val="002718B2"/>
    <w:rsid w:val="002739DC"/>
    <w:rsid w:val="0027434C"/>
    <w:rsid w:val="00281517"/>
    <w:rsid w:val="00282A5F"/>
    <w:rsid w:val="00284D01"/>
    <w:rsid w:val="00296ACE"/>
    <w:rsid w:val="002B04CA"/>
    <w:rsid w:val="002B18C7"/>
    <w:rsid w:val="002C6166"/>
    <w:rsid w:val="00301062"/>
    <w:rsid w:val="0033012F"/>
    <w:rsid w:val="0034162D"/>
    <w:rsid w:val="00343F7F"/>
    <w:rsid w:val="00347894"/>
    <w:rsid w:val="00356770"/>
    <w:rsid w:val="00386B86"/>
    <w:rsid w:val="003879C2"/>
    <w:rsid w:val="0039398C"/>
    <w:rsid w:val="00396640"/>
    <w:rsid w:val="00396F33"/>
    <w:rsid w:val="003B1438"/>
    <w:rsid w:val="003C275A"/>
    <w:rsid w:val="003F0782"/>
    <w:rsid w:val="0040284A"/>
    <w:rsid w:val="0041058A"/>
    <w:rsid w:val="00430FD7"/>
    <w:rsid w:val="00443DD2"/>
    <w:rsid w:val="0045424A"/>
    <w:rsid w:val="0047250A"/>
    <w:rsid w:val="00475861"/>
    <w:rsid w:val="00480D4C"/>
    <w:rsid w:val="004B1B3C"/>
    <w:rsid w:val="004E1B7A"/>
    <w:rsid w:val="004F64CC"/>
    <w:rsid w:val="005100C9"/>
    <w:rsid w:val="00511C00"/>
    <w:rsid w:val="0052505F"/>
    <w:rsid w:val="00525807"/>
    <w:rsid w:val="00530BC0"/>
    <w:rsid w:val="00534574"/>
    <w:rsid w:val="00554CBE"/>
    <w:rsid w:val="00567B06"/>
    <w:rsid w:val="00570C16"/>
    <w:rsid w:val="00577ABE"/>
    <w:rsid w:val="00580155"/>
    <w:rsid w:val="005827DB"/>
    <w:rsid w:val="00596BCF"/>
    <w:rsid w:val="005A03E4"/>
    <w:rsid w:val="005B38A0"/>
    <w:rsid w:val="005B4BF4"/>
    <w:rsid w:val="005C65CB"/>
    <w:rsid w:val="005C70C4"/>
    <w:rsid w:val="005D0113"/>
    <w:rsid w:val="005D34B6"/>
    <w:rsid w:val="005D4FAC"/>
    <w:rsid w:val="005E3C57"/>
    <w:rsid w:val="005F3F83"/>
    <w:rsid w:val="006146CA"/>
    <w:rsid w:val="00662C11"/>
    <w:rsid w:val="006745D7"/>
    <w:rsid w:val="00674B5D"/>
    <w:rsid w:val="006768A2"/>
    <w:rsid w:val="006775F9"/>
    <w:rsid w:val="00686E70"/>
    <w:rsid w:val="006A26C7"/>
    <w:rsid w:val="006B1439"/>
    <w:rsid w:val="006D4671"/>
    <w:rsid w:val="006E60CE"/>
    <w:rsid w:val="006F0F1E"/>
    <w:rsid w:val="0070112D"/>
    <w:rsid w:val="0071312A"/>
    <w:rsid w:val="00716ED6"/>
    <w:rsid w:val="0073414B"/>
    <w:rsid w:val="00734511"/>
    <w:rsid w:val="0074477D"/>
    <w:rsid w:val="00753D5F"/>
    <w:rsid w:val="00757F50"/>
    <w:rsid w:val="00761469"/>
    <w:rsid w:val="00762A47"/>
    <w:rsid w:val="00767360"/>
    <w:rsid w:val="007675AB"/>
    <w:rsid w:val="00780087"/>
    <w:rsid w:val="00796829"/>
    <w:rsid w:val="007C0CE8"/>
    <w:rsid w:val="007C1313"/>
    <w:rsid w:val="007C435B"/>
    <w:rsid w:val="007F4DB7"/>
    <w:rsid w:val="00835009"/>
    <w:rsid w:val="00846F0C"/>
    <w:rsid w:val="00852856"/>
    <w:rsid w:val="00860232"/>
    <w:rsid w:val="0086504C"/>
    <w:rsid w:val="008667F2"/>
    <w:rsid w:val="00873A8E"/>
    <w:rsid w:val="00875318"/>
    <w:rsid w:val="008756A9"/>
    <w:rsid w:val="00881884"/>
    <w:rsid w:val="008D3D1B"/>
    <w:rsid w:val="008D46DA"/>
    <w:rsid w:val="008E7276"/>
    <w:rsid w:val="009032BF"/>
    <w:rsid w:val="00940D80"/>
    <w:rsid w:val="00940E03"/>
    <w:rsid w:val="00950CD6"/>
    <w:rsid w:val="00954226"/>
    <w:rsid w:val="00957B93"/>
    <w:rsid w:val="00960A1B"/>
    <w:rsid w:val="00961D00"/>
    <w:rsid w:val="009668F4"/>
    <w:rsid w:val="00975D0F"/>
    <w:rsid w:val="00980849"/>
    <w:rsid w:val="00980A54"/>
    <w:rsid w:val="00981556"/>
    <w:rsid w:val="009921AC"/>
    <w:rsid w:val="00992338"/>
    <w:rsid w:val="009A0910"/>
    <w:rsid w:val="009A2BC4"/>
    <w:rsid w:val="009C1E1D"/>
    <w:rsid w:val="009C3EB3"/>
    <w:rsid w:val="00A27737"/>
    <w:rsid w:val="00A4641D"/>
    <w:rsid w:val="00A521E5"/>
    <w:rsid w:val="00A567ED"/>
    <w:rsid w:val="00A628CA"/>
    <w:rsid w:val="00A956E9"/>
    <w:rsid w:val="00AB6678"/>
    <w:rsid w:val="00AD32B3"/>
    <w:rsid w:val="00AD5687"/>
    <w:rsid w:val="00AE495E"/>
    <w:rsid w:val="00AE7076"/>
    <w:rsid w:val="00AF0A8F"/>
    <w:rsid w:val="00B2115F"/>
    <w:rsid w:val="00B430E1"/>
    <w:rsid w:val="00B47818"/>
    <w:rsid w:val="00B536C9"/>
    <w:rsid w:val="00B768F9"/>
    <w:rsid w:val="00B819A6"/>
    <w:rsid w:val="00B91C66"/>
    <w:rsid w:val="00B9597F"/>
    <w:rsid w:val="00BC7FF6"/>
    <w:rsid w:val="00BD64E1"/>
    <w:rsid w:val="00BE4AA1"/>
    <w:rsid w:val="00BE5C0D"/>
    <w:rsid w:val="00C0022B"/>
    <w:rsid w:val="00C00AF6"/>
    <w:rsid w:val="00C21956"/>
    <w:rsid w:val="00C33041"/>
    <w:rsid w:val="00C515A2"/>
    <w:rsid w:val="00C60769"/>
    <w:rsid w:val="00C76F74"/>
    <w:rsid w:val="00C77D17"/>
    <w:rsid w:val="00C85948"/>
    <w:rsid w:val="00C9084A"/>
    <w:rsid w:val="00CA1E50"/>
    <w:rsid w:val="00CA7390"/>
    <w:rsid w:val="00CB1C7D"/>
    <w:rsid w:val="00CB41E9"/>
    <w:rsid w:val="00CC3113"/>
    <w:rsid w:val="00CC5D87"/>
    <w:rsid w:val="00CE1C42"/>
    <w:rsid w:val="00CF7CF9"/>
    <w:rsid w:val="00D005D4"/>
    <w:rsid w:val="00D0359D"/>
    <w:rsid w:val="00D05C92"/>
    <w:rsid w:val="00D17AD3"/>
    <w:rsid w:val="00D37188"/>
    <w:rsid w:val="00D45DF6"/>
    <w:rsid w:val="00D466A8"/>
    <w:rsid w:val="00D51DA0"/>
    <w:rsid w:val="00D62A64"/>
    <w:rsid w:val="00D62DF1"/>
    <w:rsid w:val="00D8309E"/>
    <w:rsid w:val="00DE045F"/>
    <w:rsid w:val="00DF1394"/>
    <w:rsid w:val="00E07416"/>
    <w:rsid w:val="00E1070B"/>
    <w:rsid w:val="00E113EF"/>
    <w:rsid w:val="00E1387B"/>
    <w:rsid w:val="00E7103D"/>
    <w:rsid w:val="00E75910"/>
    <w:rsid w:val="00E85889"/>
    <w:rsid w:val="00E85D18"/>
    <w:rsid w:val="00E870AB"/>
    <w:rsid w:val="00EC33B4"/>
    <w:rsid w:val="00EE0413"/>
    <w:rsid w:val="00EE4BDA"/>
    <w:rsid w:val="00EE6B69"/>
    <w:rsid w:val="00F008F8"/>
    <w:rsid w:val="00F013A2"/>
    <w:rsid w:val="00F0244C"/>
    <w:rsid w:val="00F03EA2"/>
    <w:rsid w:val="00F0741A"/>
    <w:rsid w:val="00F146F9"/>
    <w:rsid w:val="00F15753"/>
    <w:rsid w:val="00F15AFE"/>
    <w:rsid w:val="00F15B05"/>
    <w:rsid w:val="00F23CD4"/>
    <w:rsid w:val="00F25765"/>
    <w:rsid w:val="00F348FF"/>
    <w:rsid w:val="00F362D0"/>
    <w:rsid w:val="00F379E3"/>
    <w:rsid w:val="00F57611"/>
    <w:rsid w:val="00F62E34"/>
    <w:rsid w:val="00F6531B"/>
    <w:rsid w:val="00F71680"/>
    <w:rsid w:val="00F816F9"/>
    <w:rsid w:val="00F91228"/>
    <w:rsid w:val="00FB76D3"/>
    <w:rsid w:val="00FE2CAB"/>
    <w:rsid w:val="00FE3B60"/>
    <w:rsid w:val="00FF6649"/>
    <w:rsid w:val="00FF7F94"/>
    <w:rsid w:val="F3EA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link w:val="16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5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GB" w:eastAsia="en-GB"/>
    </w:rPr>
  </w:style>
  <w:style w:type="table" w:styleId="7">
    <w:name w:val="Table Grid"/>
    <w:basedOn w:val="6"/>
    <w:uiPriority w:val="59"/>
    <w:rPr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FollowedHyperlink"/>
    <w:basedOn w:val="8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8"/>
    <w:link w:val="2"/>
    <w:semiHidden/>
    <w:uiPriority w:val="99"/>
    <w:rPr>
      <w:rFonts w:ascii="Lucida Grande" w:hAnsi="Lucida Grande" w:cs="Lucida Grande"/>
      <w:sz w:val="18"/>
      <w:szCs w:val="18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15">
    <w:name w:val="Header Char"/>
    <w:basedOn w:val="8"/>
    <w:link w:val="4"/>
    <w:uiPriority w:val="99"/>
  </w:style>
  <w:style w:type="character" w:customStyle="1" w:styleId="16">
    <w:name w:val="Footer Char"/>
    <w:basedOn w:val="8"/>
    <w:link w:val="3"/>
    <w:uiPriority w:val="99"/>
  </w:style>
  <w:style w:type="character" w:customStyle="1" w:styleId="17">
    <w:name w:val="apple-converted-space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278BED11-C274-4240-B81B-E0243245A4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760</Words>
  <Characters>3661</Characters>
  <Lines>126</Lines>
  <Paragraphs>74</Paragraphs>
  <TotalTime>36</TotalTime>
  <ScaleCrop>false</ScaleCrop>
  <LinksUpToDate>false</LinksUpToDate>
  <CharactersWithSpaces>4347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2022-03-12T08:37:00Z</dcterms:created>
  <dc:creator>Ramin Nassehi</dc:creator>
  <cp:lastModifiedBy>Tony</cp:lastModifiedBy>
  <cp:lastPrinted>2020-01-16T22:21:00Z</cp:lastPrinted>
  <dcterms:modified xsi:type="dcterms:W3CDTF">2026-04-15T16:13:13Z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C3B896FF04F9CDC59948DF69B628E134_42</vt:lpwstr>
  </property>
</Properties>
</file>