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2F43E">
      <w:pPr>
        <w:jc w:val="center"/>
        <w:rPr>
          <w:rFonts w:hint="eastAsia" w:ascii="黑体" w:hAnsi="黑体" w:eastAsia="黑体" w:cs="黑体"/>
          <w:sz w:val="36"/>
          <w:szCs w:val="36"/>
        </w:rPr>
      </w:pPr>
      <w:bookmarkStart w:id="0" w:name="_GoBack"/>
      <w:r>
        <w:rPr>
          <w:rFonts w:hint="eastAsia" w:ascii="黑体" w:hAnsi="黑体" w:eastAsia="黑体" w:cs="黑体"/>
          <w:sz w:val="36"/>
          <w:szCs w:val="36"/>
        </w:rPr>
        <w:t>市面上汉语教学APP的游戏化特征、优劣势及适用性综合调查研究</w:t>
      </w:r>
    </w:p>
    <w:bookmarkEnd w:id="0"/>
    <w:p w14:paraId="2E172C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Mondly</w:t>
      </w:r>
    </w:p>
    <w:p w14:paraId="5A983B0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</w:rPr>
        <w:t>模拟真实生活场景进行互动对话，增加学习的趣味性和实用性。</w:t>
      </w:r>
    </w:p>
    <w:p w14:paraId="53F949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优点：语音识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sz w:val="24"/>
          <w:szCs w:val="24"/>
        </w:rPr>
        <w:t>别提高发音准确性。</w:t>
      </w:r>
    </w:p>
    <w:p w14:paraId="194C58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缺点：可能过于注重口语交流，语法、词汇教学不深入；场景数量有限，可能导致学习新鲜感下降。</w:t>
      </w:r>
    </w:p>
    <w:p w14:paraId="0F6ED1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e学中文</w:t>
      </w:r>
    </w:p>
    <w:p w14:paraId="1B0BC6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游戏化特点：AI带读带练与语音评测功能，提供即时反馈，有助于及时改进发音</w:t>
      </w:r>
    </w:p>
    <w:p w14:paraId="1B2266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优点：完整的课程体系和个性化学习计划提升汉语综合能力；AI带读带练和语音评测功能及时改进发音问题。</w:t>
      </w:r>
    </w:p>
    <w:p w14:paraId="6A35FF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自主学习能力要求高，缺乏自</w:t>
      </w:r>
      <w:r>
        <w:rPr>
          <w:rFonts w:hint="eastAsia" w:ascii="宋体" w:hAnsi="宋体" w:eastAsia="宋体" w:cs="宋体"/>
          <w:sz w:val="24"/>
          <w:szCs w:val="24"/>
        </w:rPr>
        <w:t>律的学习者效果可能打折扣；语音评测准确性受多种因素影响。</w:t>
      </w:r>
    </w:p>
    <w:p w14:paraId="7160AB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ChineseSkill</w:t>
      </w:r>
    </w:p>
    <w:p w14:paraId="5B1FAE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43436B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以游戏化的方式进行</w:t>
      </w:r>
      <w:r>
        <w:rPr>
          <w:rFonts w:hint="eastAsia" w:ascii="宋体" w:hAnsi="宋体" w:eastAsia="宋体" w:cs="宋体"/>
          <w:sz w:val="24"/>
          <w:szCs w:val="24"/>
        </w:rPr>
        <w:t>教学，如设置闯关模式，增加学习的趣味性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对于少儿学习者比较有利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D6E48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优点：游戏化教学吸引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少儿</w:t>
      </w:r>
      <w:r>
        <w:rPr>
          <w:rFonts w:hint="eastAsia" w:ascii="宋体" w:hAnsi="宋体" w:eastAsia="宋体" w:cs="宋体"/>
          <w:sz w:val="24"/>
          <w:szCs w:val="24"/>
        </w:rPr>
        <w:t>学习者兴趣，提高积极性；分级学习帮助逐步建立信心。</w:t>
      </w:r>
    </w:p>
    <w:p w14:paraId="045754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缺点：游戏化教学可能导致忽略知识深度；社交互动若管理不善可能影响学习氛围。</w:t>
      </w:r>
    </w:p>
    <w:p w14:paraId="51A486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Aha Chinese</w:t>
      </w:r>
    </w:p>
    <w:p w14:paraId="2BB7A1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游戏化特点：视频教学中融入情景模拟，使学习内容直观易懂</w:t>
      </w:r>
      <w:r>
        <w:rPr>
          <w:rFonts w:hint="eastAsia" w:ascii="宋体" w:hAnsi="宋体" w:eastAsia="宋体" w:cs="宋体"/>
          <w:i w:val="0"/>
          <w:iCs w:val="0"/>
          <w:caps w:val="0"/>
          <w:color w:val="43436B"/>
          <w:sz w:val="24"/>
          <w:szCs w:val="24"/>
          <w:shd w:val="clear" w:color="auto" w:fill="FFFFFF"/>
        </w:rPr>
        <w:t>。</w:t>
      </w:r>
    </w:p>
    <w:p w14:paraId="13148C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优点：视频教学生动形象吸引注意力；情景模拟增强实用性和趣味性。</w:t>
      </w:r>
    </w:p>
    <w:p w14:paraId="33EE6E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缺点：视频制作需大量时间资源，更新不及时内容陈旧。</w:t>
      </w:r>
    </w:p>
    <w:p w14:paraId="1FBCA7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Chinagram</w:t>
      </w:r>
    </w:p>
    <w:p w14:paraId="51EF08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游戏化特点：通过词汇联想、近义词反义词比较等方式拓展词汇量，具有一定的互动性</w:t>
      </w:r>
    </w:p>
    <w:p w14:paraId="2A5BAB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优点：系统语法讲解构建清晰框架；词汇拓展方法多样，提升语言运用能力。</w:t>
      </w:r>
    </w:p>
    <w:p w14:paraId="4EBA4A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缺点：过多强调语法可能枯燥降低兴趣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对于少儿学习者有些困难</w:t>
      </w:r>
      <w:r>
        <w:rPr>
          <w:rFonts w:hint="eastAsia" w:ascii="宋体" w:hAnsi="宋体" w:eastAsia="宋体" w:cs="宋体"/>
          <w:sz w:val="24"/>
          <w:szCs w:val="24"/>
        </w:rPr>
        <w:t>；阅读材料难度和内容需筛选。</w:t>
      </w:r>
    </w:p>
    <w:p w14:paraId="7EC330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Skritter</w:t>
      </w:r>
    </w:p>
    <w:p w14:paraId="3A1AD9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游戏化特点：通过反复练习汉字书写，结合记忆技巧提高学习效率，</w:t>
      </w:r>
      <w:r>
        <w:rPr>
          <w:rFonts w:hint="eastAsia" w:ascii="宋体" w:hAnsi="宋体" w:eastAsia="宋体" w:cs="宋体"/>
          <w:sz w:val="24"/>
          <w:szCs w:val="24"/>
        </w:rPr>
        <w:t>通过词汇联想、近义词反义词比较等方式拓展词汇量，具有一定的互动性。</w:t>
      </w:r>
    </w:p>
    <w:p w14:paraId="364C31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优点：专注于汉字书写练习，弥补其他方法在书写方面的不足；记忆技巧丰富多样满足不同需求。</w:t>
      </w:r>
    </w:p>
    <w:p w14:paraId="21AC7F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缺点：主要集中于汉字书写和记忆，其他技能训练较少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938DE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</w:rPr>
        <w:t>庞帝智能中文教学平台（Ponddy Reader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7A6041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游戏化特点：自适应学习路径和焦点模式编辑，个性化学习体验。</w:t>
      </w:r>
    </w:p>
    <w:p w14:paraId="6B4770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优点：智能评估和自适应学习实现因材施教；丰富学习资源激发兴趣。</w:t>
      </w:r>
    </w:p>
    <w:p w14:paraId="6BBD4D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缺点：智能评估系统准确性受数据质量影响；资源多需自我管理和筛选能力。</w:t>
      </w:r>
    </w:p>
    <w:p w14:paraId="1ABACD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sz w:val="24"/>
          <w:szCs w:val="24"/>
        </w:rPr>
        <w:t>SuperChinese</w:t>
      </w:r>
    </w:p>
    <w:p w14:paraId="2540D1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游戏化特点：奖励机制和在线测试，增强学习的趣味性和竞争性。</w:t>
      </w:r>
    </w:p>
    <w:p w14:paraId="42DD0A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优点：学习进度跟踪有助于自我监督；奖励机制激发竞争意识和积极性。</w:t>
      </w:r>
    </w:p>
    <w:p w14:paraId="3F5CD2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缺点：奖励机制可能导致忽略学习意义；场景设计有局限性。</w:t>
      </w:r>
    </w:p>
    <w:p w14:paraId="360B70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 w:cs="宋体"/>
          <w:sz w:val="24"/>
          <w:szCs w:val="24"/>
        </w:rPr>
        <w:t>SPKChinese</w:t>
      </w:r>
    </w:p>
    <w:p w14:paraId="331BB0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游戏化特点：口语专项训练和外教互动，强化口语交流能力。</w:t>
      </w:r>
    </w:p>
    <w:p w14:paraId="4D38FC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优点：口语专项训练针对性强，适合快速提高口语能力；外教互动提供真实语言环境和文化体验。</w:t>
      </w:r>
    </w:p>
    <w:p w14:paraId="0699E3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缺点：过于强调口语训练可能导致语言能力发展不平衡；外教资源有限且质量风格差异。</w:t>
      </w:r>
    </w:p>
    <w:p w14:paraId="061187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</w:t>
      </w:r>
      <w:r>
        <w:rPr>
          <w:rFonts w:hint="eastAsia" w:ascii="宋体" w:hAnsi="宋体" w:eastAsia="宋体" w:cs="宋体"/>
          <w:sz w:val="24"/>
          <w:szCs w:val="24"/>
        </w:rPr>
        <w:t>国际中文智慧教学系统</w:t>
      </w:r>
    </w:p>
    <w:p w14:paraId="41A7FF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游戏化特点：智能化教学和大数据分析，实现个性化学习路径。</w:t>
      </w:r>
    </w:p>
    <w:p w14:paraId="7276FA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优点：智能化教学和大数据分析提供精准高效的学习支持；多元化教学资源丰富学习内容。</w:t>
      </w:r>
    </w:p>
    <w:p w14:paraId="7C7BF2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缺点：对技术和设备要求高，需大量资源建设维护；大数据分析和智能化可能涉及隐私问题。</w:t>
      </w:r>
    </w:p>
    <w:p w14:paraId="3CDFB0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</w:t>
      </w:r>
      <w:r>
        <w:rPr>
          <w:rFonts w:hint="eastAsia" w:ascii="宋体" w:hAnsi="宋体" w:eastAsia="宋体" w:cs="宋体"/>
          <w:sz w:val="24"/>
          <w:szCs w:val="24"/>
        </w:rPr>
        <w:t>国际中文教育资源网</w:t>
      </w:r>
    </w:p>
    <w:p w14:paraId="217DE4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游戏化特点：提供丰富的教育资源，教师交流平台促进经验分享。</w:t>
      </w:r>
    </w:p>
    <w:p w14:paraId="6BEAA0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优点：丰富资源和清晰分类便利教学和自学；教师交流平台促进教学经验传播和创新。</w:t>
      </w:r>
    </w:p>
    <w:p w14:paraId="7FF433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缺点：资源质量和适用性参差不齐需筛选判断；教师交流平台的活跃度和参与度受多种因素影响。</w:t>
      </w:r>
    </w:p>
    <w:p w14:paraId="085DF8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全球华文网（台湾侨委会）</w:t>
      </w:r>
    </w:p>
    <w:p w14:paraId="060C3A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游戏化特点：文化融合教学，通过在线活动增加互动性和趣味性。</w:t>
      </w:r>
    </w:p>
    <w:p w14:paraId="0D8DF6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优点：文化融合教学方法深化汉语理解，传播中华文化；在线活动丰富多样，激发兴趣和参与热情。</w:t>
      </w:r>
    </w:p>
    <w:p w14:paraId="063020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缺点：教学资源广度和深度有限，主要服务海外华人，非华人学习者需求考虑不够全面。</w:t>
      </w:r>
    </w:p>
    <w:p w14:paraId="14AC20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</w:t>
      </w:r>
      <w:r>
        <w:rPr>
          <w:rFonts w:hint="eastAsia" w:ascii="宋体" w:hAnsi="宋体" w:eastAsia="宋体" w:cs="宋体"/>
          <w:sz w:val="24"/>
          <w:szCs w:val="24"/>
        </w:rPr>
        <w:t>嗨中文</w:t>
      </w:r>
    </w:p>
    <w:p w14:paraId="5FA5E6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优点：</w:t>
      </w:r>
      <w:r>
        <w:rPr>
          <w:rFonts w:hint="eastAsia" w:ascii="宋体" w:hAnsi="宋体" w:eastAsia="宋体" w:cs="宋体"/>
          <w:sz w:val="24"/>
          <w:szCs w:val="24"/>
        </w:rPr>
        <w:t>自学页面采用了经典传统的课程设计，主页面存在许多视频课，供学生趣味学习，另有HSK考级相关练习可供学生参考。</w:t>
      </w:r>
    </w:p>
    <w:p w14:paraId="213D17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缺点：</w:t>
      </w:r>
      <w:r>
        <w:rPr>
          <w:rFonts w:hint="eastAsia" w:ascii="宋体" w:hAnsi="宋体" w:eastAsia="宋体" w:cs="宋体"/>
          <w:sz w:val="24"/>
          <w:szCs w:val="24"/>
        </w:rPr>
        <w:t>此App仍缺乏个性化定制，无法精准为学生设计重难点，普适性较强但缺乏针对性</w:t>
      </w:r>
    </w:p>
    <w:p w14:paraId="7C3D866D">
      <w:pPr>
        <w:pStyle w:val="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</w:t>
      </w:r>
      <w:r>
        <w:rPr>
          <w:rFonts w:hint="eastAsia" w:ascii="宋体" w:hAnsi="宋体" w:eastAsia="宋体" w:cs="宋体"/>
          <w:sz w:val="24"/>
          <w:szCs w:val="24"/>
        </w:rPr>
        <w:t>百度汉语</w:t>
      </w:r>
    </w:p>
    <w:p w14:paraId="711C80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优点：内容丰富，收录大量汉语词汇，以母语汉语作为主导，因此可以搜寻到各种生僻语言点。</w:t>
      </w:r>
    </w:p>
    <w:p w14:paraId="629661C0">
      <w:pPr>
        <w:pStyle w:val="6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缺点：此款App的内容较多，但更适合于母语汉语者学习汉语</w:t>
      </w:r>
    </w:p>
    <w:p w14:paraId="320B5618">
      <w:pPr>
        <w:pStyle w:val="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</w:t>
      </w:r>
      <w:r>
        <w:rPr>
          <w:rFonts w:hint="eastAsia" w:ascii="宋体" w:hAnsi="宋体" w:eastAsia="宋体" w:cs="宋体"/>
          <w:sz w:val="24"/>
          <w:szCs w:val="24"/>
        </w:rPr>
        <w:t>漫中文</w:t>
      </w:r>
    </w:p>
    <w:p w14:paraId="088309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优点：此款App以漫画情节进行汉语教学为特点，画风较精美，可以带给用户较好的视觉体验，增加了汉语学习的趣味性。</w:t>
      </w:r>
    </w:p>
    <w:p w14:paraId="4640DB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缺点：但存在广告与付费内容，且学术性不强，更多地作为娱乐软件辅助汉语教学，无法提供系统专业全面的教学体系。</w:t>
      </w:r>
    </w:p>
    <w:p w14:paraId="109BE0D5">
      <w:pPr>
        <w:pStyle w:val="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</w:t>
      </w:r>
      <w:r>
        <w:rPr>
          <w:rFonts w:hint="eastAsia" w:ascii="宋体" w:hAnsi="宋体" w:eastAsia="宋体" w:cs="宋体"/>
          <w:sz w:val="24"/>
          <w:szCs w:val="24"/>
        </w:rPr>
        <w:t>中国华文教育网</w:t>
      </w:r>
    </w:p>
    <w:p w14:paraId="10281B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此网站提供多种中文学习课程和资源，受众群体广泛，面向全球华文学校教师和学习者，并提供丰富的课程、文化视频和考试资源，帮助学习者全面提升中文听说读写的综合能力。除了传统的示范课、教学培训课，网站还应用了当下较流行的直播课，形式多样新颖。另外附有大量的教材及配套练习册并可以免费下载。</w:t>
      </w:r>
    </w:p>
    <w:p w14:paraId="31673C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缺点：需加强用户的个性化系统设计，不能以一套系统满足所有用户需求；不适用于少儿学习者自学，需在对外汉语教师的辅助下进行学习。</w:t>
      </w:r>
    </w:p>
    <w:p w14:paraId="5FC91BB1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95E69"/>
    <w:rsid w:val="2038536A"/>
    <w:rsid w:val="40DA2876"/>
    <w:rsid w:val="41960D57"/>
    <w:rsid w:val="6DB9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  <w:bCs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1871</Words>
  <Characters>1984</Characters>
  <Lines>0</Lines>
  <Paragraphs>0</Paragraphs>
  <TotalTime>2</TotalTime>
  <ScaleCrop>false</ScaleCrop>
  <LinksUpToDate>false</LinksUpToDate>
  <CharactersWithSpaces>1986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2025-08-11T06:21:00Z</dcterms:created>
  <dc:creator>孙钰钱</dc:creator>
  <cp:lastModifiedBy>孙钰钱</cp:lastModifiedBy>
  <dcterms:modified xsi:type="dcterms:W3CDTF">2025-08-11T06:31:06Z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65198F14407A44EE9194971C99008D6E_13</vt:lpwstr>
  </property>
  <property fmtid="{D5CDD505-2E9C-101B-9397-08002B2CF9AE}" pid="4" name="KSOTemplateDocerSaveRecord">
    <vt:lpwstr>eyJoZGlkIjoiMzEwNTM5NzYwMDRjMzkwZTVkZjY2ODkwMGIxNGU0OTUiLCJ1c2VySWQiOiIxMzQ1MjgxMDcwIn0=</vt:lpwstr>
  </property>
</Properties>
</file>