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702B" w14:textId="4FBAEFC3" w:rsidR="001A5404" w:rsidRDefault="00704519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rFonts w:hint="eastAsia"/>
          <w:color w:val="FF0000"/>
        </w:rPr>
        <w:t>海康威视相机库源码及有没有教程？</w:t>
      </w:r>
    </w:p>
    <w:p w14:paraId="518CF09F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3DDE613D" w14:textId="26F7DA02" w:rsidR="002E2A8C" w:rsidRDefault="002E2A8C" w:rsidP="007045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2411">
        <w:rPr>
          <w:color w:val="FF0000"/>
        </w:rPr>
        <w:t>W</w:t>
      </w:r>
      <w:r w:rsidRPr="00A02411">
        <w:rPr>
          <w:rFonts w:hint="eastAsia"/>
          <w:color w:val="FF0000"/>
        </w:rPr>
        <w:t>idget嵌入为什么显示不完整？</w:t>
      </w:r>
    </w:p>
    <w:p w14:paraId="17BE620A" w14:textId="77777777" w:rsidR="00A02411" w:rsidRPr="00A02411" w:rsidRDefault="00A02411" w:rsidP="00A02411">
      <w:pPr>
        <w:pStyle w:val="a3"/>
        <w:rPr>
          <w:color w:val="FF0000"/>
        </w:rPr>
      </w:pPr>
    </w:p>
    <w:p w14:paraId="0D7334D4" w14:textId="77777777" w:rsidR="00A02411" w:rsidRPr="00A02411" w:rsidRDefault="00A02411" w:rsidP="00A02411">
      <w:pPr>
        <w:pStyle w:val="a3"/>
        <w:ind w:left="360" w:firstLineChars="0" w:firstLine="0"/>
        <w:rPr>
          <w:color w:val="FF0000"/>
        </w:rPr>
      </w:pPr>
    </w:p>
    <w:p w14:paraId="1515BDED" w14:textId="09C47999" w:rsidR="00AA7FC7" w:rsidRDefault="00AA7FC7" w:rsidP="00704519">
      <w:pPr>
        <w:pStyle w:val="a3"/>
        <w:numPr>
          <w:ilvl w:val="0"/>
          <w:numId w:val="1"/>
        </w:numPr>
        <w:ind w:firstLineChars="0"/>
      </w:pPr>
      <w:r>
        <w:rPr>
          <w:color w:val="092E64"/>
        </w:rPr>
        <w:t>strMsg</w:t>
      </w:r>
      <w:r>
        <w:t>.</w:t>
      </w:r>
      <w:r>
        <w:rPr>
          <w:color w:val="00677C"/>
        </w:rPr>
        <w:t>sprintf</w:t>
      </w:r>
      <w:r>
        <w:t>(</w:t>
      </w:r>
      <w:r>
        <w:rPr>
          <w:color w:val="008000"/>
        </w:rPr>
        <w:t>"[%d]GigE:%s(%d.%d.%d.%d)"</w:t>
      </w:r>
      <w:r>
        <w:t>,</w:t>
      </w:r>
      <w:r>
        <w:rPr>
          <w:color w:val="092E64"/>
        </w:rPr>
        <w:t>i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pDeviceInfo</w:t>
      </w:r>
      <w:r>
        <w:t>-&gt;</w:t>
      </w:r>
      <w:r>
        <w:rPr>
          <w:color w:val="800000"/>
        </w:rPr>
        <w:t>SpecialInfo</w:t>
      </w:r>
      <w:r>
        <w:t>.</w:t>
      </w:r>
      <w:r>
        <w:rPr>
          <w:color w:val="800000"/>
        </w:rPr>
        <w:t>stGigEInfo</w:t>
      </w:r>
      <w:r>
        <w:t>.</w:t>
      </w:r>
      <w:r>
        <w:rPr>
          <w:color w:val="800000"/>
        </w:rPr>
        <w:t>chUserDefinedName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nIp4</w:t>
      </w:r>
      <w:r>
        <w:t>);</w:t>
      </w:r>
    </w:p>
    <w:p w14:paraId="517994DC" w14:textId="35524C2F" w:rsidR="00AA7FC7" w:rsidRDefault="00AA7FC7" w:rsidP="00AA7FC7">
      <w:pPr>
        <w:rPr>
          <w:color w:val="000000" w:themeColor="text1"/>
        </w:rPr>
      </w:pPr>
      <w:r>
        <w:rPr>
          <w:color w:val="008000"/>
        </w:rPr>
        <w:t>[%d]GigE:%s(%d.%d.%d.%d)"</w:t>
      </w:r>
      <w:r w:rsidRPr="00A02411">
        <w:rPr>
          <w:rFonts w:hint="eastAsia"/>
          <w:color w:val="FF0000"/>
        </w:rPr>
        <w:t>是什么意思？</w:t>
      </w:r>
    </w:p>
    <w:p w14:paraId="3141796C" w14:textId="77777777" w:rsidR="00A02411" w:rsidRDefault="00A02411" w:rsidP="00AA7FC7">
      <w:pPr>
        <w:rPr>
          <w:color w:val="000000" w:themeColor="text1"/>
        </w:rPr>
      </w:pPr>
    </w:p>
    <w:p w14:paraId="457D6839" w14:textId="5D489E0D" w:rsidR="00A02411" w:rsidRDefault="00A02411" w:rsidP="00A02411">
      <w:pPr>
        <w:pStyle w:val="a3"/>
        <w:numPr>
          <w:ilvl w:val="0"/>
          <w:numId w:val="1"/>
        </w:numPr>
        <w:ind w:firstLineChars="0"/>
      </w:pPr>
      <w:r w:rsidRPr="00A02411">
        <w:rPr>
          <w:rFonts w:hint="eastAsia"/>
          <w:color w:val="FF0000"/>
        </w:rPr>
        <w:t>在点击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打开设备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按钮后，未点击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开始采集</w:t>
      </w:r>
      <w:r w:rsidRPr="00A02411">
        <w:rPr>
          <w:color w:val="FF0000"/>
        </w:rPr>
        <w:t>’</w:t>
      </w:r>
      <w:r w:rsidRPr="00A02411">
        <w:rPr>
          <w:rFonts w:hint="eastAsia"/>
          <w:color w:val="FF0000"/>
        </w:rPr>
        <w:t>前，</w:t>
      </w:r>
      <w:r>
        <w:rPr>
          <w:rFonts w:hint="eastAsia"/>
          <w:color w:val="FF0000"/>
        </w:rPr>
        <w:t>在</w:t>
      </w:r>
      <w:r w:rsidR="00E80FCF">
        <w:rPr>
          <w:rFonts w:hint="eastAsia"/>
          <w:color w:val="FF0000"/>
        </w:rPr>
        <w:t>设置</w:t>
      </w:r>
      <w:r>
        <w:rPr>
          <w:rFonts w:hint="eastAsia"/>
          <w:color w:val="FF0000"/>
        </w:rPr>
        <w:t>‘连续模式’</w:t>
      </w:r>
      <w:r w:rsidR="00E80FCF">
        <w:rPr>
          <w:rFonts w:hint="eastAsia"/>
          <w:color w:val="FF0000"/>
        </w:rPr>
        <w:t>后，再设置</w:t>
      </w:r>
      <w:r>
        <w:rPr>
          <w:color w:val="FF0000"/>
        </w:rPr>
        <w:t>’</w:t>
      </w:r>
      <w:r>
        <w:rPr>
          <w:rFonts w:hint="eastAsia"/>
          <w:color w:val="FF0000"/>
        </w:rPr>
        <w:t>触发模式</w:t>
      </w:r>
      <w:r>
        <w:rPr>
          <w:color w:val="FF0000"/>
        </w:rPr>
        <w:t>’</w:t>
      </w:r>
      <w:r>
        <w:rPr>
          <w:rFonts w:hint="eastAsia"/>
          <w:color w:val="FF0000"/>
        </w:rPr>
        <w:t>变化出现下面的提示</w:t>
      </w:r>
      <w:r w:rsidR="00E80FCF">
        <w:rPr>
          <w:rFonts w:hint="eastAsia"/>
          <w:color w:val="FF0000"/>
        </w:rPr>
        <w:t>，这是为什么？</w:t>
      </w:r>
    </w:p>
    <w:p w14:paraId="1E9099FD" w14:textId="0A453403" w:rsidR="008560F4" w:rsidRDefault="008560F4" w:rsidP="008560F4">
      <w:r>
        <w:rPr>
          <w:noProof/>
        </w:rPr>
        <w:drawing>
          <wp:inline distT="0" distB="0" distL="0" distR="0" wp14:anchorId="49E87440" wp14:editId="4FF878F5">
            <wp:extent cx="5274310" cy="282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4E0" w14:textId="4B68A959" w:rsidR="008560F4" w:rsidRDefault="008560F4" w:rsidP="008560F4">
      <w:r>
        <w:rPr>
          <w:noProof/>
        </w:rPr>
        <w:drawing>
          <wp:inline distT="0" distB="0" distL="0" distR="0" wp14:anchorId="0935A9EE" wp14:editId="6AC4C6D5">
            <wp:extent cx="238125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91CA" w14:textId="77777777" w:rsidR="00C7720B" w:rsidRDefault="00C7720B" w:rsidP="008560F4"/>
    <w:p w14:paraId="01687FA7" w14:textId="0A7B852B" w:rsidR="00C7720B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学习静态成员函数，静态成员变量的使用，静态局部变量的使用</w:t>
      </w:r>
    </w:p>
    <w:p w14:paraId="2F5CECFB" w14:textId="77777777" w:rsidR="00C7720B" w:rsidRDefault="00C7720B" w:rsidP="00C7720B">
      <w:pPr>
        <w:pStyle w:val="a3"/>
        <w:ind w:left="360" w:firstLineChars="0" w:firstLine="0"/>
      </w:pPr>
    </w:p>
    <w:p w14:paraId="71FCB43D" w14:textId="553E5F58" w:rsidR="00C7720B" w:rsidRPr="002B6609" w:rsidRDefault="00C7720B" w:rsidP="00C7720B">
      <w:pPr>
        <w:pStyle w:val="a3"/>
        <w:numPr>
          <w:ilvl w:val="0"/>
          <w:numId w:val="1"/>
        </w:numPr>
        <w:ind w:firstLineChars="0"/>
      </w:pP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rPr>
          <w:color w:val="C0C0C0"/>
        </w:rPr>
        <w:t xml:space="preserve"> </w:t>
      </w:r>
      <w:r>
        <w:rPr>
          <w:color w:val="092E64"/>
        </w:rPr>
        <w:t>image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*((</w:t>
      </w:r>
      <w:r>
        <w:rPr>
          <w:color w:val="800080"/>
        </w:rPr>
        <w:t>cv</w:t>
      </w:r>
      <w:r>
        <w:t>::</w:t>
      </w:r>
      <w:r>
        <w:rPr>
          <w:color w:val="800080"/>
        </w:rPr>
        <w:t>Mat</w:t>
      </w:r>
      <w:r>
        <w:t>*)</w:t>
      </w:r>
      <w:r>
        <w:rPr>
          <w:color w:val="092E64"/>
        </w:rPr>
        <w:t>userdata</w:t>
      </w:r>
      <w:r>
        <w:t>);</w:t>
      </w:r>
      <w:r>
        <w:rPr>
          <w:rFonts w:hint="eastAsia"/>
        </w:rPr>
        <w:t>与</w:t>
      </w:r>
      <w:r>
        <w:rPr>
          <w:rFonts w:ascii="Segoe UI" w:hAnsi="Segoe UI" w:cs="Segoe UI"/>
          <w:color w:val="0F0F0F"/>
        </w:rPr>
        <w:t>static_cast&lt;cv::Mat*&gt;(userdata);</w:t>
      </w:r>
      <w:r>
        <w:rPr>
          <w:rFonts w:ascii="Segoe UI" w:hAnsi="Segoe UI" w:cs="Segoe UI" w:hint="eastAsia"/>
          <w:color w:val="0F0F0F"/>
        </w:rPr>
        <w:t>的区别？</w:t>
      </w:r>
    </w:p>
    <w:p w14:paraId="5F3FED20" w14:textId="77777777" w:rsidR="002B6609" w:rsidRDefault="002B6609" w:rsidP="002B6609">
      <w:pPr>
        <w:pStyle w:val="a3"/>
      </w:pPr>
    </w:p>
    <w:p w14:paraId="1373DF08" w14:textId="45F0EAFB" w:rsidR="002B6609" w:rsidRDefault="002B660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了解生成Json文件的原理</w:t>
      </w:r>
      <w:r w:rsidR="007D512C">
        <w:rPr>
          <w:rFonts w:hint="eastAsia"/>
        </w:rPr>
        <w:t>？</w:t>
      </w:r>
    </w:p>
    <w:p w14:paraId="5A4ED9BC" w14:textId="77777777" w:rsidR="008D0579" w:rsidRDefault="008D0579" w:rsidP="008D0579">
      <w:pPr>
        <w:pStyle w:val="a3"/>
      </w:pPr>
    </w:p>
    <w:p w14:paraId="744A1D31" w14:textId="56728771" w:rsidR="008D0579" w:rsidRDefault="008D0579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函数的形参传入的方式是否需要改进？</w:t>
      </w:r>
    </w:p>
    <w:p w14:paraId="5A8B2CF8" w14:textId="77777777" w:rsidR="00ED78B8" w:rsidRDefault="00ED78B8" w:rsidP="00ED78B8">
      <w:pPr>
        <w:pStyle w:val="a3"/>
      </w:pPr>
    </w:p>
    <w:p w14:paraId="320A91E1" w14:textId="0F86D4A1" w:rsidR="00ED78B8" w:rsidRDefault="00ED78B8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容器的遍历方式有几种，区别是什么？</w:t>
      </w:r>
    </w:p>
    <w:p w14:paraId="245541A1" w14:textId="77777777" w:rsidR="00D2584F" w:rsidRDefault="00D2584F" w:rsidP="00D2584F">
      <w:pPr>
        <w:pStyle w:val="a3"/>
      </w:pPr>
    </w:p>
    <w:p w14:paraId="168C6D99" w14:textId="2431F78A" w:rsidR="00D2584F" w:rsidRDefault="00D2584F" w:rsidP="00C77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引用在传递成员变量时的好处？</w:t>
      </w:r>
    </w:p>
    <w:p w14:paraId="0DF8BE92" w14:textId="5244E66A" w:rsidR="008F513B" w:rsidRDefault="008F513B" w:rsidP="008F513B">
      <w:r>
        <w:rPr>
          <w:noProof/>
        </w:rPr>
        <w:drawing>
          <wp:inline distT="0" distB="0" distL="0" distR="0" wp14:anchorId="38485237" wp14:editId="570D0FD2">
            <wp:extent cx="5274310" cy="275590"/>
            <wp:effectExtent l="0" t="0" r="2540" b="0"/>
            <wp:docPr id="573003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091" w14:textId="77777777" w:rsidR="00493A1A" w:rsidRDefault="00493A1A" w:rsidP="008F513B"/>
    <w:p w14:paraId="1B5F37EF" w14:textId="3ED9286C" w:rsidR="00493A1A" w:rsidRDefault="008F5B81" w:rsidP="00493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迭代器没有指向最后为什么就确认找到了呢？</w:t>
      </w:r>
    </w:p>
    <w:p w14:paraId="485627ED" w14:textId="5A6B6349" w:rsidR="008F5B81" w:rsidRDefault="008F5B81" w:rsidP="008F5B81">
      <w:r>
        <w:rPr>
          <w:noProof/>
        </w:rPr>
        <w:drawing>
          <wp:inline distT="0" distB="0" distL="0" distR="0" wp14:anchorId="64CCCC99" wp14:editId="1ADF147F">
            <wp:extent cx="5274310" cy="1116330"/>
            <wp:effectExtent l="0" t="0" r="2540" b="7620"/>
            <wp:docPr id="50443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1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312B" w14:textId="77777777" w:rsidR="00BB298A" w:rsidRDefault="00BB298A" w:rsidP="008F5B81"/>
    <w:p w14:paraId="2D884B5F" w14:textId="60427C26" w:rsidR="00BB298A" w:rsidRDefault="00BB298A" w:rsidP="00BB29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函数的形参为引用时的用法？</w:t>
      </w:r>
    </w:p>
    <w:p w14:paraId="505A1B05" w14:textId="77777777" w:rsidR="00906ADB" w:rsidRDefault="00906ADB" w:rsidP="00906ADB"/>
    <w:p w14:paraId="3EFCA160" w14:textId="500A8D15" w:rsidR="00906ADB" w:rsidRDefault="00906ADB" w:rsidP="00906ADB">
      <w:pPr>
        <w:pStyle w:val="a3"/>
        <w:ind w:left="360" w:firstLineChars="0" w:firstLine="0"/>
      </w:pPr>
    </w:p>
    <w:p w14:paraId="5EE2E1C0" w14:textId="6892E983" w:rsidR="00906ADB" w:rsidRDefault="00906ADB" w:rsidP="00906ADB"/>
    <w:p w14:paraId="36B8F4BF" w14:textId="77777777" w:rsidR="00906ADB" w:rsidRDefault="00906ADB" w:rsidP="00906ADB"/>
    <w:p w14:paraId="37AE6B49" w14:textId="5A928C57" w:rsidR="00906ADB" w:rsidRDefault="00906ADB" w:rsidP="00906A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定义为指针就能够改变</w:t>
      </w:r>
      <w:r>
        <w:t>m_binImg</w:t>
      </w:r>
      <w:r>
        <w:rPr>
          <w:rFonts w:hint="eastAsia"/>
        </w:rPr>
        <w:t>吗？</w:t>
      </w:r>
    </w:p>
    <w:p w14:paraId="43D5D2C2" w14:textId="3B47D918" w:rsidR="00906ADB" w:rsidRDefault="00906ADB" w:rsidP="00906ADB">
      <w:r>
        <w:rPr>
          <w:noProof/>
        </w:rPr>
        <w:drawing>
          <wp:inline distT="0" distB="0" distL="0" distR="0" wp14:anchorId="4E603C78" wp14:editId="7245EC94">
            <wp:extent cx="5274310" cy="259715"/>
            <wp:effectExtent l="0" t="0" r="2540" b="6985"/>
            <wp:docPr id="1285446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4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69B" w14:textId="5DFB1F35" w:rsidR="00906ADB" w:rsidRDefault="00906ADB" w:rsidP="00906ADB">
      <w:r>
        <w:rPr>
          <w:noProof/>
        </w:rPr>
        <w:drawing>
          <wp:inline distT="0" distB="0" distL="0" distR="0" wp14:anchorId="05E90DDF" wp14:editId="1240CFAA">
            <wp:extent cx="5274310" cy="282575"/>
            <wp:effectExtent l="0" t="0" r="2540" b="3175"/>
            <wp:docPr id="1309826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2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303" w14:textId="76B30AAC" w:rsidR="00BB298A" w:rsidRDefault="00906ADB" w:rsidP="00BB298A">
      <w:r>
        <w:rPr>
          <w:noProof/>
        </w:rPr>
        <w:drawing>
          <wp:inline distT="0" distB="0" distL="0" distR="0" wp14:anchorId="4DAD5953" wp14:editId="35DC7516">
            <wp:extent cx="5274310" cy="266065"/>
            <wp:effectExtent l="0" t="0" r="2540" b="635"/>
            <wp:docPr id="23664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4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F367" w14:textId="77777777" w:rsidR="00287E0C" w:rsidRDefault="00287E0C" w:rsidP="00BB298A"/>
    <w:p w14:paraId="486507A9" w14:textId="3601F124" w:rsidR="00287E0C" w:rsidRDefault="00287E0C" w:rsidP="00287E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下面这两段代码值得比较一下</w:t>
      </w:r>
      <w:r w:rsidR="00560628">
        <w:rPr>
          <w:rFonts w:hint="eastAsia"/>
        </w:rPr>
        <w:t>，</w:t>
      </w:r>
      <w:r w:rsidR="009F49F4">
        <w:rPr>
          <w:rFonts w:hint="eastAsia"/>
        </w:rPr>
        <w:t>第一段是正确的</w:t>
      </w:r>
    </w:p>
    <w:p w14:paraId="33AB0563" w14:textId="73EA16DF" w:rsidR="00560628" w:rsidRDefault="00560628" w:rsidP="00560628">
      <w:r>
        <w:rPr>
          <w:noProof/>
        </w:rPr>
        <w:drawing>
          <wp:inline distT="0" distB="0" distL="0" distR="0" wp14:anchorId="767C6457" wp14:editId="433C8CBF">
            <wp:extent cx="5274310" cy="2252980"/>
            <wp:effectExtent l="0" t="0" r="2540" b="0"/>
            <wp:docPr id="553246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B8D" w14:textId="6A4E191A" w:rsidR="00287E0C" w:rsidRDefault="00287E0C" w:rsidP="00287E0C">
      <w:r>
        <w:rPr>
          <w:noProof/>
        </w:rPr>
        <w:drawing>
          <wp:inline distT="0" distB="0" distL="0" distR="0" wp14:anchorId="5125FA6C" wp14:editId="3C8B185A">
            <wp:extent cx="5274310" cy="1785620"/>
            <wp:effectExtent l="0" t="0" r="2540" b="5080"/>
            <wp:docPr id="90936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60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482" w14:textId="77777777" w:rsidR="001F3079" w:rsidRDefault="001F3079" w:rsidP="00287E0C"/>
    <w:p w14:paraId="17A91B17" w14:textId="355374C7" w:rsidR="001F3079" w:rsidRDefault="001F3079" w:rsidP="001F3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在函数内部定义很多静态变量与普通变量的区别？</w:t>
      </w:r>
    </w:p>
    <w:p w14:paraId="7BDFBB8A" w14:textId="77777777" w:rsidR="00614B4F" w:rsidRDefault="00614B4F" w:rsidP="00614B4F"/>
    <w:p w14:paraId="005AD118" w14:textId="516D2AC9" w:rsidR="00614B4F" w:rsidRPr="00734ED7" w:rsidRDefault="00614B4F" w:rsidP="00614B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4ED7">
        <w:rPr>
          <w:rFonts w:hint="eastAsia"/>
          <w:color w:val="FF0000"/>
        </w:rPr>
        <w:t>函数形参使用引用的原因：</w:t>
      </w:r>
    </w:p>
    <w:p w14:paraId="3A685808" w14:textId="5D10272A" w:rsidR="00614B4F" w:rsidRDefault="00734ED7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避免不必要的赋值：如果传递一个大对象时，如果按值传递，就会进行复制，浪费时间和空间。如果使用引用传递则可以避免这种情况，因为只需要传递地址，不需要进行复制。</w:t>
      </w:r>
    </w:p>
    <w:p w14:paraId="602A9EAF" w14:textId="36A824ED" w:rsidR="00734ED7" w:rsidRDefault="00734ED7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直接修改实参：如果要修改实参，使用引用传递会比指针更加方便和直接。</w:t>
      </w:r>
    </w:p>
    <w:p w14:paraId="12905135" w14:textId="02DE1FD8" w:rsidR="00734ED7" w:rsidRDefault="00D7263F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函数返回值可以是对象本身：当函数返回对象时，使用引用传递可以将对象本身作为返回值返回，而不是进行复制。</w:t>
      </w:r>
    </w:p>
    <w:p w14:paraId="0AC129AF" w14:textId="21AC0E93" w:rsidR="00D7263F" w:rsidRDefault="00D7263F" w:rsidP="00734E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可以与const一起使用：使用引用传递时，可以将引用声明为const，以确保函数不会修改引用指向的对象。</w:t>
      </w:r>
    </w:p>
    <w:p w14:paraId="0A6D7D9F" w14:textId="77777777" w:rsidR="000C0426" w:rsidRDefault="000C0426" w:rsidP="000C0426"/>
    <w:p w14:paraId="52DD8C15" w14:textId="4D6FE1AB" w:rsidR="000C0426" w:rsidRDefault="000C0426" w:rsidP="000C0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函数返回参数为引用时的好处？</w:t>
      </w:r>
    </w:p>
    <w:p w14:paraId="53DF6321" w14:textId="77777777" w:rsidR="00E622D2" w:rsidRDefault="00E622D2" w:rsidP="00E622D2"/>
    <w:p w14:paraId="2E582FB5" w14:textId="421DEA59" w:rsidR="00E622D2" w:rsidRDefault="00E622D2" w:rsidP="00E62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在类中，成员函数改变成员变量的值，当其它函数使用这个成员变量的时候，成员变量的值是初始值，还有已经被改变过的值？ </w:t>
      </w:r>
      <w:r>
        <w:t xml:space="preserve"> </w:t>
      </w:r>
      <w:r>
        <w:rPr>
          <w:rFonts w:hint="eastAsia"/>
        </w:rPr>
        <w:t>当对象使用的时候，成员变量的值是初始值还是已经被改变过的值？</w:t>
      </w:r>
    </w:p>
    <w:p w14:paraId="4836B2DE" w14:textId="77777777" w:rsidR="00615EB7" w:rsidRDefault="00615EB7" w:rsidP="00615EB7">
      <w:pPr>
        <w:pStyle w:val="a3"/>
      </w:pPr>
    </w:p>
    <w:p w14:paraId="649BCDE5" w14:textId="268009DA" w:rsidR="00615EB7" w:rsidRDefault="00615EB7" w:rsidP="00E622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了解find</w:t>
      </w:r>
      <w:r>
        <w:t>_if</w:t>
      </w:r>
      <w:r>
        <w:rPr>
          <w:rFonts w:hint="eastAsia"/>
        </w:rPr>
        <w:t>的用法</w:t>
      </w:r>
    </w:p>
    <w:p w14:paraId="32372753" w14:textId="16FB8CA7" w:rsidR="00615EB7" w:rsidRDefault="00615EB7" w:rsidP="00615EB7">
      <w:r>
        <w:rPr>
          <w:noProof/>
        </w:rPr>
        <w:drawing>
          <wp:inline distT="0" distB="0" distL="0" distR="0" wp14:anchorId="4B4F9060" wp14:editId="04AFAFAA">
            <wp:extent cx="5274310" cy="568960"/>
            <wp:effectExtent l="0" t="0" r="2540" b="2540"/>
            <wp:docPr id="794015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51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382" w14:textId="77777777" w:rsidR="006A4563" w:rsidRDefault="006A4563" w:rsidP="00615EB7"/>
    <w:p w14:paraId="5F755CCA" w14:textId="4AFAD19A" w:rsidR="006A4563" w:rsidRDefault="00012AAF" w:rsidP="006A4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在寻找中心点界面，使用示例照片测试绘制功能时，在绘制过程中没有使用指针与引用，上一次绘制的数据是怎么保存下来的</w:t>
      </w:r>
      <w:r>
        <w:t>?</w:t>
      </w:r>
    </w:p>
    <w:p w14:paraId="145A18C8" w14:textId="77777777" w:rsidR="006A4563" w:rsidRDefault="006A4563" w:rsidP="00615EB7"/>
    <w:p w14:paraId="2F5904FF" w14:textId="06B0AC21" w:rsidR="00115771" w:rsidRDefault="00115771" w:rsidP="001157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在Mat类型向QImage类型图像进行转换时，图像类型参数会影响什么？</w:t>
      </w:r>
      <w:r w:rsidR="004618CC">
        <w:rPr>
          <w:rFonts w:hint="eastAsia"/>
        </w:rPr>
        <w:t>绘制红色却是黑色</w:t>
      </w:r>
      <w:r w:rsidR="00673968">
        <w:rPr>
          <w:rFonts w:hint="eastAsia"/>
        </w:rPr>
        <w:t>？</w:t>
      </w:r>
    </w:p>
    <w:p w14:paraId="1A043C43" w14:textId="6D701E7D" w:rsidR="00115771" w:rsidRDefault="00115771" w:rsidP="00115771">
      <w:r>
        <w:rPr>
          <w:noProof/>
        </w:rPr>
        <w:drawing>
          <wp:inline distT="0" distB="0" distL="0" distR="0" wp14:anchorId="014EA0F1" wp14:editId="1991FE02">
            <wp:extent cx="5274310" cy="2125980"/>
            <wp:effectExtent l="0" t="0" r="2540" b="7620"/>
            <wp:docPr id="309276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766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33C3" w14:textId="77777777" w:rsidR="005B5D75" w:rsidRDefault="005B5D75" w:rsidP="00115771"/>
    <w:p w14:paraId="0410A02B" w14:textId="143FFD73" w:rsidR="005B5D75" w:rsidRPr="008560F4" w:rsidRDefault="005B5D75" w:rsidP="005B5D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结构体有两个对象，两个对象的数据相互独立吗？</w:t>
      </w:r>
    </w:p>
    <w:sectPr w:rsidR="005B5D75" w:rsidRPr="008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295D"/>
    <w:multiLevelType w:val="hybridMultilevel"/>
    <w:tmpl w:val="8B385F90"/>
    <w:lvl w:ilvl="0" w:tplc="BBCA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96494B"/>
    <w:multiLevelType w:val="hybridMultilevel"/>
    <w:tmpl w:val="2040771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1B30F5"/>
    <w:multiLevelType w:val="hybridMultilevel"/>
    <w:tmpl w:val="7DCEC4B6"/>
    <w:lvl w:ilvl="0" w:tplc="F810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600716">
    <w:abstractNumId w:val="2"/>
  </w:num>
  <w:num w:numId="2" w16cid:durableId="766459880">
    <w:abstractNumId w:val="0"/>
  </w:num>
  <w:num w:numId="3" w16cid:durableId="125038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DA"/>
    <w:rsid w:val="00012AAF"/>
    <w:rsid w:val="000A320C"/>
    <w:rsid w:val="000C0426"/>
    <w:rsid w:val="00115771"/>
    <w:rsid w:val="001A5404"/>
    <w:rsid w:val="001F3079"/>
    <w:rsid w:val="00287E0C"/>
    <w:rsid w:val="002B6609"/>
    <w:rsid w:val="002E2A8C"/>
    <w:rsid w:val="004618CC"/>
    <w:rsid w:val="00493A1A"/>
    <w:rsid w:val="004D49DA"/>
    <w:rsid w:val="00560628"/>
    <w:rsid w:val="005B5D75"/>
    <w:rsid w:val="005E1924"/>
    <w:rsid w:val="00614B4F"/>
    <w:rsid w:val="00615EB7"/>
    <w:rsid w:val="00673968"/>
    <w:rsid w:val="006A4563"/>
    <w:rsid w:val="00704519"/>
    <w:rsid w:val="00734ED7"/>
    <w:rsid w:val="007D512C"/>
    <w:rsid w:val="008560F4"/>
    <w:rsid w:val="008D0579"/>
    <w:rsid w:val="008F513B"/>
    <w:rsid w:val="008F5B81"/>
    <w:rsid w:val="00906ADB"/>
    <w:rsid w:val="009F49F4"/>
    <w:rsid w:val="00A02411"/>
    <w:rsid w:val="00AA7FC7"/>
    <w:rsid w:val="00BB298A"/>
    <w:rsid w:val="00C7720B"/>
    <w:rsid w:val="00C847D8"/>
    <w:rsid w:val="00D2584F"/>
    <w:rsid w:val="00D7263F"/>
    <w:rsid w:val="00E622D2"/>
    <w:rsid w:val="00E80FCF"/>
    <w:rsid w:val="00ED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4DD"/>
  <w15:chartTrackingRefBased/>
  <w15:docId w15:val="{0DDF19E1-C721-439A-9C70-812BEE2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46</cp:revision>
  <dcterms:created xsi:type="dcterms:W3CDTF">2023-10-26T01:42:00Z</dcterms:created>
  <dcterms:modified xsi:type="dcterms:W3CDTF">2024-03-08T03:13:00Z</dcterms:modified>
</cp:coreProperties>
</file>