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0F6363" w:rsidP="00B84F2C">
      <w:pPr>
        <w:ind w:left="2096" w:hanging="2096"/>
      </w:pPr>
      <w:r>
        <w:rPr>
          <w:rFonts w:hint="eastAsia"/>
        </w:rPr>
        <w:t>2017-</w:t>
      </w:r>
      <w:r w:rsidR="00300D21">
        <w:t>6</w:t>
      </w:r>
      <w:r>
        <w:rPr>
          <w:rFonts w:hint="eastAsia"/>
        </w:rPr>
        <w:t>-</w:t>
      </w:r>
      <w:bookmarkStart w:id="0" w:name="_GoBack"/>
      <w:bookmarkEnd w:id="0"/>
      <w:r>
        <w:t>1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>
        <w:rPr>
          <w:rFonts w:hint="eastAsia"/>
        </w:rPr>
        <w:t>一拖四软件修改版本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F6363"/>
    <w:rsid w:val="00300D21"/>
    <w:rsid w:val="00484A09"/>
    <w:rsid w:val="00B84F2C"/>
    <w:rsid w:val="00E6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BA8D"/>
  <w15:docId w15:val="{D53449BC-583F-43FA-8D91-2FCB3FE4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2017-06-01T03:56:00Z</dcterms:created>
  <dcterms:modified xsi:type="dcterms:W3CDTF">2017-06-01T03:56:00Z</dcterms:modified>
</cp:coreProperties>
</file>