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Noto Sans CJK SC" w:hAnsi="Noto Sans CJK SC" w:eastAsia="Noto Sans CJK SC"/>
          <w:b/>
          <w:color w:val="203748"/>
          <w:sz w:val="42"/>
        </w:rPr>
        <w:t>哈法天天见</w:t>
      </w:r>
    </w:p>
    <w:p>
      <w:pPr>
        <w:spacing w:after="40"/>
        <w:jc w:val="center"/>
      </w:pPr>
      <w:r>
        <w:rPr>
          <w:rFonts w:ascii="Noto Sans CJK SC" w:hAnsi="Noto Sans CJK SC" w:eastAsia="Noto Sans CJK SC"/>
          <w:b/>
          <w:color w:val="2E74B5"/>
          <w:sz w:val="22"/>
        </w:rPr>
        <w:t>2026-08-29｜Nova Scotia 每日新闻速览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b w:val="0"/>
          <w:color w:val="5F6368"/>
          <w:sz w:val="21"/>
        </w:rPr>
        <w:t>数据安全 · 公共安全 · 动物福利 · 消防培训 · 社区事件</w:t>
      </w:r>
    </w:p>
    <w:p>
      <w:pPr>
        <w:spacing w:before="40" w:after="160" w:line="288" w:lineRule="auto"/>
        <w:shd w:fill="EAF2F8"/>
        <w:ind w:left="115" w:right="115"/>
      </w:pPr>
      <w:r>
        <w:rPr>
          <w:rFonts w:ascii="Noto Sans CJK SC" w:hAnsi="Noto Sans CJK SC" w:eastAsia="Noto Sans CJK SC"/>
          <w:b/>
          <w:color w:val="203748"/>
          <w:sz w:val="21"/>
        </w:rPr>
        <w:t>今日概览：</w:t>
      </w:r>
      <w:r>
        <w:rPr>
          <w:rFonts w:ascii="Noto Sans CJK SC" w:hAnsi="Noto Sans CJK SC" w:eastAsia="Noto Sans CJK SC"/>
          <w:b w:val="0"/>
          <w:color w:val="232323"/>
          <w:sz w:val="21"/>
        </w:rPr>
        <w:t>今天Nova Scotia本地新闻以数据安全、司法和社区公共事务为主。Eastlink潜在数据泄露与居民个人信息安全关系最直接；农场动物福利监管职责交接、无障碍设施遭破坏等事件也值得关注。</w:t>
      </w:r>
    </w:p>
    <w:p>
      <w:pPr>
        <w:spacing w:before="40" w:after="160" w:line="288" w:lineRule="auto"/>
        <w:shd w:fill="EAF2F8"/>
        <w:ind w:left="115" w:right="115"/>
      </w:pPr>
      <w:r>
        <w:rPr>
          <w:rFonts w:ascii="Noto Sans CJK SC" w:hAnsi="Noto Sans CJK SC" w:eastAsia="Noto Sans CJK SC"/>
          <w:b/>
          <w:color w:val="203748"/>
          <w:sz w:val="21"/>
        </w:rPr>
        <w:t>今日最重要：</w:t>
      </w:r>
      <w:r>
        <w:rPr>
          <w:rFonts w:ascii="Noto Sans CJK SC" w:hAnsi="Noto Sans CJK SC" w:eastAsia="Noto Sans CJK SC"/>
          <w:b w:val="0"/>
          <w:color w:val="232323"/>
          <w:sz w:val="21"/>
        </w:rPr>
        <w:t>Eastlink正在通知部分可能受到潜在数据泄露影响的客户。公司目前认为信用卡和银行信息未被暴露，但用户仍应警惕账户异常、钓鱼邮件和冒充客服的诈骗信息。</w:t>
      </w:r>
    </w:p>
    <w:p>
      <w:pPr>
        <w:pStyle w:val="Heading1"/>
      </w:pPr>
      <w:r>
        <w:t>一、今日重点新闻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03748"/>
          <w:sz w:val="26"/>
        </w:rPr>
        <w:t>1. Eastlink提醒部分客户注意潜在数据泄露</w:t>
      </w:r>
    </w:p>
    <w:p>
      <w:pPr>
        <w:keepNext/>
        <w:spacing w:after="80"/>
      </w:pPr>
      <w:r>
        <w:rPr>
          <w:rFonts w:ascii="Noto Sans CJK SC" w:hAnsi="Noto Sans CJK SC" w:eastAsia="Noto Sans CJK SC"/>
          <w:b/>
          <w:color w:val="2E74B5"/>
          <w:sz w:val="21"/>
        </w:rPr>
        <w:t>★★★★☆｜数据安全 / Nova Scotia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Eastlink表示，近日发生的潜在数据泄露可能影响部分客户。公司目前认为，信用卡或银行账户信息并未暴露；收到通知的用户仍应留意账户异常、可疑邮件和冒充客服的信息。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03748"/>
          <w:sz w:val="26"/>
        </w:rPr>
        <w:t>2. 2023年Lunenburg County致命枪击案确定假释限制期</w:t>
      </w:r>
    </w:p>
    <w:p>
      <w:pPr>
        <w:keepNext/>
        <w:spacing w:after="80"/>
      </w:pPr>
      <w:r>
        <w:rPr>
          <w:rFonts w:ascii="Noto Sans CJK SC" w:hAnsi="Noto Sans CJK SC" w:eastAsia="Noto Sans CJK SC"/>
          <w:b/>
          <w:color w:val="2E74B5"/>
          <w:sz w:val="21"/>
        </w:rPr>
        <w:t>★★★★☆｜司法 / Lunenburg County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一名来自Blockhouse的43岁男子获知，在2023年7月致命枪击案中，他须服刑多久后才可申请假释。法官形容案件“残忍且冷酷”，但报道指出，案件动机至今仍未明确。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03748"/>
          <w:sz w:val="26"/>
        </w:rPr>
        <w:t>3. Nova Scotia SPCA接管全省农场动物福利监管</w:t>
      </w:r>
    </w:p>
    <w:p>
      <w:pPr>
        <w:keepNext/>
        <w:spacing w:after="80"/>
      </w:pPr>
      <w:r>
        <w:rPr>
          <w:rFonts w:ascii="Noto Sans CJK SC" w:hAnsi="Noto Sans CJK SC" w:eastAsia="Noto Sans CJK SC"/>
          <w:b/>
          <w:color w:val="2E74B5"/>
          <w:sz w:val="21"/>
        </w:rPr>
        <w:t>★★★★☆｜动物福利 / Nova Scotia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Nova Scotia SPCA现已负责全省农场动物福利监督。检查人员从今年4月起与省农业部门共同培训，并于7月开始独立开展检查工作，意味着相关执法与调查职责已经完成交接。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03748"/>
          <w:sz w:val="26"/>
        </w:rPr>
        <w:t>4. Dartmouth Heritage Museum遭闯入，历史建筑受损</w:t>
      </w:r>
    </w:p>
    <w:p>
      <w:pPr>
        <w:keepNext/>
        <w:spacing w:after="80"/>
      </w:pPr>
      <w:r>
        <w:rPr>
          <w:rFonts w:ascii="Noto Sans CJK SC" w:hAnsi="Noto Sans CJK SC" w:eastAsia="Noto Sans CJK SC"/>
          <w:b/>
          <w:color w:val="2E74B5"/>
          <w:sz w:val="21"/>
        </w:rPr>
        <w:t>★★★☆☆｜社区安全 / Dartmouth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Dartmouth Heritage Museum工作人员周四早晨发现，历史建筑Evergreen House遭人闯入。捐款现金被盗，一扇制作于1867年的原始彩色玻璃门也遭破坏；事发后，当地社区展开声援。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03748"/>
          <w:sz w:val="26"/>
        </w:rPr>
        <w:t>5. Cumberland County海滩无障碍垫因反复破坏被撤走</w:t>
      </w:r>
    </w:p>
    <w:p>
      <w:pPr>
        <w:keepNext/>
        <w:spacing w:after="80"/>
      </w:pPr>
      <w:r>
        <w:rPr>
          <w:rFonts w:ascii="Noto Sans CJK SC" w:hAnsi="Noto Sans CJK SC" w:eastAsia="Noto Sans CJK SC"/>
          <w:b/>
          <w:color w:val="2E74B5"/>
          <w:sz w:val="21"/>
        </w:rPr>
        <w:t>★★★☆☆｜无障碍设施 / Cumberland County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省政府表示，一处省立公园海滩的无障碍垫因多次遭人为破坏而被移除。这些设施原本帮助轮椅使用者抵达海滩，固定垫子的尖桩还被用来破坏园内建筑，直接影响无障碍通行。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03748"/>
          <w:sz w:val="26"/>
        </w:rPr>
        <w:t>6. 全省启动消防服务领导力证书试点</w:t>
      </w:r>
    </w:p>
    <w:p>
      <w:pPr>
        <w:keepNext/>
        <w:spacing w:after="80"/>
      </w:pPr>
      <w:r>
        <w:rPr>
          <w:rFonts w:ascii="Noto Sans CJK SC" w:hAnsi="Noto Sans CJK SC" w:eastAsia="Noto Sans CJK SC"/>
          <w:b/>
          <w:color w:val="2E74B5"/>
          <w:sz w:val="21"/>
        </w:rPr>
        <w:t>★★★☆☆｜消防培训 / Nova Scotia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Dalhousie University与Nova Scotia省合作推出Nova Scotia Fire Service Leadership Certificate试点项目。该证书将为消防人员提供领导力培训，重点提升全省消防服务的管理与专业能力。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03748"/>
          <w:sz w:val="26"/>
        </w:rPr>
        <w:t>7. Pictou County男子面临毒品及武器相关指控</w:t>
      </w:r>
    </w:p>
    <w:p>
      <w:pPr>
        <w:keepNext/>
        <w:spacing w:after="80"/>
      </w:pPr>
      <w:r>
        <w:rPr>
          <w:rFonts w:ascii="Noto Sans CJK SC" w:hAnsi="Noto Sans CJK SC" w:eastAsia="Noto Sans CJK SC"/>
          <w:b/>
          <w:color w:val="2E74B5"/>
          <w:sz w:val="21"/>
        </w:rPr>
        <w:t>★★★☆☆｜公共安全 / Pictou County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Pictou County Integrated Street Crime Enforcement Unit在一项持续进行的毒品贩运调查中，对当地一名男子提出毒品及武器相关指控。案件仍处于司法程序中，指控尚未经法庭裁定。</w:t>
      </w:r>
    </w:p>
    <w:p>
      <w:pPr>
        <w:pStyle w:val="Heading1"/>
      </w:pPr>
      <w:r>
        <w:t>二、其他要闻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03748"/>
          <w:sz w:val="26"/>
        </w:rPr>
        <w:t>1. 尼泊尔—西藏边境洪灾失踪人数接近3,000人</w:t>
      </w:r>
    </w:p>
    <w:p>
      <w:pPr>
        <w:keepNext/>
        <w:spacing w:after="80"/>
      </w:pPr>
      <w:r>
        <w:rPr>
          <w:rFonts w:ascii="Noto Sans CJK SC" w:hAnsi="Noto Sans CJK SC" w:eastAsia="Noto Sans CJK SC"/>
          <w:b/>
          <w:color w:val="2E74B5"/>
          <w:sz w:val="21"/>
        </w:rPr>
        <w:t>★★★★★｜国际 / 灾害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尼泊尔方面表示，灾害造成的死亡人数已升至至少675人；中国方面另报告西藏有人员死亡和失踪。搜救仍在继续，尼泊尔已寻求国际技术支持，用于搜救、遗体辨认和灾后重建。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03748"/>
          <w:sz w:val="26"/>
        </w:rPr>
        <w:t>2. GM计划在安省生产皮卡，相关协议拟向加拿大汽车业投入11亿加元</w:t>
      </w:r>
    </w:p>
    <w:p>
      <w:pPr>
        <w:keepNext/>
        <w:spacing w:after="80"/>
      </w:pPr>
      <w:r>
        <w:rPr>
          <w:rFonts w:ascii="Noto Sans CJK SC" w:hAnsi="Noto Sans CJK SC" w:eastAsia="Noto Sans CJK SC"/>
          <w:b/>
          <w:color w:val="2E74B5"/>
          <w:sz w:val="21"/>
        </w:rPr>
        <w:t>★★★★☆｜经济 / 加拿大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GM计划在Ontario安排皮卡生产，相关协议预计将为加拿大汽车产业带来约11亿加元投入。项目若按计划推进，将成为加拿大制造业和汽车供应链的重要投资。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03748"/>
          <w:sz w:val="26"/>
        </w:rPr>
        <w:t>3. 加拿大联邦政府向量子计算企业Xanadu提供1.95亿加元支持</w:t>
      </w:r>
    </w:p>
    <w:p>
      <w:pPr>
        <w:keepNext/>
        <w:spacing w:after="80"/>
      </w:pPr>
      <w:r>
        <w:rPr>
          <w:rFonts w:ascii="Noto Sans CJK SC" w:hAnsi="Noto Sans CJK SC" w:eastAsia="Noto Sans CJK SC"/>
          <w:b/>
          <w:color w:val="2E74B5"/>
          <w:sz w:val="21"/>
        </w:rPr>
        <w:t>★★★★☆｜科技 / 加拿大</w:t>
      </w:r>
    </w:p>
    <w:p>
      <w:pPr>
        <w:spacing w:after="160" w:line="288" w:lineRule="auto"/>
      </w:pPr>
      <w:r>
        <w:rPr>
          <w:rFonts w:ascii="Noto Sans CJK SC" w:hAnsi="Noto Sans CJK SC" w:eastAsia="Noto Sans CJK SC"/>
          <w:b w:val="0"/>
          <w:color w:val="232323"/>
          <w:sz w:val="21"/>
        </w:rPr>
        <w:t>加拿大联邦政府宣布向本土量子计算企业Xanadu提供1.95亿加元支持，这是政府迄今对本土量子技术规模最大的投入之一。项目将在多伦多一座改造后的旧工厂内推进，目标应用包括人工智能、医学研究等领域。</w:t>
      </w:r>
    </w:p>
    <w:p>
      <w:pPr>
        <w:pStyle w:val="Heading1"/>
      </w:pPr>
      <w:r>
        <w:t>三、适合公众号的5条摘要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/>
          <w:color w:val="203748"/>
          <w:sz w:val="21"/>
        </w:rPr>
        <w:t>★★★★☆ Eastlink提醒部分客户注意潜在数据泄露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/>
          <w:color w:val="203748"/>
          <w:sz w:val="21"/>
        </w:rPr>
        <w:t>★★★★☆ Nova Scotia SPCA接管全省农场动物福利监管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/>
          <w:color w:val="203748"/>
          <w:sz w:val="21"/>
        </w:rPr>
        <w:t>★★★★☆ Lunenburg County致命枪击案确定假释限制期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/>
          <w:color w:val="203748"/>
          <w:sz w:val="21"/>
        </w:rPr>
        <w:t>★★★☆☆ Dartmouth Heritage Museum遭闯入并受损</w:t>
      </w:r>
    </w:p>
    <w:p>
      <w:pPr>
        <w:spacing w:after="80" w:line="288" w:lineRule="auto"/>
      </w:pPr>
      <w:r>
        <w:rPr>
          <w:rFonts w:ascii="Noto Sans CJK SC" w:hAnsi="Noto Sans CJK SC" w:eastAsia="Noto Sans CJK SC"/>
          <w:b/>
          <w:color w:val="203748"/>
          <w:sz w:val="21"/>
        </w:rPr>
        <w:t>★★★☆☆ 海滩无障碍垫因反复破坏被撤走</w:t>
      </w:r>
    </w:p>
    <w:p>
      <w:pPr>
        <w:pStyle w:val="Heading1"/>
      </w:pPr>
      <w:r>
        <w:t>信息来源与说明</w:t>
      </w:r>
    </w:p>
    <w:p>
      <w:pPr>
        <w:spacing w:line="288" w:lineRule="auto" w:after="0"/>
      </w:pPr>
      <w:r>
        <w:rPr>
          <w:rFonts w:ascii="Noto Sans CJK SC" w:hAnsi="Noto Sans CJK SC" w:eastAsia="Noto Sans CJK SC"/>
          <w:b w:val="0"/>
          <w:color w:val="5F6368"/>
          <w:sz w:val="19"/>
        </w:rPr>
        <w:t>本期内容根据2026年8月29日收录的CBC Nova Scotia、CityNews Halifax、CBC、The Globe and Mail、The Guardian及相关公开信息整理。“哈法天天见”对相关信息进行筛选、归纳及中文编辑。重要级别为编辑性排序，主要依据对Nova Scotia居民的影响范围、公共安全相关性和即时性判断，不代表相关媒体或机构官方评级。部分内容基于新闻标题及摘要整理，新闻事件可能持续更新，具体信息以相关机构及原始报道为准。</w:t>
      </w:r>
    </w:p>
    <w:sectPr w:rsidR="00FC693F" w:rsidRPr="0006063C" w:rsidSect="00034616">
      <w:pgSz w:w="12240" w:h="15840"/>
      <w:pgMar w:top="1008" w:right="1296" w:bottom="1008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7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7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哈法天天见｜2026-08-29</dc:title>
  <dc:subject>Nova Scotia 每日新闻速览</dc:subject>
  <dc:creator>哈法天天见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