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F35AB">
      <w:pPr>
        <w:pStyle w:val="36"/>
      </w:pPr>
      <w:r>
        <w:t>哈法今日速览｜Timberlea再发火情、柴油涨价、RSV疫苗覆盖争议</w:t>
      </w:r>
    </w:p>
    <w:p w14:paraId="25791536">
      <w:r>
        <w:t>2026年9月13日｜Nova Scotia 每日新闻速览</w:t>
      </w:r>
      <w:r>
        <w:br w:type="textWrapping"/>
      </w:r>
      <w:r>
        <w:t>哈法天天见 · Halifax Daily</w:t>
      </w:r>
    </w:p>
    <w:p w14:paraId="2160800F">
      <w:r>
        <w:t>当天副标题：社区安全 · 运输成本 · 疫苗覆盖 · 本地酒业 · 图书馆筹款</w:t>
      </w:r>
    </w:p>
    <w:p w14:paraId="7E48C666">
      <w:r>
        <w:t>今日概览：今天的本地关注点集中在社区安全与生活成本：Timberlea同一街区再次发生火灾，柴油涨价可能向食品运输成本传导，RSV免费疫苗计划的覆盖范围也引发患者关注。</w:t>
      </w:r>
    </w:p>
    <w:p w14:paraId="1AF93481">
      <w:r>
        <w:t>今日</w:t>
      </w:r>
      <w:r>
        <w:rPr>
          <w:rFonts w:hint="eastAsia"/>
          <w:lang w:val="en-US" w:eastAsia="zh-CN"/>
        </w:rPr>
        <w:t>提醒</w:t>
      </w:r>
      <w:bookmarkStart w:id="0" w:name="_GoBack"/>
      <w:bookmarkEnd w:id="0"/>
      <w:r>
        <w:t>：Timberlea的Marketway Lane周日清晨又有住宅遭大火严重损毁。报道称，RCMP认为这起疑似纵火案与过去一周的另外两起事件有关，案件仍在调查中。</w:t>
      </w:r>
    </w:p>
    <w:p w14:paraId="646F3BDC">
      <w:pPr>
        <w:pStyle w:val="2"/>
      </w:pPr>
      <w:r>
        <w:t>一、今日重点新闻</w:t>
      </w:r>
    </w:p>
    <w:p w14:paraId="23689C7A">
      <w:pPr>
        <w:pStyle w:val="3"/>
      </w:pPr>
      <w:r>
        <w:t>1. Timberlea同一街区再发火情，警方调查关联纵火案</w:t>
      </w:r>
    </w:p>
    <w:p w14:paraId="4C77F509">
      <w:r>
        <w:rPr>
          <w:b/>
        </w:rPr>
        <w:t>重要级别：★★★★☆｜公共安全 / HRM</w:t>
      </w:r>
    </w:p>
    <w:p w14:paraId="6F3C72C5">
      <w:r>
        <w:t>9月13日周日清晨，Timberlea的Marketway Lane一处住宅被大火严重损毁，紧邻一周多前遭疑似纵火的房屋。报道称，RCMP认为这次事件与此前的一起纵火及一起纵火未遂有关。RCMP此前的9月8日公告确认，9月5日和7日同一街区接连发生相关案件，并向公众征集线索；目前不宜推断作案动机或嫌疑人身份。</w:t>
      </w:r>
    </w:p>
    <w:p w14:paraId="6B60DE74">
      <w:pPr>
        <w:pStyle w:val="3"/>
      </w:pPr>
      <w:r>
        <w:t>2. 柴油涨价推高运输压力，食品价格或受影响</w:t>
      </w:r>
    </w:p>
    <w:p w14:paraId="5A63FF8F">
      <w:r>
        <w:rPr>
          <w:b/>
        </w:rPr>
        <w:t>重要级别：★★★★☆｜生活成本 / NS及加拿大</w:t>
      </w:r>
    </w:p>
    <w:p w14:paraId="3E42F728">
      <w:r>
        <w:t>报道称，持续的全球冲突推动柴油价格上升，加拿大运送食品与商品的卡车运输面临更高燃料成本。受访专家提醒，这类成本压力可能进一步传导至消费者日常购物。报道提出的是食品价格面临的上涨风险，并未给出超市商品统一涨价的时间或幅度。</w:t>
      </w:r>
    </w:p>
    <w:p w14:paraId="3053B904">
      <w:pPr>
        <w:pStyle w:val="3"/>
      </w:pPr>
      <w:r>
        <w:t>3. NS免费RSV疫苗覆盖引争议，部分高风险成人仍需自费</w:t>
      </w:r>
    </w:p>
    <w:p w14:paraId="3AF6D932">
      <w:r>
        <w:rPr>
          <w:b/>
        </w:rPr>
        <w:t>重要级别：★★★★☆｜医疗民生 / Nova Scotia</w:t>
      </w:r>
    </w:p>
    <w:p w14:paraId="3BC01FDE">
      <w:r>
        <w:t>据报道，新斯科舍省现有RSV（呼吸道合胞病毒）疫苗计划向三类人群提供免费接种，但部分老年人和免疫功能受损者仍未被纳入。患者反映，自费接种需要数百加元，费用成为获得疫苗的一道门槛。</w:t>
      </w:r>
    </w:p>
    <w:p w14:paraId="58079F5A">
      <w:pPr>
        <w:pStyle w:val="3"/>
      </w:pPr>
      <w:r>
        <w:t>4. 美国酒类禁令冲击Cape Breton酒厂，本地生产商影响不一</w:t>
      </w:r>
    </w:p>
    <w:p w14:paraId="24EDCD7A">
      <w:r>
        <w:rPr>
          <w:b/>
        </w:rPr>
        <w:t>重要级别：★★★☆☆｜本地经济 / Cape Breton及NS</w:t>
      </w:r>
    </w:p>
    <w:p w14:paraId="4E559F3E">
      <w:r>
        <w:t>报道称，美国针对加拿大酒类的新禁令令Mabou一家高度依赖美国销售的蒸馏酒厂感到担忧。不过，省内多数其他葡萄酒生产商及精酿啤酒厂并不向美国出口，因此受到的直接影响相对有限。同属本地酒业，企业对美国市场的依赖程度不同，承受的压力也不一样。</w:t>
      </w:r>
    </w:p>
    <w:p w14:paraId="203316CD">
      <w:pPr>
        <w:pStyle w:val="3"/>
      </w:pPr>
      <w:r>
        <w:t>5. Wolfville图书馆筹款活动吸引海外读者</w:t>
      </w:r>
    </w:p>
    <w:p w14:paraId="446EE308">
      <w:r>
        <w:rPr>
          <w:b/>
        </w:rPr>
        <w:t>重要级别：★★★☆☆｜社区文化 / Annapolis Valley</w:t>
      </w:r>
    </w:p>
    <w:p w14:paraId="4AF7023D">
      <w:r>
        <w:t>畅销书《Heated Rivalry》作者Rachel Reid在Wolfville参加支持Annapolis Valley图书馆的筹款活动，分享创作故事与经历。活动吸引两名读者专程从波兰来到新斯科舍省，也获得当地居民的积极回应。</w:t>
      </w:r>
    </w:p>
    <w:p w14:paraId="24EB97A4">
      <w:pPr>
        <w:pStyle w:val="2"/>
      </w:pPr>
      <w:r>
        <w:t>二、其他要闻</w:t>
      </w:r>
    </w:p>
    <w:p w14:paraId="636D03E5">
      <w:pPr>
        <w:pStyle w:val="3"/>
      </w:pPr>
      <w:r>
        <w:t>1. 加拿大投资峰会将在多伦多举行</w:t>
      </w:r>
    </w:p>
    <w:p w14:paraId="431B2B64">
      <w:r>
        <w:t>重要级别：★★★☆☆｜经济 / 加拿大</w:t>
      </w:r>
    </w:p>
    <w:p w14:paraId="21CB4FAA">
      <w:r>
        <w:t>报道称，首届加拿大投资峰会将吸引数百名企业高管及全球资产管理人士前往多伦多，了解正在开发的重大项目。9月13日周日晚间，卡尼在峰会前的招待会上向商界人士介绍加拿大的投资愿景；与此同时，也有团体计划举行抗议活动。峰会是否带来具体投资承诺，仍需关注后续公布。</w:t>
      </w:r>
    </w:p>
    <w:p w14:paraId="2463886E">
      <w:pPr>
        <w:pStyle w:val="2"/>
      </w:pPr>
      <w:r>
        <w:t>三、适合公众号的5条摘要</w:t>
      </w:r>
    </w:p>
    <w:p w14:paraId="6C076A42">
      <w:r>
        <w:t>★★★★☆ Timberlea同一街区再发火情，警方调查关联纵火案</w:t>
      </w:r>
    </w:p>
    <w:p w14:paraId="532FCD98">
      <w:r>
        <w:t>★★★★☆ 柴油涨价推高运输压力，食品价格或受影响</w:t>
      </w:r>
    </w:p>
    <w:p w14:paraId="4AB607DC">
      <w:r>
        <w:t>★★★★☆ NS免费RSV疫苗覆盖引争议，部分高风险成人仍需自费</w:t>
      </w:r>
    </w:p>
    <w:p w14:paraId="0262C456">
      <w:r>
        <w:t>★★★☆☆ 美国酒类禁令冲击Cape Breton酒厂，本地企业影响不一</w:t>
      </w:r>
    </w:p>
    <w:p w14:paraId="7BDA6756">
      <w:r>
        <w:t>★★★☆☆ Wolfville图书馆筹款活动吸引海外读者</w:t>
      </w:r>
    </w:p>
    <w:p w14:paraId="03545334">
      <w:pPr>
        <w:pStyle w:val="2"/>
      </w:pPr>
      <w:r>
        <w:t>信息来源与说明</w:t>
      </w:r>
    </w:p>
    <w:p w14:paraId="0D4CFC37">
      <w:r>
        <w:t>本期内容根据2026年9月13日收录的CBC Nova Scotia、CBC News、CTV Atlantic、Global News、SaltWire、Financial Post等公开报道整理，并参考Nova Scotia RCMP于9月8日发布的相关公告。“哈法天天见”对信息进行筛选、归纳及中文编辑。部分内容基于新闻标题及摘要整理，具体细节以原始报道和官方信息为准。重要级别为编辑性排序，主要依据对Nova Scotia居民的影响范围、公共安全相关性和即时性判断，不代表相关媒体或机构官方评级。新闻事件可能持续更新。</w:t>
      </w:r>
    </w:p>
    <w:sectPr>
      <w:pgSz w:w="12240" w:h="15840"/>
      <w:pgMar w:top="1008"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B76B4F"/>
    <w:rsid w:val="7FED02ED"/>
    <w:rsid w:val="AA778702"/>
    <w:rsid w:val="C7FF07A3"/>
    <w:rsid w:val="F67350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12" w:lineRule="auto"/>
    </w:pPr>
    <w:rPr>
      <w:rFonts w:ascii="Noto Sans CJK SC" w:hAnsi="Noto Sans CJK SC" w:eastAsia="Noto Sans CJK SC" w:cstheme="minorBidi"/>
      <w:color w:val="000000"/>
      <w:sz w:val="22"/>
      <w:szCs w:val="22"/>
      <w:lang w:val="en-US" w:eastAsia="en-US" w:bidi="ar-SA"/>
    </w:rPr>
  </w:style>
  <w:style w:type="paragraph" w:styleId="2">
    <w:name w:val="heading 1"/>
    <w:basedOn w:val="1"/>
    <w:next w:val="1"/>
    <w:link w:val="138"/>
    <w:qFormat/>
    <w:uiPriority w:val="9"/>
    <w:pPr>
      <w:keepNext/>
      <w:keepLines/>
      <w:spacing w:before="480" w:after="140" w:line="312" w:lineRule="auto"/>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140" w:line="312" w:lineRule="auto"/>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40" w:line="312" w:lineRule="auto"/>
      <w:contextualSpacing/>
    </w:pPr>
    <w:rPr>
      <w:rFonts w:asciiTheme="majorHAnsi" w:hAnsiTheme="majorHAnsi" w:eastAsiaTheme="majorEastAsia" w:cstheme="majorBidi"/>
      <w:color w:val="000000"/>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2013-12-23T19:15:00Z</dcterms:created>
  <dc:creator>哈法天天见</dc:creator>
  <dc:description>generated by python-docx</dc:description>
  <cp:lastModifiedBy>黄超</cp:lastModifiedBy>
  <dcterms:modified xsi:type="dcterms:W3CDTF">2026-09-13T20:39:32Z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A352C4BA424E30D49233A76A5024F3C5_42</vt:lpwstr>
  </property>
</Properties>
</file>