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9A9D" w14:textId="77777777" w:rsidR="00F50728" w:rsidRDefault="002020ED">
      <w:pPr>
        <w:pStyle w:val="a4"/>
      </w:pPr>
      <w:r>
        <w:t>BACS-hw6.R</w:t>
      </w:r>
    </w:p>
    <w:p w14:paraId="18398C59" w14:textId="77777777" w:rsidR="00F50728" w:rsidRDefault="002020ED">
      <w:pPr>
        <w:pStyle w:val="a6"/>
      </w:pPr>
      <w:r>
        <w:t>2022-04-22</w:t>
      </w:r>
    </w:p>
    <w:p w14:paraId="72C9E535" w14:textId="77777777" w:rsidR="00F50728" w:rsidRDefault="002020ED">
      <w:pPr>
        <w:pStyle w:val="SourceCode"/>
      </w:pPr>
      <w:r>
        <w:rPr>
          <w:rStyle w:val="CommentTok"/>
        </w:rPr>
        <w:t>#Question 1</w:t>
      </w:r>
      <w:r>
        <w:br/>
      </w:r>
      <w:r>
        <w:rPr>
          <w:rStyle w:val="CommentTok"/>
        </w:rPr>
        <w:t>#a, b</w:t>
      </w:r>
      <w:r>
        <w:br/>
      </w:r>
      <w:proofErr w:type="spellStart"/>
      <w:proofErr w:type="gram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"C:/Users/eason/Desktop/</w:t>
      </w:r>
      <w:r>
        <w:rPr>
          <w:rStyle w:val="StringTok"/>
        </w:rPr>
        <w:t>清大</w:t>
      </w:r>
      <w:r>
        <w:rPr>
          <w:rStyle w:val="StringTok"/>
        </w:rPr>
        <w:t xml:space="preserve"> BACS/</w:t>
      </w:r>
      <w:proofErr w:type="spellStart"/>
      <w:r>
        <w:rPr>
          <w:rStyle w:val="StringTok"/>
        </w:rPr>
        <w:t>資料</w:t>
      </w:r>
      <w:proofErr w:type="spellEnd"/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verizon_wide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"verizon_wide.csv"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verizon_long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gather</w:t>
      </w:r>
      <w:r>
        <w:rPr>
          <w:rStyle w:val="NormalTok"/>
        </w:rPr>
        <w:t>(</w:t>
      </w:r>
      <w:proofErr w:type="spellStart"/>
      <w:r>
        <w:rPr>
          <w:rStyle w:val="NormalTok"/>
        </w:rPr>
        <w:t>verizon_wide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"provider"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providers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verizon_long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verizon_long</w:t>
      </w:r>
      <w:r>
        <w:rPr>
          <w:rStyle w:val="SpecialCharTok"/>
        </w:rPr>
        <w:t>$</w:t>
      </w:r>
      <w:r>
        <w:rPr>
          <w:rStyle w:val="NormalTok"/>
        </w:rPr>
        <w:t>provider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verizon_long</w:t>
      </w:r>
      <w:proofErr w:type="spellEnd"/>
      <w:r>
        <w:rPr>
          <w:rStyle w:val="NormalTok"/>
        </w:rPr>
        <w:t>)</w:t>
      </w:r>
    </w:p>
    <w:p w14:paraId="466B08E8" w14:textId="77777777" w:rsidR="00F50728" w:rsidRDefault="002020ED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provider  time</w:t>
      </w:r>
      <w:proofErr w:type="gramEnd"/>
      <w:r>
        <w:br/>
      </w:r>
      <w:r>
        <w:rPr>
          <w:rStyle w:val="VerbatimChar"/>
        </w:rPr>
        <w:t>## 1     ILEC 17.50</w:t>
      </w:r>
      <w:r>
        <w:br/>
      </w:r>
      <w:r>
        <w:rPr>
          <w:rStyle w:val="VerbatimChar"/>
        </w:rPr>
        <w:t>## 2     ILEC  2.40</w:t>
      </w:r>
      <w:r>
        <w:br/>
      </w:r>
      <w:r>
        <w:rPr>
          <w:rStyle w:val="VerbatimChar"/>
        </w:rPr>
        <w:t>## 3     ILEC  0.00</w:t>
      </w:r>
      <w:r>
        <w:br/>
      </w:r>
      <w:r>
        <w:rPr>
          <w:rStyle w:val="VerbatimChar"/>
        </w:rPr>
        <w:t>## 4     ILEC  0.65</w:t>
      </w:r>
      <w:r>
        <w:br/>
      </w:r>
      <w:r>
        <w:rPr>
          <w:rStyle w:val="VerbatimChar"/>
        </w:rPr>
        <w:t>## 5     ILEC 22.23</w:t>
      </w:r>
      <w:r>
        <w:br/>
      </w:r>
      <w:r>
        <w:rPr>
          <w:rStyle w:val="VerbatimChar"/>
        </w:rPr>
        <w:t>## 6     ILEC  1.20</w:t>
      </w:r>
    </w:p>
    <w:p w14:paraId="1341806E" w14:textId="77777777" w:rsidR="00F50728" w:rsidRDefault="002020ED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verizon_long</w:t>
      </w:r>
      <w:proofErr w:type="spellEnd"/>
      <w:r>
        <w:rPr>
          <w:rStyle w:val="NormalTok"/>
        </w:rPr>
        <w:t>)</w:t>
      </w:r>
    </w:p>
    <w:p w14:paraId="52E8AEC3" w14:textId="77777777" w:rsidR="00F50728" w:rsidRDefault="002020ED">
      <w:pPr>
        <w:pStyle w:val="SourceCode"/>
      </w:pPr>
      <w:r>
        <w:rPr>
          <w:rStyle w:val="VerbatimChar"/>
        </w:rPr>
        <w:t xml:space="preserve">##      </w:t>
      </w:r>
      <w:proofErr w:type="gramStart"/>
      <w:r>
        <w:rPr>
          <w:rStyle w:val="VerbatimChar"/>
        </w:rPr>
        <w:t>provider  time</w:t>
      </w:r>
      <w:proofErr w:type="gramEnd"/>
      <w:r>
        <w:br/>
      </w:r>
      <w:r>
        <w:rPr>
          <w:rStyle w:val="VerbatimChar"/>
        </w:rPr>
        <w:t>## 1682     CLEC 24.20</w:t>
      </w:r>
      <w:r>
        <w:br/>
      </w:r>
      <w:r>
        <w:rPr>
          <w:rStyle w:val="VerbatimChar"/>
        </w:rPr>
        <w:t>## 1683     CLEC 22.13</w:t>
      </w:r>
      <w:r>
        <w:br/>
      </w:r>
      <w:r>
        <w:rPr>
          <w:rStyle w:val="VerbatimChar"/>
        </w:rPr>
        <w:t>## 1684     CLEC 18.57</w:t>
      </w:r>
      <w:r>
        <w:br/>
      </w:r>
      <w:r>
        <w:rPr>
          <w:rStyle w:val="VerbatimChar"/>
        </w:rPr>
        <w:t>## 1685     CLEC 20.00</w:t>
      </w:r>
      <w:r>
        <w:br/>
      </w:r>
      <w:r>
        <w:rPr>
          <w:rStyle w:val="VerbatimChar"/>
        </w:rPr>
        <w:lastRenderedPageBreak/>
        <w:t>## 1686     CLEC 14.13</w:t>
      </w:r>
      <w:r>
        <w:br/>
      </w:r>
      <w:r>
        <w:rPr>
          <w:rStyle w:val="VerbatimChar"/>
        </w:rPr>
        <w:t>## 1687     CLEC  5.80</w:t>
      </w:r>
    </w:p>
    <w:p w14:paraId="43854E86" w14:textId="77777777" w:rsidR="00F50728" w:rsidRDefault="002020ED">
      <w:pPr>
        <w:pStyle w:val="SourceCode"/>
      </w:pPr>
      <w:r>
        <w:rPr>
          <w:rStyle w:val="CommentTok"/>
        </w:rPr>
        <w:t>#d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ILEC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cornflowerblue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CLEC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"coral3"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C2242CB" w14:textId="77777777" w:rsidR="00F50728" w:rsidRDefault="002020ED">
      <w:pPr>
        <w:pStyle w:val="FirstParagraph"/>
      </w:pPr>
      <w:r>
        <w:rPr>
          <w:noProof/>
        </w:rPr>
        <w:drawing>
          <wp:inline distT="0" distB="0" distL="0" distR="0" wp14:anchorId="28518B29" wp14:editId="5B54677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956F6" w14:textId="77777777" w:rsidR="00F50728" w:rsidRDefault="002020ED">
      <w:pPr>
        <w:pStyle w:val="SourceCode"/>
      </w:pPr>
      <w:r>
        <w:rPr>
          <w:rStyle w:val="CommentTok"/>
        </w:rPr>
        <w:t>#Question 2</w:t>
      </w:r>
      <w:r>
        <w:br/>
      </w:r>
      <w:r>
        <w:rPr>
          <w:rStyle w:val="CommentTok"/>
        </w:rPr>
        <w:t>#a</w:t>
      </w:r>
      <w:r>
        <w:br/>
      </w:r>
      <w:r>
        <w:br/>
      </w:r>
      <w:r>
        <w:rPr>
          <w:rStyle w:val="CommentTok"/>
        </w:rPr>
        <w:lastRenderedPageBreak/>
        <w:t xml:space="preserve">#b1,2 </w:t>
      </w:r>
      <w:r>
        <w:rPr>
          <w:rStyle w:val="CommentTok"/>
        </w:rPr>
        <w:t>不太確定</w:t>
      </w:r>
      <w:r>
        <w:rPr>
          <w:rStyle w:val="CommentTok"/>
        </w:rPr>
        <w:t>significance0.01</w:t>
      </w:r>
      <w:r>
        <w:rPr>
          <w:rStyle w:val="CommentTok"/>
        </w:rPr>
        <w:t>是甚麼意思</w:t>
      </w:r>
      <w:r>
        <w:br/>
      </w:r>
      <w:proofErr w:type="spellStart"/>
      <w:r>
        <w:rPr>
          <w:rStyle w:val="Function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CLEC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ILEC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alt=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proofErr w:type="spellStart"/>
      <w:proofErr w:type="gramStart"/>
      <w:r>
        <w:rPr>
          <w:rStyle w:val="AttributeTok"/>
        </w:rPr>
        <w:t>var.equal</w:t>
      </w:r>
      <w:proofErr w:type="spellEnd"/>
      <w:proofErr w:type="gram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93A06E3" w14:textId="77777777" w:rsidR="00F50728" w:rsidRDefault="002020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Two</w:t>
      </w:r>
      <w:proofErr w:type="gramEnd"/>
      <w:r>
        <w:rPr>
          <w:rStyle w:val="VerbatimChar"/>
        </w:rPr>
        <w:t xml:space="preserve">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providers$CLEC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providers$ILEC</w:t>
      </w:r>
      <w:proofErr w:type="spellEnd"/>
      <w:r>
        <w:br/>
      </w:r>
      <w:r>
        <w:rPr>
          <w:rStyle w:val="VerbatimChar"/>
        </w:rPr>
        <w:t xml:space="preserve">## t = 2.6125,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1685, p-value = 0.004534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2.996491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16.509130  8.411611</w:t>
      </w:r>
    </w:p>
    <w:p w14:paraId="2227257B" w14:textId="77777777" w:rsidR="00F50728" w:rsidRDefault="002020ED">
      <w:pPr>
        <w:pStyle w:val="SourceCode"/>
      </w:pPr>
      <w:proofErr w:type="spellStart"/>
      <w:r>
        <w:rPr>
          <w:rStyle w:val="FunctionTok"/>
        </w:rPr>
        <w:t>t.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CLEC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ILEC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alt=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var.equal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2D5B28E" w14:textId="77777777" w:rsidR="00F50728" w:rsidRDefault="002020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Welch</w:t>
      </w:r>
      <w:proofErr w:type="gramEnd"/>
      <w:r>
        <w:rPr>
          <w:rStyle w:val="VerbatimChar"/>
        </w:rPr>
        <w:t xml:space="preserve">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providers$CLEC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providers$ILEC</w:t>
      </w:r>
      <w:proofErr w:type="spellEnd"/>
      <w:r>
        <w:br/>
      </w:r>
      <w:r>
        <w:rPr>
          <w:rStyle w:val="VerbatimChar"/>
        </w:rPr>
        <w:t xml:space="preserve">## t = 1.9834,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22.346, p-value = 0.02987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1.091721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16.509130  8.411611</w:t>
      </w:r>
    </w:p>
    <w:p w14:paraId="6B2FC760" w14:textId="77777777" w:rsidR="00F50728" w:rsidRDefault="002020ED">
      <w:pPr>
        <w:pStyle w:val="SourceCode"/>
      </w:pPr>
      <w:r>
        <w:rPr>
          <w:rStyle w:val="CommentTok"/>
        </w:rPr>
        <w:t xml:space="preserve">#c1 </w:t>
      </w:r>
      <w:proofErr w:type="spellStart"/>
      <w:r>
        <w:rPr>
          <w:rStyle w:val="CommentTok"/>
        </w:rPr>
        <w:t>看一下函式怎麼寫</w:t>
      </w:r>
      <w:proofErr w:type="spellEnd"/>
      <w:r>
        <w:br/>
      </w:r>
      <w:proofErr w:type="spellStart"/>
      <w:r>
        <w:rPr>
          <w:rStyle w:val="NormalTok"/>
        </w:rPr>
        <w:t>observed_diff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CLEC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ILEC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permute_diff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(values, groups){</w:t>
      </w:r>
      <w:r>
        <w:br/>
      </w:r>
      <w:r>
        <w:rPr>
          <w:rStyle w:val="NormalTok"/>
        </w:rPr>
        <w:lastRenderedPageBreak/>
        <w:t xml:space="preserve">    permuted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(values, 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grouped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(permuted, groups)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grouped</w:t>
      </w:r>
      <w:r>
        <w:rPr>
          <w:rStyle w:val="SpecialCharTok"/>
        </w:rPr>
        <w:t>$</w:t>
      </w:r>
      <w:r>
        <w:rPr>
          <w:rStyle w:val="NormalTok"/>
        </w:rPr>
        <w:t>CLEC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grouped</w:t>
      </w:r>
      <w:r>
        <w:rPr>
          <w:rStyle w:val="SpecialCharTok"/>
        </w:rPr>
        <w:t>$</w:t>
      </w:r>
      <w:r>
        <w:rPr>
          <w:rStyle w:val="NormalTok"/>
        </w:rPr>
        <w:t>ILEC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nperms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permuted_diffs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nperms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permute_diff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verizon_long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verizon_long</w:t>
      </w:r>
      <w:r>
        <w:rPr>
          <w:rStyle w:val="SpecialCharTok"/>
        </w:rPr>
        <w:t>$</w:t>
      </w:r>
      <w:r>
        <w:rPr>
          <w:rStyle w:val="NormalTok"/>
        </w:rPr>
        <w:t>provider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permuted_diffs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probability=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permuted_diffs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v=</w:t>
      </w:r>
      <w:proofErr w:type="spellStart"/>
      <w:r>
        <w:rPr>
          <w:rStyle w:val="NormalTok"/>
        </w:rPr>
        <w:t>observed_diff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"coral3"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300AD41" w14:textId="77777777" w:rsidR="00F50728" w:rsidRDefault="002020ED">
      <w:pPr>
        <w:pStyle w:val="FirstParagraph"/>
      </w:pPr>
      <w:r>
        <w:rPr>
          <w:noProof/>
        </w:rPr>
        <w:drawing>
          <wp:inline distT="0" distB="0" distL="0" distR="0" wp14:anchorId="5012AD61" wp14:editId="6B8FE694">
            <wp:extent cx="4524375" cy="3095625"/>
            <wp:effectExtent l="0" t="0" r="9525" b="952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69" cy="309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3685C" w14:textId="77777777" w:rsidR="00F50728" w:rsidRDefault="002020ED">
      <w:pPr>
        <w:pStyle w:val="SourceCode"/>
      </w:pPr>
      <w:r>
        <w:rPr>
          <w:rStyle w:val="CommentTok"/>
        </w:rPr>
        <w:lastRenderedPageBreak/>
        <w:t>#c2</w:t>
      </w:r>
      <w:r>
        <w:br/>
      </w:r>
      <w:r>
        <w:rPr>
          <w:rStyle w:val="NormalTok"/>
        </w:rPr>
        <w:t xml:space="preserve">p_1tailed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permuted_diffs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observed_diff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nperms</w:t>
      </w:r>
      <w:proofErr w:type="spellEnd"/>
      <w:r>
        <w:br/>
      </w:r>
      <w:r>
        <w:rPr>
          <w:rStyle w:val="NormalTok"/>
        </w:rPr>
        <w:t xml:space="preserve">p_2tailed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permuted_diffs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observed_diff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nperms</w:t>
      </w:r>
      <w:proofErr w:type="spellEnd"/>
      <w:r>
        <w:br/>
      </w:r>
      <w:r>
        <w:br/>
      </w:r>
      <w:r>
        <w:rPr>
          <w:rStyle w:val="NormalTok"/>
        </w:rPr>
        <w:t>p_1tailed</w:t>
      </w:r>
    </w:p>
    <w:p w14:paraId="59C771C7" w14:textId="77777777" w:rsidR="00F50728" w:rsidRDefault="002020ED">
      <w:pPr>
        <w:pStyle w:val="SourceCode"/>
      </w:pPr>
      <w:r>
        <w:rPr>
          <w:rStyle w:val="VerbatimChar"/>
        </w:rPr>
        <w:t>## [1] 0.0195</w:t>
      </w:r>
    </w:p>
    <w:p w14:paraId="5364CFE9" w14:textId="77777777" w:rsidR="00F50728" w:rsidRDefault="002020ED">
      <w:pPr>
        <w:pStyle w:val="SourceCode"/>
      </w:pPr>
      <w:r>
        <w:rPr>
          <w:rStyle w:val="NormalTok"/>
        </w:rPr>
        <w:t>p_2tailed</w:t>
      </w:r>
    </w:p>
    <w:p w14:paraId="5D88F7B5" w14:textId="77777777" w:rsidR="00F50728" w:rsidRDefault="002020ED">
      <w:pPr>
        <w:pStyle w:val="SourceCode"/>
      </w:pPr>
      <w:r>
        <w:rPr>
          <w:rStyle w:val="VerbatimChar"/>
        </w:rPr>
        <w:t>## [1] 0.0195</w:t>
      </w:r>
    </w:p>
    <w:p w14:paraId="6A93C154" w14:textId="77777777" w:rsidR="00F50728" w:rsidRDefault="002020ED">
      <w:pPr>
        <w:pStyle w:val="SourceCode"/>
      </w:pPr>
      <w:r>
        <w:rPr>
          <w:rStyle w:val="CommentTok"/>
        </w:rPr>
        <w:t xml:space="preserve">#c3 </w:t>
      </w:r>
      <w:r>
        <w:br/>
      </w:r>
      <w:r>
        <w:rPr>
          <w:rStyle w:val="CommentTok"/>
        </w:rPr>
        <w:t xml:space="preserve">#We cannot reject </w:t>
      </w:r>
      <w:proofErr w:type="spellStart"/>
      <w:r>
        <w:rPr>
          <w:rStyle w:val="CommentTok"/>
        </w:rPr>
        <w:t>Hnull</w:t>
      </w:r>
      <w:proofErr w:type="spellEnd"/>
      <w:r>
        <w:br/>
      </w:r>
      <w:r>
        <w:br/>
      </w:r>
      <w:r>
        <w:rPr>
          <w:rStyle w:val="CommentTok"/>
        </w:rPr>
        <w:t>#Question 3</w:t>
      </w:r>
      <w:r>
        <w:br/>
      </w:r>
      <w:r>
        <w:rPr>
          <w:rStyle w:val="CommentTok"/>
        </w:rPr>
        <w:t>#a1</w:t>
      </w:r>
      <w:r>
        <w:br/>
      </w:r>
      <w:proofErr w:type="spellStart"/>
      <w:r>
        <w:rPr>
          <w:rStyle w:val="NormalTok"/>
        </w:rPr>
        <w:t>gt_eq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>a, b){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(a</w:t>
      </w:r>
      <w:r>
        <w:rPr>
          <w:rStyle w:val="SpecialCharTok"/>
        </w:rPr>
        <w:t>&gt;</w:t>
      </w:r>
      <w:r>
        <w:rPr>
          <w:rStyle w:val="NormalTok"/>
        </w:rPr>
        <w:t xml:space="preserve">b,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(a</w:t>
      </w:r>
      <w:r>
        <w:rPr>
          <w:rStyle w:val="SpecialCharTok"/>
        </w:rPr>
        <w:t>==</w:t>
      </w:r>
      <w:r>
        <w:rPr>
          <w:rStyle w:val="NormalTok"/>
        </w:rPr>
        <w:t xml:space="preserve">b,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outer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CLEC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ILEC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gt_eq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CLEC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ILEC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n1</w:t>
      </w:r>
    </w:p>
    <w:p w14:paraId="416CA6E8" w14:textId="77777777" w:rsidR="00F50728" w:rsidRDefault="002020ED">
      <w:pPr>
        <w:pStyle w:val="SourceCode"/>
      </w:pPr>
      <w:r>
        <w:rPr>
          <w:rStyle w:val="VerbatimChar"/>
        </w:rPr>
        <w:t>## [1] 23</w:t>
      </w:r>
    </w:p>
    <w:p w14:paraId="004BE1A2" w14:textId="77777777" w:rsidR="00F50728" w:rsidRDefault="002020ED">
      <w:pPr>
        <w:pStyle w:val="SourceCode"/>
      </w:pPr>
      <w:r>
        <w:rPr>
          <w:rStyle w:val="NormalTok"/>
        </w:rPr>
        <w:t>n2</w:t>
      </w:r>
    </w:p>
    <w:p w14:paraId="7A1BC509" w14:textId="77777777" w:rsidR="00F50728" w:rsidRDefault="002020ED">
      <w:pPr>
        <w:pStyle w:val="SourceCode"/>
      </w:pPr>
      <w:r>
        <w:rPr>
          <w:rStyle w:val="VerbatimChar"/>
        </w:rPr>
        <w:t>## [1] 1664</w:t>
      </w:r>
    </w:p>
    <w:p w14:paraId="1662EB86" w14:textId="77777777" w:rsidR="00F50728" w:rsidRDefault="002020ED">
      <w:pPr>
        <w:pStyle w:val="SourceCode"/>
      </w:pPr>
      <w:r>
        <w:rPr>
          <w:rStyle w:val="NormalTok"/>
        </w:rPr>
        <w:lastRenderedPageBreak/>
        <w:t xml:space="preserve">wilcox_p_1tail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pwilcox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W, n1, n2)</w:t>
      </w:r>
      <w:r>
        <w:br/>
      </w:r>
      <w:r>
        <w:rPr>
          <w:rStyle w:val="NormalTok"/>
        </w:rPr>
        <w:t xml:space="preserve">wilcox_p_2tail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wilcox_p_1tail</w:t>
      </w:r>
      <w:r>
        <w:br/>
      </w:r>
      <w:r>
        <w:br/>
      </w:r>
      <w:proofErr w:type="spellStart"/>
      <w:r>
        <w:rPr>
          <w:rStyle w:val="NormalTok"/>
        </w:rPr>
        <w:t>wilcox_p_1tail</w:t>
      </w:r>
      <w:proofErr w:type="spellEnd"/>
    </w:p>
    <w:p w14:paraId="6BF24247" w14:textId="77777777" w:rsidR="00F50728" w:rsidRDefault="002020ED">
      <w:pPr>
        <w:pStyle w:val="SourceCode"/>
      </w:pPr>
      <w:r>
        <w:rPr>
          <w:rStyle w:val="VerbatimChar"/>
        </w:rPr>
        <w:t>## [1] 0.0003688341</w:t>
      </w:r>
    </w:p>
    <w:p w14:paraId="47E58C63" w14:textId="77777777" w:rsidR="00F50728" w:rsidRDefault="002020ED">
      <w:pPr>
        <w:pStyle w:val="SourceCode"/>
      </w:pPr>
      <w:r>
        <w:rPr>
          <w:rStyle w:val="NormalTok"/>
        </w:rPr>
        <w:t>wilcox_p_2tail</w:t>
      </w:r>
    </w:p>
    <w:p w14:paraId="4C478FB3" w14:textId="77777777" w:rsidR="00F50728" w:rsidRDefault="002020ED">
      <w:pPr>
        <w:pStyle w:val="SourceCode"/>
      </w:pPr>
      <w:r>
        <w:rPr>
          <w:rStyle w:val="VerbatimChar"/>
        </w:rPr>
        <w:t>## [1] 0.0007376683</w:t>
      </w:r>
    </w:p>
    <w:p w14:paraId="7060A8C8" w14:textId="77777777" w:rsidR="00F50728" w:rsidRDefault="002020ED">
      <w:pPr>
        <w:pStyle w:val="SourceCode"/>
      </w:pPr>
      <w:r>
        <w:rPr>
          <w:rStyle w:val="CommentTok"/>
        </w:rPr>
        <w:t>#c paired=</w:t>
      </w:r>
      <w:proofErr w:type="spellStart"/>
      <w:r>
        <w:rPr>
          <w:rStyle w:val="CommentTok"/>
        </w:rPr>
        <w:t>false</w:t>
      </w:r>
      <w:r>
        <w:rPr>
          <w:rStyle w:val="CommentTok"/>
        </w:rPr>
        <w:t>是甚麼意思</w:t>
      </w:r>
      <w:proofErr w:type="spellEnd"/>
      <w:r>
        <w:br/>
      </w:r>
      <w:proofErr w:type="spellStart"/>
      <w:r>
        <w:rPr>
          <w:rStyle w:val="FunctionTok"/>
        </w:rPr>
        <w:t>wilcox.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time </w:t>
      </w:r>
      <w:r>
        <w:rPr>
          <w:rStyle w:val="SpecialCharTok"/>
        </w:rPr>
        <w:t>~</w:t>
      </w:r>
      <w:r>
        <w:rPr>
          <w:rStyle w:val="NormalTok"/>
        </w:rPr>
        <w:t xml:space="preserve"> provider,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verizon_long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alternative=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AttributeTok"/>
        </w:rPr>
        <w:t>paired=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737E9EE" w14:textId="77777777" w:rsidR="00F50728" w:rsidRDefault="002020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time by provider</w:t>
      </w:r>
      <w:r>
        <w:br/>
      </w:r>
      <w:r>
        <w:rPr>
          <w:rStyle w:val="VerbatimChar"/>
        </w:rPr>
        <w:t>## W = 26820, p-value = 0.0004565</w:t>
      </w:r>
      <w:r>
        <w:br/>
      </w:r>
      <w:r>
        <w:rPr>
          <w:rStyle w:val="VerbatimChar"/>
        </w:rPr>
        <w:t>## alternative hypothesis: true location shift is greater than 0</w:t>
      </w:r>
    </w:p>
    <w:p w14:paraId="4716313E" w14:textId="77777777" w:rsidR="00F50728" w:rsidRDefault="002020ED">
      <w:pPr>
        <w:pStyle w:val="SourceCode"/>
      </w:pPr>
      <w:r>
        <w:rPr>
          <w:rStyle w:val="CommentTok"/>
        </w:rPr>
        <w:t>#d</w:t>
      </w:r>
      <w:r>
        <w:rPr>
          <w:rStyle w:val="CommentTok"/>
        </w:rPr>
        <w:t>自己再想想</w:t>
      </w:r>
      <w:r>
        <w:br/>
      </w:r>
      <w:r>
        <w:rPr>
          <w:rStyle w:val="CommentTok"/>
        </w:rPr>
        <w:t>#Values in the two samples are distinct(values seem shifted)</w:t>
      </w:r>
      <w:r>
        <w:br/>
      </w:r>
      <w:r>
        <w:rPr>
          <w:rStyle w:val="CommentTok"/>
        </w:rPr>
        <w:t>#Means of samples are not distinguishable, but CLEC vs ILEC customers seem to be treated differently</w:t>
      </w:r>
      <w:r>
        <w:br/>
      </w:r>
      <w:r>
        <w:br/>
      </w:r>
      <w:r>
        <w:rPr>
          <w:rStyle w:val="CommentTok"/>
        </w:rPr>
        <w:t>#Question 4</w:t>
      </w:r>
      <w:r>
        <w:br/>
      </w:r>
      <w:r>
        <w:rPr>
          <w:rStyle w:val="CommentTok"/>
        </w:rPr>
        <w:t>#a1~5</w:t>
      </w:r>
      <w:r>
        <w:br/>
      </w:r>
      <w:proofErr w:type="spellStart"/>
      <w:r>
        <w:rPr>
          <w:rStyle w:val="NormalTok"/>
        </w:rPr>
        <w:t>norm_qq_plot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(values){</w:t>
      </w:r>
      <w:r>
        <w:br/>
      </w:r>
      <w:r>
        <w:rPr>
          <w:rStyle w:val="NormalTok"/>
        </w:rPr>
        <w:t xml:space="preserve">    probs1000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q_vals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(values, probs1000)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q_norm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qnorm</w:t>
      </w:r>
      <w:proofErr w:type="spellEnd"/>
      <w:r>
        <w:rPr>
          <w:rStyle w:val="NormalTok"/>
        </w:rPr>
        <w:t xml:space="preserve">(probs1000, </w:t>
      </w:r>
      <w:r>
        <w:rPr>
          <w:rStyle w:val="AttributeTok"/>
        </w:rPr>
        <w:t>mean=</w:t>
      </w:r>
      <w:r>
        <w:rPr>
          <w:rStyle w:val="FunctionTok"/>
        </w:rPr>
        <w:t>mean</w:t>
      </w:r>
      <w:r>
        <w:rPr>
          <w:rStyle w:val="NormalTok"/>
        </w:rPr>
        <w:t xml:space="preserve">(values),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(values))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q_norm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q_vals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"normal quantiles"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"values quantiles"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#b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978234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d123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(d1, d2, d3)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(d123))</w:t>
      </w:r>
    </w:p>
    <w:p w14:paraId="396BF2F0" w14:textId="77777777" w:rsidR="00F50728" w:rsidRDefault="002020ED">
      <w:pPr>
        <w:pStyle w:val="FirstParagraph"/>
      </w:pPr>
      <w:r>
        <w:rPr>
          <w:noProof/>
        </w:rPr>
        <w:lastRenderedPageBreak/>
        <w:drawing>
          <wp:inline distT="0" distB="0" distL="0" distR="0" wp14:anchorId="3F79840D" wp14:editId="33CBBCA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3ABBD" w14:textId="77777777" w:rsidR="00F50728" w:rsidRDefault="002020ED">
      <w:pPr>
        <w:pStyle w:val="SourceCode"/>
      </w:pPr>
      <w:proofErr w:type="spellStart"/>
      <w:r>
        <w:rPr>
          <w:rStyle w:val="FunctionTok"/>
        </w:rPr>
        <w:t>norm_qq_plot</w:t>
      </w:r>
      <w:proofErr w:type="spellEnd"/>
      <w:r>
        <w:rPr>
          <w:rStyle w:val="NormalTok"/>
        </w:rPr>
        <w:t>(d123)</w:t>
      </w:r>
    </w:p>
    <w:p w14:paraId="0DF0679A" w14:textId="77777777" w:rsidR="00F50728" w:rsidRDefault="002020ED">
      <w:pPr>
        <w:pStyle w:val="FirstParagraph"/>
      </w:pPr>
      <w:r>
        <w:rPr>
          <w:noProof/>
        </w:rPr>
        <w:lastRenderedPageBreak/>
        <w:drawing>
          <wp:inline distT="0" distB="0" distL="0" distR="0" wp14:anchorId="2A11ACB6" wp14:editId="031B8BA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32ED3" w14:textId="77777777" w:rsidR="00F50728" w:rsidRDefault="002020ED">
      <w:pPr>
        <w:pStyle w:val="SourceCode"/>
      </w:pPr>
      <w:r>
        <w:rPr>
          <w:rStyle w:val="CommentTok"/>
        </w:rPr>
        <w:t>#c</w:t>
      </w:r>
      <w:r>
        <w:br/>
      </w:r>
      <w:proofErr w:type="spellStart"/>
      <w:r>
        <w:rPr>
          <w:rStyle w:val="FunctionTok"/>
        </w:rPr>
        <w:t>norm_qq_plot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CLEC</w:t>
      </w:r>
      <w:proofErr w:type="spellEnd"/>
      <w:r>
        <w:rPr>
          <w:rStyle w:val="NormalTok"/>
        </w:rPr>
        <w:t>)</w:t>
      </w:r>
    </w:p>
    <w:p w14:paraId="0CE8311E" w14:textId="77777777" w:rsidR="00F50728" w:rsidRDefault="002020ED">
      <w:pPr>
        <w:pStyle w:val="FirstParagraph"/>
      </w:pPr>
      <w:r>
        <w:rPr>
          <w:noProof/>
        </w:rPr>
        <w:lastRenderedPageBreak/>
        <w:drawing>
          <wp:inline distT="0" distB="0" distL="0" distR="0" wp14:anchorId="52C833DE" wp14:editId="657AB51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6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104EB" w14:textId="77777777" w:rsidR="00F50728" w:rsidRDefault="002020ED">
      <w:pPr>
        <w:pStyle w:val="SourceCode"/>
      </w:pPr>
      <w:proofErr w:type="spellStart"/>
      <w:r>
        <w:rPr>
          <w:rStyle w:val="FunctionTok"/>
        </w:rPr>
        <w:t>norm_qq_plot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providers</w:t>
      </w:r>
      <w:r>
        <w:rPr>
          <w:rStyle w:val="SpecialCharTok"/>
        </w:rPr>
        <w:t>$</w:t>
      </w:r>
      <w:r>
        <w:rPr>
          <w:rStyle w:val="NormalTok"/>
        </w:rPr>
        <w:t>ILEC</w:t>
      </w:r>
      <w:proofErr w:type="spellEnd"/>
      <w:r>
        <w:rPr>
          <w:rStyle w:val="NormalTok"/>
        </w:rPr>
        <w:t>)</w:t>
      </w:r>
    </w:p>
    <w:p w14:paraId="1C168DFB" w14:textId="77777777" w:rsidR="00F50728" w:rsidRDefault="002020ED">
      <w:pPr>
        <w:pStyle w:val="FirstParagraph"/>
      </w:pPr>
      <w:r>
        <w:rPr>
          <w:noProof/>
        </w:rPr>
        <w:lastRenderedPageBreak/>
        <w:drawing>
          <wp:inline distT="0" distB="0" distL="0" distR="0" wp14:anchorId="2F817A30" wp14:editId="1539469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6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72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7649" w14:textId="77777777" w:rsidR="00B11D86" w:rsidRDefault="00B11D86">
      <w:pPr>
        <w:spacing w:after="0"/>
      </w:pPr>
      <w:r>
        <w:separator/>
      </w:r>
    </w:p>
  </w:endnote>
  <w:endnote w:type="continuationSeparator" w:id="0">
    <w:p w14:paraId="39184AED" w14:textId="77777777" w:rsidR="00B11D86" w:rsidRDefault="00B11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3C0C" w14:textId="77777777" w:rsidR="00B11D86" w:rsidRDefault="00B11D86">
      <w:r>
        <w:separator/>
      </w:r>
    </w:p>
  </w:footnote>
  <w:footnote w:type="continuationSeparator" w:id="0">
    <w:p w14:paraId="5A8D0580" w14:textId="77777777" w:rsidR="00B11D86" w:rsidRDefault="00B1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BFE61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4086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32C8"/>
    <w:rsid w:val="002020ED"/>
    <w:rsid w:val="004E29B3"/>
    <w:rsid w:val="00590D07"/>
    <w:rsid w:val="00784D58"/>
    <w:rsid w:val="008D6863"/>
    <w:rsid w:val="00B11D86"/>
    <w:rsid w:val="00B86B75"/>
    <w:rsid w:val="00BC12CA"/>
    <w:rsid w:val="00BC48D5"/>
    <w:rsid w:val="00C36279"/>
    <w:rsid w:val="00D7467E"/>
    <w:rsid w:val="00E315A3"/>
    <w:rsid w:val="00F50728"/>
    <w:rsid w:val="00F622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C24A0"/>
  <w15:docId w15:val="{6E7779CA-32ED-4FD4-8A4B-6E43D2BD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BC12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BC12CA"/>
    <w:rPr>
      <w:sz w:val="20"/>
      <w:szCs w:val="20"/>
    </w:rPr>
  </w:style>
  <w:style w:type="paragraph" w:styleId="af1">
    <w:name w:val="footer"/>
    <w:basedOn w:val="a"/>
    <w:link w:val="af2"/>
    <w:unhideWhenUsed/>
    <w:rsid w:val="00BC12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BC12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BACS-hw6.R</dc:title>
  <dc:creator>eason</dc:creator>
  <cp:keywords/>
  <cp:lastModifiedBy>5573352</cp:lastModifiedBy>
  <cp:revision>5</cp:revision>
  <dcterms:created xsi:type="dcterms:W3CDTF">2022-04-22T07:26:00Z</dcterms:created>
  <dcterms:modified xsi:type="dcterms:W3CDTF">2022-04-22T07:28:00Z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2022-04-22</vt:lpwstr>
  </property>
</Properties>
</file>