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2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36"/>
        <w:gridCol w:w="1950"/>
        <w:gridCol w:w="2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26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9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/>
                <w:b/>
                <w:bCs/>
                <w:sz w:val="18"/>
                <w:szCs w:val="18"/>
              </w:rPr>
              <w:t>Replenishment (kg)</w:t>
            </w:r>
          </w:p>
        </w:tc>
        <w:tc>
          <w:tcPr>
            <w:tcW w:w="205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/>
                <w:b/>
                <w:bCs/>
                <w:sz w:val="18"/>
                <w:szCs w:val="18"/>
              </w:rPr>
              <w:t>Pricing (¥/kg)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102900011008164 </w:t>
            </w:r>
          </w:p>
        </w:tc>
        <w:tc>
          <w:tcPr>
            <w:tcW w:w="26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bdr w:val="none" w:color="auto" w:sz="0" w:space="0"/>
                <w:shd w:val="clear" w:fill="FDFDFE"/>
              </w:rPr>
              <w:t>Bok choy</w:t>
            </w:r>
          </w:p>
        </w:tc>
        <w:tc>
          <w:tcPr>
            <w:tcW w:w="19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21.6910 </w:t>
            </w:r>
          </w:p>
        </w:tc>
        <w:tc>
          <w:tcPr>
            <w:tcW w:w="205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4.7920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102900011032848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Ginger, Garlic, millet and pepper Combo (small)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23.8660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102900011023464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Chinese green vegetables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21.8355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102900011016701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Wuhu Green Pepper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24.1166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102900005119975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Sweet Potato Greens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23.1741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5.3333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102900011034330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Button mushroom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(box)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22.8242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5.5000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102900011035740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Crab Mushroom and White Jade Mushroom Double combination (box)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22.6797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102900011034439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Green Red Hangzhou Pepper combination (part))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21.8194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102900011031100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Chili Pepper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(part)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22.9938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102900005116509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bookmarkStart w:id="0" w:name="_GoBack"/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Green eggplant</w:t>
            </w:r>
            <w:bookmarkEnd w:id="0"/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22.0007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102900005115946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Basella rubra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21.8187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102900005116257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Purple eggplant(2)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20.4448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102900051000463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round eggplant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23.1634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6.1333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102900011030110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spinage(part)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21.7949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6.7600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102900005118831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baby Chinese cabbage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22.2342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6.8000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102900005115984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Yunnan romaine vegetable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19.9574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102900005115823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Chinese cabbage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22.0799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102900011007969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Red lotus root belt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21.1066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102900005115779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Yunnan Lettuce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20.0684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9.2000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102900011000328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screw pepper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19.8167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11.2913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102900011022764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Solanum japonicum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19.0280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102900005116714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broccoli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19.2370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12.4080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102900011034026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Branch Jiang green stalk scattered flowers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20.9320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13.6250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102900005118817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spinage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19.5417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102900011001691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water caltrop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19.0195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102900005116899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Pure lotus root(1)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18.5478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102900011032732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Chinese arrowhead(2)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15.8793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102900011035078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Red Pepper(2)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16.4085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102900011032343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Colorful Pepper(2)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15.3050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20.6182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102900005115250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Xixia Flower Mushroom(1)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13.3594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102900051000944 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  <w:lang w:val="en-US" w:eastAsia="zh-CN"/>
              </w:rPr>
              <w:t>Honghu Lotus Root Belt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13.3286 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6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5C7EA" w:themeFill="accent1" w:themeFillTint="6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2023/7/1 Business exceeds the maximum profit value</w:t>
            </w: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：1692.4166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iMmYxNTBhMDlkM2FmYmQwMjkzODEzZmFkOGQxMDAifQ=="/>
  </w:docVars>
  <w:rsids>
    <w:rsidRoot w:val="69C24B03"/>
    <w:rsid w:val="69054C69"/>
    <w:rsid w:val="69C2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customStyle="1" w:styleId="5">
    <w:name w:val="font11"/>
    <w:autoRedefine/>
    <w:qFormat/>
    <w:uiPriority w:val="0"/>
    <w:rPr>
      <w:rFonts w:hint="eastAsia" w:ascii="宋体" w:hAnsi="宋体" w:eastAsia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2023-09-10T11:10:00Z</dcterms:created>
  <dc:creator>.</dc:creator>
  <cp:lastModifiedBy>️️</cp:lastModifiedBy>
  <dcterms:modified xsi:type="dcterms:W3CDTF">2024-04-13T12:19:08Z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8B789EF3E87449438B5BF20C2598D5D3_11</vt:lpwstr>
  </property>
</Properties>
</file>