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 w:val="0"/>
          <w:sz w:val="21"/>
        </w:rPr>
        <w:t>2026 年江苏省 AI+科学与工程创新实践黑客松（高校组）</w:t>
      </w:r>
    </w:p>
    <w:p>
      <w:pPr>
        <w:spacing w:after="320"/>
        <w:jc w:val="center"/>
      </w:pPr>
      <w:r>
        <w:rPr>
          <w:rFonts w:ascii="Times New Roman" w:hAnsi="Times New Roman" w:eastAsia="黑体"/>
          <w:b/>
          <w:sz w:val="36"/>
        </w:rPr>
        <w:t>成员分工与独立完成声明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一、队伍信息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赛事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 年江苏省 AI+科学与工程创新实践黑客松（高校组）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参赛编号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U225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组别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本科生组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队伍名称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SoloAI Lab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作品名称</w:t>
            </w:r>
          </w:p>
        </w:tc>
        <w:tc>
          <w:tcPr>
            <w:tcW w:type="dxa" w:w="623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智维 ZHIWEI · AI 工业设备智能运维 Agent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二、成员名单与分工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本队伍为单人队伍，全部工作由队长独立完成。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姓名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学历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学校 / 学院 / 专业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承担工作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皇甫生昕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本科生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宋体"/>
                <w:sz w:val="21"/>
              </w:rPr>
              <w:t>江苏师范大学 · 人工智能与计算机学院 · 计算机科学与技术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全部工作（见下表）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三、具体分工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阶段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工作内容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承担人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需求与方案设计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选题、问题定义、技术路线与系统架构设计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皇甫生昕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AGH 环境搭建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源码构建、模型（Agnes）配置、运行调试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皇甫生昕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数据与工具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工业传感器数据建模与生成、异常检测与故障诊断算法实现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皇甫生昕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闭环实现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维修方案生成、模拟维修、维修后验证、失败重规划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皇甫生昕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Agent 集成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MCP 工具服务开发、AGH 工具接入与 Skill（SOP）编写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皇甫生昕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展示与验证</w:t>
            </w:r>
          </w:p>
        </w:tc>
        <w:tc>
          <w:tcPr>
            <w:tcW w:type="dxa" w:w="476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交互式演示网页、验收脚本、证据整理、演示视频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皇甫生昕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四、独立完成声明</w:t>
      </w:r>
    </w:p>
    <w:p>
      <w:pPr>
        <w:spacing w:after="80"/>
        <w:ind w:left="340" w:hanging="340"/>
      </w:pPr>
      <w:r>
        <w:rPr>
          <w:rFonts w:ascii="Times New Roman" w:hAnsi="Times New Roman" w:eastAsia="宋体"/>
          <w:b w:val="0"/>
          <w:sz w:val="21"/>
        </w:rPr>
        <w:t>1. 本参赛作品《智维 ZHIWEI · AI 工业设备智能运维 Agent》由本队伍成员在赛事期间独立完成，不存在代做、抄袭、冒用他人身份等情形；</w:t>
      </w:r>
    </w:p>
    <w:p>
      <w:pPr>
        <w:spacing w:after="80"/>
        <w:ind w:left="340" w:hanging="340"/>
      </w:pPr>
      <w:r>
        <w:rPr>
          <w:rFonts w:ascii="Times New Roman" w:hAnsi="Times New Roman" w:eastAsia="宋体"/>
          <w:b w:val="0"/>
          <w:sz w:val="21"/>
        </w:rPr>
        <w:t>2. 作品中的全部模型调用仅使用 Agnes 模型（agnes-3.0-flash），未接入或调用任何其他厂商、品牌或第三方模型；</w:t>
      </w:r>
    </w:p>
    <w:p>
      <w:pPr>
        <w:spacing w:after="80"/>
        <w:ind w:left="340" w:hanging="340"/>
      </w:pPr>
      <w:r>
        <w:rPr>
          <w:rFonts w:ascii="Times New Roman" w:hAnsi="Times New Roman" w:eastAsia="宋体"/>
          <w:b w:val="0"/>
          <w:sz w:val="21"/>
        </w:rPr>
        <w:t>3. 作品以 Agnes Harness (AGH) 作为智能体运行与执行底座，由 AGH 完成任务规划、工具调用与执行记录；</w:t>
      </w:r>
    </w:p>
    <w:p>
      <w:pPr>
        <w:spacing w:after="80"/>
        <w:ind w:left="340" w:hanging="340"/>
      </w:pPr>
      <w:r>
        <w:rPr>
          <w:rFonts w:ascii="Times New Roman" w:hAnsi="Times New Roman" w:eastAsia="宋体"/>
          <w:b w:val="0"/>
          <w:sz w:val="21"/>
        </w:rPr>
        <w:t>4. 作品中使用的既有代码、第三方组件、数据与素材，均已在《第三方素材来源说明》中如实说明来源与使用方式，未隐瞒任何第三方素材；</w:t>
      </w:r>
    </w:p>
    <w:p>
      <w:pPr>
        <w:spacing w:after="80"/>
        <w:ind w:left="340" w:hanging="340"/>
      </w:pPr>
      <w:r>
        <w:rPr>
          <w:rFonts w:ascii="Times New Roman" w:hAnsi="Times New Roman" w:eastAsia="宋体"/>
          <w:b w:val="0"/>
          <w:sz w:val="21"/>
        </w:rPr>
        <w:t>5. 提交的个人信息与学籍信息真实、准确、完整，并同意赛事工作组进行在校学生身份核验；</w:t>
      </w:r>
    </w:p>
    <w:p>
      <w:pPr>
        <w:spacing w:after="80"/>
        <w:ind w:left="340" w:hanging="340"/>
      </w:pPr>
      <w:r>
        <w:rPr>
          <w:rFonts w:ascii="Times New Roman" w:hAnsi="Times New Roman" w:eastAsia="宋体"/>
          <w:b w:val="0"/>
          <w:sz w:val="21"/>
        </w:rPr>
        <w:t>6. 如获奖，同意按赛事规则在结果公布后 5 个工作日内公开赛事代码库（含原创代码、配置模板、README 与复现说明），并配合取得展示授权。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五、签署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本人已知悉并同意上述声明内容。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角色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姓名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签名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日期</w:t>
            </w:r>
          </w:p>
        </w:tc>
      </w:tr>
      <w:tr>
        <w:trPr>
          <w:trHeight w:val="1134"/>
        </w:trPr>
        <w:tc>
          <w:tcPr>
            <w:tcW w:type="dxa" w:w="204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队长 / 唯一成员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皇甫生昕</w:t>
            </w:r>
          </w:p>
        </w:tc>
        <w:tc>
          <w:tcPr>
            <w:tcW w:type="dxa" w:w="2268"/>
          </w:tcPr>
          <w:p>
            <w:r>
              <w:t>（已手写签名）</w:t>
            </w:r>
          </w:p>
        </w:tc>
        <w:tc>
          <w:tcPr>
            <w:tcW w:type="dxa" w:w="2268"/>
          </w:tcPr>
          <w:p>
            <w:r>
              <w:t>2026 年 10 月 12 日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b w:val="0"/>
          <w:sz w:val="22"/>
        </w:rPr>
      </w:r>
    </w:p>
    <w:p>
      <w:r>
        <w:rPr>
          <w:rFonts w:ascii="Times New Roman" w:hAnsi="Times New Roman" w:eastAsia="宋体"/>
          <w:b w:val="0"/>
          <w:color w:val="606060"/>
          <w:sz w:val="19"/>
        </w:rPr>
        <w:t>说明：本文件为赛事要求提交的「成员分工和独立完成声明」，签名处请手写签名后扫描或拍照，与作品一并提交。</w:t>
      </w:r>
    </w:p>
    <w:sectPr w:rsidR="00FC693F" w:rsidRPr="0006063C" w:rsidSect="00034616">
      <w:pgSz w:w="12240" w:h="15840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