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60"/>
      </w:pPr>
      <w:r>
        <w:rPr>
          <w:rFonts w:ascii="Calibri" w:hAnsi="Calibri" w:eastAsia="Calibri"/>
          <w:b/>
          <w:color w:val="0F6F73"/>
          <w:sz w:val="18"/>
        </w:rPr>
        <w:t>TEAM 04 | RADAR SAMPAH</w:t>
      </w:r>
    </w:p>
    <w:p>
      <w:pPr>
        <w:pStyle w:val="Title"/>
      </w:pPr>
      <w:r>
        <w:t>Team 04 Social Contract - Radar Sampah</w:t>
      </w:r>
    </w:p>
    <w:p>
      <w:pPr>
        <w:spacing w:before="0" w:after="120" w:line="264" w:lineRule="auto"/>
      </w:pPr>
      <w:r>
        <w:rPr>
          <w:rFonts w:ascii="Calibri" w:hAnsi="Calibri" w:eastAsia="Calibri"/>
          <w:b/>
          <w:color w:val="243746"/>
          <w:sz w:val="22"/>
        </w:rPr>
        <w:t>Version 3.0 | 15 August 2026</w:t>
      </w:r>
    </w:p>
    <w:p>
      <w:pPr>
        <w:keepLines/>
        <w:spacing w:before="100" w:after="180" w:line="264" w:lineRule="auto"/>
        <w:ind w:left="230" w:right="115"/>
        <w:shd w:fill="EEF6F5"/>
        <w:pBdr>
          <w:left w:val="single" w:sz="14" w:space="8" w:color="0F6F73"/>
        </w:pBdr>
      </w:pPr>
      <w:r>
        <w:rPr>
          <w:rFonts w:ascii="Calibri" w:hAnsi="Calibri" w:eastAsia="Calibri"/>
          <w:color w:val="243746"/>
          <w:sz w:val="21"/>
        </w:rPr>
        <w:t>We use short, clear English so every member can explain the demo.</w:t>
      </w:r>
    </w:p>
    <w:p>
      <w:pPr>
        <w:pStyle w:val="Heading1"/>
      </w:pPr>
      <w:r>
        <w:t>How we work</w:t>
      </w:r>
    </w:p>
    <w:p>
      <w:pPr>
        <w:spacing w:before="0" w:after="8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43746"/>
          <w:sz w:val="22"/>
        </w:rPr>
        <w:t>Share a small update when scope, API or safety wording changes.</w:t>
      </w:r>
    </w:p>
    <w:p>
      <w:pPr>
        <w:spacing w:before="0" w:after="8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43746"/>
          <w:sz w:val="22"/>
        </w:rPr>
        <w:t>Keep one owner and one next action on each LeanKit or GitHub task.</w:t>
      </w:r>
    </w:p>
    <w:p>
      <w:pPr>
        <w:spacing w:before="0" w:after="8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43746"/>
          <w:sz w:val="22"/>
        </w:rPr>
        <w:t>Use a branch, quick review, merge, integrated test and then deploy.</w:t>
      </w:r>
    </w:p>
    <w:p>
      <w:pPr>
        <w:spacing w:before="0" w:after="8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43746"/>
          <w:sz w:val="22"/>
        </w:rPr>
        <w:t>Raise a real blocker early. We fix it together.</w:t>
      </w:r>
    </w:p>
    <w:p>
      <w:pPr>
        <w:spacing w:before="0" w:after="8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43746"/>
          <w:sz w:val="22"/>
        </w:rPr>
        <w:t>Use synthetic/public data and keep source links beside claims.</w:t>
      </w:r>
    </w:p>
    <w:p>
      <w:pPr>
        <w:spacing w:before="0" w:after="8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43746"/>
          <w:sz w:val="22"/>
        </w:rPr>
        <w:t>Keep detection, missions and progress honest: they are demo outputs, not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proof of a cleanup or environmental result.</w:t>
      </w:r>
    </w:p>
    <w:p>
      <w:pPr>
        <w:pStyle w:val="Heading1"/>
      </w:pPr>
      <w:r>
        <w:t>Communication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We use the Team 04 chat for quick updates and Drive/GitHub for the shared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version. A message says what changed, who is affected and the next action. No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one is expected to answer immediately during class or an exam.</w:t>
      </w:r>
    </w:p>
    <w:p>
      <w:pPr>
        <w:pStyle w:val="Heading1"/>
      </w:pPr>
      <w:r>
        <w:t>Review and safety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We check for secrets, broken routes, destructive changes and unsafe claims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first. Small cleanup can follow integration. We do not store identity data,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passwords, API keys or exact coordinates. We do not present a detection or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heatmap as verified evidence.</w:t>
      </w:r>
    </w:p>
    <w:p>
      <w:pPr>
        <w:pStyle w:val="Heading1"/>
      </w:pPr>
      <w:r>
        <w:t>Definition of done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A change is done when it has evidence, the integrated demo still runs, docs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match the active flow and the next owner knows the handover. Older sample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material is kept outside the active build and can be restored from Git tags.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 w:after="0"/>
    </w:pPr>
    <w:r>
      <w:rPr>
        <w:rFonts w:ascii="Calibri" w:hAnsi="Calibri" w:eastAsia="Calibri"/>
        <w:color w:val="61737C"/>
        <w:sz w:val="16"/>
      </w:rPr>
      <w:t>VERSION 2.0 | 15 AUGUST 2026 | SYNTHETIC/PUBLIC DATA | NON-ENFORCEMENT DEMO</w:t>
    </w:r>
    <w:r>
      <w:rPr>
        <w:rFonts w:ascii="Calibri" w:hAnsi="Calibri" w:eastAsia="Calibri"/>
        <w:color w:val="61737C"/>
        <w:sz w:val="16"/>
      </w:rPr>
      <w:tab/>
      <w:t xml:space="preserve">PAGE </w:t>
    </w:r>
    <w:r>
      <w:rPr>
        <w:rFonts w:ascii="Calibri" w:hAnsi="Calibri" w:eastAsia="Calibri"/>
        <w:color w:val="61737C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Calibri"/>
        <w:b/>
        <w:color w:val="0F6F73"/>
        <w:sz w:val="16"/>
      </w:rPr>
      <w:t>TEAM 04 | RADAR SAMPAH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suff w:val="tab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0">
    <w:multiLevelType w:val="singleLevel"/>
    <w:lvl w:ilvl="0">
      <w:start w:val="1"/>
      <w:numFmt w:val="bullet"/>
      <w:lvlText w:val="☐"/>
      <w:lvlJc w:val="left"/>
      <w:suff w:val="tab"/>
      <w:pPr>
        <w:tabs>
          <w:tab w:val="num" w:pos="720"/>
        </w:tabs>
        <w:ind w:left="720" w:hanging="360"/>
      </w:pPr>
      <w:rPr>
        <w:rFonts w:ascii="Segoe UI Symbol" w:hAnsi="Segoe UI Symbol"/>
      </w:rPr>
    </w:lvl>
  </w:abstractNum>
  <w:abstractNum w:abstractNumId="11">
    <w:multiLevelType w:val="singleLevel"/>
    <w:lvl w:ilvl="0">
      <w:start w:val="1"/>
      <w:numFmt w:val="decimal"/>
      <w:lvlText w:val="%1."/>
      <w:lvlJc w:val="left"/>
      <w:suff w:val="tab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Calibri"/>
      <w:b w:val="0"/>
      <w:color w:val="24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F6F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83B5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83B5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183B5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04 Social Contract - Radar Sampah</dc:title>
  <dc:subject>Team 04 Radar Sampah MVP</dc:subject>
  <dc:creator>Team 04</dc:creator>
  <cp:keywords>Radar Sampah, synthetic data, public sources, non-enforcement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